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1E" w:rsidRDefault="0073661E" w:rsidP="003244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73661E" w:rsidRPr="00324445" w:rsidRDefault="0073661E" w:rsidP="003244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324445" w:rsidRDefault="00324445" w:rsidP="003244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C1A98" w:rsidRDefault="002C1A98" w:rsidP="003244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C1A98" w:rsidRPr="00324445" w:rsidRDefault="002C1A98" w:rsidP="003244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73661E" w:rsidRDefault="0073661E" w:rsidP="003244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УТВЕРЖДЁН</w:t>
      </w:r>
    </w:p>
    <w:p w:rsidR="00324445" w:rsidRPr="00324445" w:rsidRDefault="00324445" w:rsidP="003244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32444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7366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</w:t>
      </w:r>
      <w:r w:rsidRPr="0032444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остановлени</w:t>
      </w:r>
      <w:r w:rsidR="007366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ем  </w:t>
      </w:r>
    </w:p>
    <w:p w:rsidR="00324445" w:rsidRPr="00324445" w:rsidRDefault="00324445" w:rsidP="003244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32444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главы муниципального образования </w:t>
      </w:r>
    </w:p>
    <w:p w:rsidR="00324445" w:rsidRPr="00324445" w:rsidRDefault="00324445" w:rsidP="003244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32444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Сланцевский муниципальный район</w:t>
      </w:r>
    </w:p>
    <w:p w:rsidR="00324445" w:rsidRPr="00324445" w:rsidRDefault="00324445" w:rsidP="003244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32444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Ленинградской области</w:t>
      </w:r>
    </w:p>
    <w:p w:rsidR="00324445" w:rsidRDefault="00324445" w:rsidP="003244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32444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от 7 ноября  2023 года  № 22</w:t>
      </w:r>
      <w:r w:rsidR="007366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-пг</w:t>
      </w:r>
    </w:p>
    <w:p w:rsidR="0073661E" w:rsidRPr="00324445" w:rsidRDefault="0073661E" w:rsidP="003244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(приложение)</w:t>
      </w:r>
    </w:p>
    <w:p w:rsidR="00324445" w:rsidRPr="00324445" w:rsidRDefault="00EB517B" w:rsidP="003244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anchor="7D60K4" w:history="1">
        <w:r w:rsidR="00324445" w:rsidRPr="003244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 размещения на официальном сайте Сланцевского муниципального района Ленинградской области обобщенной информации об исполнении (ненадлежащем исполнении) депутатами Совета депутатов Сланцевского муниципального района Ленинградской области обязанности представить сведения о доходах, расходах, об имуществе и обязательствах имущественного характера</w:t>
        </w:r>
      </w:hyperlink>
    </w:p>
    <w:p w:rsidR="00324445" w:rsidRPr="00324445" w:rsidRDefault="00324445" w:rsidP="0032444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Настоящим Порядком устанавливается порядок размещения на официальном сайте Сланцевского муниципального района Ленинградской области обобщенной информации об исполнении (ненадлежащем исполнении) депутатами Совета депутатов Сланцевского муниципального района Ленинградской области (далее - Совет депутатов) обязанности представить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обобщенная информация, сведения).</w:t>
      </w:r>
    </w:p>
    <w:p w:rsidR="00324445" w:rsidRPr="00324445" w:rsidRDefault="00324445" w:rsidP="0032444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Обобщенная информация должна содержать информацию о количестве депутатов Совета депутатов, исполнивших (ненадлежаще исполнивших) обязанность по представлению сведений.</w:t>
      </w:r>
    </w:p>
    <w:p w:rsidR="00324445" w:rsidRPr="00324445" w:rsidRDefault="00324445" w:rsidP="0032444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Обобщенная информация не должна содержать персональные данные, позволяющие идентифицировать соответствующее лицо, и данные, позволяющие индивидуализировать имущество, принадлежащее соответствующему лицу.</w:t>
      </w:r>
    </w:p>
    <w:p w:rsidR="00324445" w:rsidRPr="00324445" w:rsidRDefault="00324445" w:rsidP="003244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4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Обобщенная информация размещается в соответствии с формой, утвержденной постановлением  Губернатора Ленинградской области от 15 сентября 2023 г. N 66-пг согласно приложению  к настоящему порядку.</w:t>
      </w:r>
    </w:p>
    <w:p w:rsidR="00324445" w:rsidRPr="00324445" w:rsidRDefault="00324445" w:rsidP="0032444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 Обобщенная информация размещается на официальном сайте Сланцевского муниципального района Ленинградской области в течение 45 календарных дней со дня истечения срока, установленного для подачи сведений.</w:t>
      </w:r>
    </w:p>
    <w:p w:rsidR="00324445" w:rsidRPr="00324445" w:rsidRDefault="00324445" w:rsidP="003244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6. Обобщенная информация за 2022 год размещается на официальном сайте Сланцевского муниципального района Ленинградской области не позднее 30 ноября 2023 года.</w:t>
      </w:r>
    </w:p>
    <w:p w:rsidR="00324445" w:rsidRPr="00324445" w:rsidRDefault="00324445" w:rsidP="003244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7. Размещение обобщенной информации обеспечивается аппаратом Совета депутатов.</w:t>
      </w:r>
    </w:p>
    <w:p w:rsidR="00324445" w:rsidRPr="00324445" w:rsidRDefault="00324445" w:rsidP="0032444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324445">
        <w:rPr>
          <w:rFonts w:ascii="Calibri" w:eastAsia="Times New Roman" w:hAnsi="Calibri" w:cs="Calibri"/>
          <w:sz w:val="28"/>
          <w:szCs w:val="28"/>
          <w:lang w:eastAsia="ru-RU"/>
        </w:rPr>
        <w:t xml:space="preserve">      </w:t>
      </w:r>
    </w:p>
    <w:p w:rsidR="00324445" w:rsidRPr="00324445" w:rsidRDefault="00324445" w:rsidP="0032444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324445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324445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324445" w:rsidRPr="00324445" w:rsidRDefault="00324445" w:rsidP="003244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24445">
        <w:rPr>
          <w:rFonts w:ascii="Times New Roman" w:eastAsia="Times New Roman" w:hAnsi="Times New Roman" w:cs="Times New Roman"/>
          <w:lang w:eastAsia="ru-RU"/>
        </w:rPr>
        <w:t>постановлением Губернатора</w:t>
      </w:r>
    </w:p>
    <w:p w:rsidR="00324445" w:rsidRPr="00324445" w:rsidRDefault="00324445" w:rsidP="003244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24445">
        <w:rPr>
          <w:rFonts w:ascii="Times New Roman" w:eastAsia="Times New Roman" w:hAnsi="Times New Roman" w:cs="Times New Roman"/>
          <w:lang w:eastAsia="ru-RU"/>
        </w:rPr>
        <w:t>Ленинградской области</w:t>
      </w:r>
    </w:p>
    <w:p w:rsidR="00324445" w:rsidRPr="00324445" w:rsidRDefault="00324445" w:rsidP="003244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24445">
        <w:rPr>
          <w:rFonts w:ascii="Times New Roman" w:eastAsia="Times New Roman" w:hAnsi="Times New Roman" w:cs="Times New Roman"/>
          <w:lang w:eastAsia="ru-RU"/>
        </w:rPr>
        <w:t>от 15.09.2023 N 66-пг</w:t>
      </w:r>
    </w:p>
    <w:p w:rsidR="00324445" w:rsidRPr="00324445" w:rsidRDefault="00324445" w:rsidP="003244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24445">
        <w:rPr>
          <w:rFonts w:ascii="Times New Roman" w:eastAsia="Times New Roman" w:hAnsi="Times New Roman" w:cs="Times New Roman"/>
          <w:lang w:eastAsia="ru-RU"/>
        </w:rPr>
        <w:t>(приложение к порядку)</w:t>
      </w:r>
    </w:p>
    <w:p w:rsidR="00324445" w:rsidRPr="00324445" w:rsidRDefault="00324445" w:rsidP="003244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445" w:rsidRPr="00324445" w:rsidRDefault="00324445" w:rsidP="003244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445" w:rsidRPr="00324445" w:rsidRDefault="00324445" w:rsidP="003244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24445">
        <w:rPr>
          <w:rFonts w:ascii="Times New Roman" w:eastAsia="Times New Roman" w:hAnsi="Times New Roman" w:cs="Times New Roman"/>
          <w:lang w:eastAsia="ru-RU"/>
        </w:rPr>
        <w:t>(Форма)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324445" w:rsidRPr="00324445" w:rsidTr="00377F7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24445" w:rsidRPr="00324445" w:rsidRDefault="00324445" w:rsidP="00324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45">
              <w:rPr>
                <w:rFonts w:ascii="Times New Roman" w:eastAsia="Times New Roman" w:hAnsi="Times New Roman" w:cs="Times New Roman"/>
                <w:lang w:eastAsia="ru-RU"/>
              </w:rPr>
              <w:t>Обобщенная информация об исполнении</w:t>
            </w:r>
          </w:p>
          <w:p w:rsidR="00324445" w:rsidRPr="00324445" w:rsidRDefault="00324445" w:rsidP="00324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45">
              <w:rPr>
                <w:rFonts w:ascii="Times New Roman" w:eastAsia="Times New Roman" w:hAnsi="Times New Roman" w:cs="Times New Roman"/>
                <w:lang w:eastAsia="ru-RU"/>
              </w:rPr>
              <w:t>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      </w:r>
          </w:p>
          <w:p w:rsidR="00324445" w:rsidRPr="00324445" w:rsidRDefault="00324445" w:rsidP="00324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45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</w:t>
            </w:r>
          </w:p>
          <w:p w:rsidR="00324445" w:rsidRPr="00324445" w:rsidRDefault="00324445" w:rsidP="00324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45">
              <w:rPr>
                <w:rFonts w:ascii="Times New Roman" w:eastAsia="Times New Roman" w:hAnsi="Times New Roman" w:cs="Times New Roman"/>
                <w:lang w:eastAsia="ru-RU"/>
              </w:rPr>
              <w:t>(наименование муниципального образования)</w:t>
            </w:r>
          </w:p>
        </w:tc>
      </w:tr>
    </w:tbl>
    <w:p w:rsidR="00324445" w:rsidRPr="00324445" w:rsidRDefault="00324445" w:rsidP="003244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2494"/>
        <w:gridCol w:w="2324"/>
        <w:gridCol w:w="2154"/>
      </w:tblGrid>
      <w:tr w:rsidR="00324445" w:rsidRPr="00324445" w:rsidTr="00377F76">
        <w:tc>
          <w:tcPr>
            <w:tcW w:w="2098" w:type="dxa"/>
          </w:tcPr>
          <w:p w:rsidR="00324445" w:rsidRPr="00324445" w:rsidRDefault="00324445" w:rsidP="00324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45">
              <w:rPr>
                <w:rFonts w:ascii="Times New Roman" w:eastAsia="Times New Roman" w:hAnsi="Times New Roman" w:cs="Times New Roman"/>
                <w:lang w:eastAsia="ru-RU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2494" w:type="dxa"/>
          </w:tcPr>
          <w:p w:rsidR="00324445" w:rsidRPr="00324445" w:rsidRDefault="00324445" w:rsidP="00324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45">
              <w:rPr>
                <w:rFonts w:ascii="Times New Roman" w:eastAsia="Times New Roman" w:hAnsi="Times New Roman" w:cs="Times New Roman"/>
                <w:lang w:eastAsia="ru-RU"/>
              </w:rPr>
              <w:t>Количество лиц, замещающих муниципальные должности депутата представительного органа муниципального образования, представивших уведомление &lt;1&gt;</w:t>
            </w:r>
          </w:p>
          <w:p w:rsidR="00324445" w:rsidRPr="00324445" w:rsidRDefault="00324445" w:rsidP="00324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45">
              <w:rPr>
                <w:rFonts w:ascii="Times New Roman" w:eastAsia="Times New Roman" w:hAnsi="Times New Roman" w:cs="Times New Roman"/>
                <w:lang w:eastAsia="ru-RU"/>
              </w:rPr>
              <w:t>(далее - уведомление)</w:t>
            </w:r>
          </w:p>
        </w:tc>
        <w:tc>
          <w:tcPr>
            <w:tcW w:w="2324" w:type="dxa"/>
          </w:tcPr>
          <w:p w:rsidR="00324445" w:rsidRPr="00324445" w:rsidRDefault="00324445" w:rsidP="00324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45">
              <w:rPr>
                <w:rFonts w:ascii="Times New Roman" w:eastAsia="Times New Roman" w:hAnsi="Times New Roman" w:cs="Times New Roman"/>
                <w:lang w:eastAsia="ru-RU"/>
              </w:rPr>
              <w:t>Количество лиц, замещающих муниципальные должности депутата представительного органа муниципального образования, представивших сведения по форме справки &lt;2&gt;</w:t>
            </w:r>
          </w:p>
          <w:p w:rsidR="00324445" w:rsidRPr="00324445" w:rsidRDefault="00324445" w:rsidP="00324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45">
              <w:rPr>
                <w:rFonts w:ascii="Times New Roman" w:eastAsia="Times New Roman" w:hAnsi="Times New Roman" w:cs="Times New Roman"/>
                <w:lang w:eastAsia="ru-RU"/>
              </w:rPr>
              <w:t>(далее - сведения)</w:t>
            </w:r>
          </w:p>
        </w:tc>
        <w:tc>
          <w:tcPr>
            <w:tcW w:w="2154" w:type="dxa"/>
          </w:tcPr>
          <w:p w:rsidR="00324445" w:rsidRPr="00324445" w:rsidRDefault="00324445" w:rsidP="00324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45">
              <w:rPr>
                <w:rFonts w:ascii="Times New Roman" w:eastAsia="Times New Roman" w:hAnsi="Times New Roman" w:cs="Times New Roman"/>
                <w:lang w:eastAsia="ru-RU"/>
              </w:rPr>
              <w:t>Количество лиц, замещающих муниципальные должности депутата представительного органа муниципального образования, не исполнивших обязанность по представлению уведомления или сведений</w:t>
            </w:r>
          </w:p>
        </w:tc>
      </w:tr>
      <w:tr w:rsidR="00324445" w:rsidRPr="00324445" w:rsidTr="00377F76">
        <w:tc>
          <w:tcPr>
            <w:tcW w:w="2098" w:type="dxa"/>
          </w:tcPr>
          <w:p w:rsidR="00324445" w:rsidRPr="00324445" w:rsidRDefault="00324445" w:rsidP="00324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94" w:type="dxa"/>
          </w:tcPr>
          <w:p w:rsidR="00324445" w:rsidRPr="00324445" w:rsidRDefault="00324445" w:rsidP="00324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24" w:type="dxa"/>
          </w:tcPr>
          <w:p w:rsidR="00324445" w:rsidRPr="00324445" w:rsidRDefault="00324445" w:rsidP="00324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54" w:type="dxa"/>
          </w:tcPr>
          <w:p w:rsidR="00324445" w:rsidRPr="00324445" w:rsidRDefault="00324445" w:rsidP="00324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324445" w:rsidRPr="00324445" w:rsidTr="00377F76">
        <w:tc>
          <w:tcPr>
            <w:tcW w:w="2098" w:type="dxa"/>
          </w:tcPr>
          <w:p w:rsidR="00324445" w:rsidRPr="00324445" w:rsidRDefault="00324445" w:rsidP="00324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94" w:type="dxa"/>
          </w:tcPr>
          <w:p w:rsidR="00324445" w:rsidRPr="00324445" w:rsidRDefault="00324445" w:rsidP="00324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24" w:type="dxa"/>
          </w:tcPr>
          <w:p w:rsidR="00324445" w:rsidRPr="00324445" w:rsidRDefault="00324445" w:rsidP="00324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54" w:type="dxa"/>
          </w:tcPr>
          <w:p w:rsidR="00324445" w:rsidRPr="00324445" w:rsidRDefault="00324445" w:rsidP="00324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324445" w:rsidRPr="00324445" w:rsidRDefault="00324445" w:rsidP="003244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lang w:eastAsia="ru-RU"/>
        </w:rPr>
      </w:pPr>
    </w:p>
    <w:p w:rsidR="00324445" w:rsidRPr="00324445" w:rsidRDefault="00324445" w:rsidP="003244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lang w:eastAsia="ru-RU"/>
        </w:rPr>
      </w:pPr>
      <w:r w:rsidRPr="00324445">
        <w:rPr>
          <w:rFonts w:ascii="Calibri" w:eastAsia="Times New Roman" w:hAnsi="Calibri" w:cs="Calibri"/>
          <w:lang w:eastAsia="ru-RU"/>
        </w:rPr>
        <w:t>--------------------------------</w:t>
      </w:r>
    </w:p>
    <w:p w:rsidR="00324445" w:rsidRPr="00324445" w:rsidRDefault="00324445" w:rsidP="00324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24445">
        <w:rPr>
          <w:rFonts w:ascii="Times New Roman" w:eastAsia="Times New Roman" w:hAnsi="Times New Roman" w:cs="Times New Roman"/>
          <w:lang w:eastAsia="ru-RU"/>
        </w:rPr>
        <w:t xml:space="preserve">&lt;1&gt; </w:t>
      </w:r>
      <w:hyperlink r:id="rId5">
        <w:r w:rsidRPr="00324445">
          <w:rPr>
            <w:rFonts w:ascii="Times New Roman" w:eastAsia="Times New Roman" w:hAnsi="Times New Roman" w:cs="Times New Roman"/>
            <w:color w:val="0000FF"/>
            <w:lang w:eastAsia="ru-RU"/>
          </w:rPr>
          <w:t>Уведомление</w:t>
        </w:r>
      </w:hyperlink>
      <w:r w:rsidRPr="00324445">
        <w:rPr>
          <w:rFonts w:ascii="Times New Roman" w:eastAsia="Times New Roman" w:hAnsi="Times New Roman" w:cs="Times New Roman"/>
          <w:lang w:eastAsia="ru-RU"/>
        </w:rPr>
        <w:t xml:space="preserve"> об отсутствии сделок,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 по форме, установленной областным законом от 20 января 2020 N 7-оз "Об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должности".</w:t>
      </w:r>
    </w:p>
    <w:p w:rsidR="00324445" w:rsidRPr="00324445" w:rsidRDefault="00324445" w:rsidP="00324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45">
        <w:rPr>
          <w:rFonts w:ascii="Times New Roman" w:eastAsia="Times New Roman" w:hAnsi="Times New Roman" w:cs="Times New Roman"/>
          <w:lang w:eastAsia="ru-RU"/>
        </w:rPr>
        <w:t xml:space="preserve">&lt;2&gt; Форма </w:t>
      </w:r>
      <w:hyperlink r:id="rId6">
        <w:r w:rsidRPr="00324445">
          <w:rPr>
            <w:rFonts w:ascii="Times New Roman" w:eastAsia="Times New Roman" w:hAnsi="Times New Roman" w:cs="Times New Roman"/>
            <w:color w:val="0000FF"/>
            <w:lang w:eastAsia="ru-RU"/>
          </w:rPr>
          <w:t>справки</w:t>
        </w:r>
      </w:hyperlink>
      <w:r w:rsidRPr="00324445">
        <w:rPr>
          <w:rFonts w:ascii="Times New Roman" w:eastAsia="Times New Roman" w:hAnsi="Times New Roman" w:cs="Times New Roman"/>
          <w:lang w:eastAsia="ru-RU"/>
        </w:rPr>
        <w:t xml:space="preserve"> о доходах, расходах, об имуществе и обязательствах имущественного характера утверждена Указом Президента Российской Федерации от 23 июня 2014 года N 460 "Об утверждении формы справки о доходах, расходах, об имуществе и обязательствах </w:t>
      </w:r>
      <w:r w:rsidRPr="00324445">
        <w:rPr>
          <w:rFonts w:ascii="Times New Roman" w:eastAsia="Times New Roman" w:hAnsi="Times New Roman" w:cs="Times New Roman"/>
          <w:lang w:eastAsia="ru-RU"/>
        </w:rPr>
        <w:lastRenderedPageBreak/>
        <w:t>имущественного характера и внесении изменений в некоторые акты Президента Российской Федерации".</w:t>
      </w:r>
    </w:p>
    <w:p w:rsidR="00D33A37" w:rsidRDefault="00D33A37"/>
    <w:sectPr w:rsidR="00D33A37" w:rsidSect="0074014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/>
  <w:rsids>
    <w:rsidRoot w:val="00324445"/>
    <w:rsid w:val="00280676"/>
    <w:rsid w:val="002C1A98"/>
    <w:rsid w:val="00324445"/>
    <w:rsid w:val="003C3281"/>
    <w:rsid w:val="005D63DF"/>
    <w:rsid w:val="0073661E"/>
    <w:rsid w:val="007F543E"/>
    <w:rsid w:val="008F2C40"/>
    <w:rsid w:val="00D33A37"/>
    <w:rsid w:val="00EB517B"/>
    <w:rsid w:val="00FA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37"/>
  </w:style>
  <w:style w:type="paragraph" w:styleId="1">
    <w:name w:val="heading 1"/>
    <w:basedOn w:val="a"/>
    <w:next w:val="a"/>
    <w:link w:val="10"/>
    <w:uiPriority w:val="9"/>
    <w:qFormat/>
    <w:rsid w:val="008F2C40"/>
    <w:pPr>
      <w:keepNext/>
      <w:keepLines/>
      <w:spacing w:before="480" w:after="0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C40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2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CEC0B0DC19F52E67B6A9791B96ADD35E651C575B9A11FC486C15AF293CD038DA872BB89048D475313F530A4CF9D92EEC57F7CCEEBB9D0ES5N2H" TargetMode="External"/><Relationship Id="rId5" Type="http://schemas.openxmlformats.org/officeDocument/2006/relationships/hyperlink" Target="consultantplus://offline/ref=75CEC0B0DC19F52E67B6B6680E96ADD358611F545C9B11FC486C15AF293CD038DA872BB89048D478343F530A4CF9D92EEC57F7CCEEBB9D0ES5N2H" TargetMode="External"/><Relationship Id="rId4" Type="http://schemas.openxmlformats.org/officeDocument/2006/relationships/hyperlink" Target="https://docs.cntd.ru/document/1302077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3966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org741</dc:creator>
  <cp:lastModifiedBy>User</cp:lastModifiedBy>
  <cp:revision>2</cp:revision>
  <dcterms:created xsi:type="dcterms:W3CDTF">2023-11-15T12:28:00Z</dcterms:created>
  <dcterms:modified xsi:type="dcterms:W3CDTF">2023-11-15T12:28:00Z</dcterms:modified>
</cp:coreProperties>
</file>