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20" w:rsidRPr="00481720" w:rsidRDefault="00481720" w:rsidP="00481720">
      <w:pPr>
        <w:pStyle w:val="a0"/>
        <w:pageBreakBefore/>
        <w:spacing w:after="0" w:line="100" w:lineRule="atLeast"/>
        <w:jc w:val="right"/>
      </w:pPr>
      <w:bookmarkStart w:id="0" w:name="_GoBack"/>
      <w:bookmarkEnd w:id="0"/>
      <w:r w:rsidRPr="00481720">
        <w:rPr>
          <w:rFonts w:ascii="Times New Roman" w:hAnsi="Times New Roman" w:cs="Times New Roman"/>
          <w:lang w:eastAsia="ru-RU"/>
        </w:rPr>
        <w:t>ПРИЛОЖЕНИЕ № 1</w:t>
      </w:r>
    </w:p>
    <w:p w:rsidR="00481720" w:rsidRPr="00481720" w:rsidRDefault="00481720" w:rsidP="00481720">
      <w:pPr>
        <w:pStyle w:val="a0"/>
        <w:spacing w:after="0" w:line="100" w:lineRule="atLeast"/>
        <w:ind w:firstLine="4860"/>
        <w:jc w:val="right"/>
      </w:pPr>
      <w:r w:rsidRPr="00481720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481720" w:rsidRPr="00481720" w:rsidRDefault="00481720" w:rsidP="00481720">
      <w:pPr>
        <w:pStyle w:val="a0"/>
        <w:spacing w:after="0" w:line="100" w:lineRule="atLeast"/>
        <w:jc w:val="center"/>
      </w:pPr>
      <w:r w:rsidRPr="00481720">
        <w:rPr>
          <w:rFonts w:ascii="Times New Roman" w:hAnsi="Times New Roman" w:cs="Times New Roman"/>
          <w:spacing w:val="-6"/>
          <w:lang w:eastAsia="ru-RU"/>
        </w:rPr>
        <w:t>Блок-схема</w:t>
      </w:r>
      <w:r w:rsidRPr="00481720">
        <w:rPr>
          <w:rFonts w:ascii="Times New Roman" w:hAnsi="Times New Roman" w:cs="Times New Roman"/>
          <w:lang w:eastAsia="ru-RU"/>
        </w:rPr>
        <w:t xml:space="preserve">  принятия граждан на учет в качестве нуждающихся в жилых помещениях, предоставляемых по договорам социального найма</w:t>
      </w:r>
    </w:p>
    <w:tbl>
      <w:tblPr>
        <w:tblW w:w="0" w:type="auto"/>
        <w:tblInd w:w="2314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06"/>
      </w:tblGrid>
      <w:tr w:rsidR="00481720" w:rsidTr="00481720">
        <w:trPr>
          <w:cantSplit/>
          <w:trHeight w:val="1214"/>
        </w:trPr>
        <w:tc>
          <w:tcPr>
            <w:tcW w:w="44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48" w:type="dxa"/>
            </w:tcMar>
          </w:tcPr>
          <w:p w:rsidR="00481720" w:rsidRDefault="00481720" w:rsidP="00481720">
            <w:pPr>
              <w:pStyle w:val="af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представленных документов (из МФЦ, на личном приёме, по электронным каналам связи, почтовой связью)</w:t>
            </w:r>
          </w:p>
        </w:tc>
      </w:tr>
    </w:tbl>
    <w:p w:rsidR="00481720" w:rsidRDefault="008E03FA" w:rsidP="00481720">
      <w:pPr>
        <w:pStyle w:val="a0"/>
        <w:spacing w:line="1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EAC1" id="shapetype_32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Au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MnIgLu4CAACc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8890</wp:posOffset>
                </wp:positionV>
                <wp:extent cx="8255" cy="375285"/>
                <wp:effectExtent l="49530" t="13335" r="56515" b="20955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752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3907" id="shape_0" o:spid="_x0000_s1026" style="position:absolute;margin-left:220.95pt;margin-top:.7pt;width:.6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" path="m,nfl21600,21600e" filled="f" strokeweight=".26mm">
                <v:stroke endarrow="block" joinstyle="miter" endcap="square"/>
                <v:path o:connecttype="custom" o:connectlocs="8255,187643;4128,375285;0,187643;4128,0" o:connectangles="0,90,180,270" textboxrect="0,0,21600,21600"/>
              </v:shape>
            </w:pict>
          </mc:Fallback>
        </mc:AlternateContent>
      </w:r>
    </w:p>
    <w:tbl>
      <w:tblPr>
        <w:tblW w:w="0" w:type="auto"/>
        <w:tblInd w:w="2314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06"/>
      </w:tblGrid>
      <w:tr w:rsidR="00481720" w:rsidTr="00481720">
        <w:trPr>
          <w:cantSplit/>
          <w:trHeight w:val="873"/>
        </w:trPr>
        <w:tc>
          <w:tcPr>
            <w:tcW w:w="44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48" w:type="dxa"/>
            </w:tcMar>
          </w:tcPr>
          <w:p w:rsidR="00481720" w:rsidRDefault="00481720" w:rsidP="00481720">
            <w:pPr>
              <w:pStyle w:val="af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 представленных документов</w:t>
            </w:r>
          </w:p>
        </w:tc>
      </w:tr>
    </w:tbl>
    <w:p w:rsidR="00481720" w:rsidRDefault="008E03FA" w:rsidP="00481720">
      <w:pPr>
        <w:pStyle w:val="a0"/>
        <w:spacing w:line="1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3810</wp:posOffset>
                </wp:positionV>
                <wp:extent cx="2540" cy="361315"/>
                <wp:effectExtent l="56515" t="12700" r="55245" b="165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36131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455E" id="AutoShape 4" o:spid="_x0000_s1026" style="position:absolute;margin-left:221.5pt;margin-top:.3pt;width:.2pt;height: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" path="m,nfl21600,21600e" filled="f" strokeweight=".26mm">
                <v:stroke endarrow="block" joinstyle="miter" endcap="square"/>
                <v:path o:connecttype="custom" o:connectlocs="2540,180658;1270,361315;0,180658;1270,0" o:connectangles="0,90,180,270" textboxrect="0,0,21600,21600"/>
              </v:shape>
            </w:pict>
          </mc:Fallback>
        </mc:AlternateContent>
      </w:r>
    </w:p>
    <w:tbl>
      <w:tblPr>
        <w:tblW w:w="0" w:type="auto"/>
        <w:tblInd w:w="2314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06"/>
      </w:tblGrid>
      <w:tr w:rsidR="00481720" w:rsidTr="00481720">
        <w:trPr>
          <w:cantSplit/>
          <w:trHeight w:val="1214"/>
        </w:trPr>
        <w:tc>
          <w:tcPr>
            <w:tcW w:w="44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48" w:type="dxa"/>
            </w:tcMar>
          </w:tcPr>
          <w:p w:rsidR="00481720" w:rsidRDefault="00481720" w:rsidP="00481720">
            <w:pPr>
              <w:pStyle w:val="af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в организации, оказывающие межведомственное и межуровневое взаимодействие</w:t>
            </w:r>
          </w:p>
        </w:tc>
      </w:tr>
    </w:tbl>
    <w:p w:rsidR="00481720" w:rsidRDefault="008E03FA" w:rsidP="00481720">
      <w:pPr>
        <w:pStyle w:val="a0"/>
        <w:spacing w:line="1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3810</wp:posOffset>
                </wp:positionV>
                <wp:extent cx="8255" cy="540385"/>
                <wp:effectExtent l="50165" t="5080" r="55880" b="1651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403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7087" id="AutoShape 5" o:spid="_x0000_s1026" style="position:absolute;margin-left:224.75pt;margin-top:.3pt;width:.65pt;height:4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" path="m,nfl21600,21600e" filled="f" strokeweight=".26mm">
                <v:stroke endarrow="block" joinstyle="miter" endcap="square"/>
                <v:path o:connecttype="custom" o:connectlocs="8255,270193;4128,540385;0,270193;4128,0" o:connectangles="0,90,180,270" textboxrect="0,0,21600,21600"/>
              </v:shape>
            </w:pict>
          </mc:Fallback>
        </mc:AlternateContent>
      </w:r>
    </w:p>
    <w:p w:rsidR="00481720" w:rsidRDefault="00481720" w:rsidP="00481720">
      <w:pPr>
        <w:pStyle w:val="a0"/>
        <w:spacing w:line="100" w:lineRule="atLeast"/>
      </w:pPr>
    </w:p>
    <w:tbl>
      <w:tblPr>
        <w:tblW w:w="0" w:type="auto"/>
        <w:tblInd w:w="2314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06"/>
      </w:tblGrid>
      <w:tr w:rsidR="00481720" w:rsidTr="00481720">
        <w:trPr>
          <w:cantSplit/>
          <w:trHeight w:val="1214"/>
        </w:trPr>
        <w:tc>
          <w:tcPr>
            <w:tcW w:w="44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48" w:type="dxa"/>
            </w:tcMar>
          </w:tcPr>
          <w:p w:rsidR="00481720" w:rsidRDefault="00481720" w:rsidP="00481720">
            <w:pPr>
              <w:pStyle w:val="af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</w:r>
          </w:p>
        </w:tc>
      </w:tr>
    </w:tbl>
    <w:p w:rsidR="00481720" w:rsidRDefault="008E03FA" w:rsidP="00481720">
      <w:pPr>
        <w:pStyle w:val="a0"/>
        <w:spacing w:after="1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9525</wp:posOffset>
                </wp:positionV>
                <wp:extent cx="2540" cy="165100"/>
                <wp:effectExtent l="10160" t="11430" r="6350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1651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206C" id="AutoShape 6" o:spid="_x0000_s1026" style="position:absolute;margin-left:208.1pt;margin-top:.75pt;width:.2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" path="m,nfl21600,21600e" filled="f" strokeweight=".26mm">
                <v:stroke joinstyle="miter" endcap="square"/>
                <v:path o:connecttype="custom" o:connectlocs="2540,82550;1270,165100;0,82550;1270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172720</wp:posOffset>
                </wp:positionV>
                <wp:extent cx="3158490" cy="2540"/>
                <wp:effectExtent l="12700" t="12700" r="10160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25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8A1C" id="AutoShape 7" o:spid="_x0000_s1026" style="position:absolute;margin-left:89.8pt;margin-top:13.6pt;width:248.7pt;height: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" path="m,nfl21600,21600e" filled="f" strokeweight=".26mm">
                <v:stroke joinstyle="miter" endcap="square"/>
                <v:path o:connecttype="custom" o:connectlocs="3158490,1270;1579245,2540;0,1270;157924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172720</wp:posOffset>
                </wp:positionV>
                <wp:extent cx="2540" cy="334010"/>
                <wp:effectExtent l="50800" t="12700" r="60960" b="152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33401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6AB8" id="AutoShape 8" o:spid="_x0000_s1026" style="position:absolute;margin-left:89.8pt;margin-top:13.6pt;width:.2pt;height:2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" path="m,nfl21600,21600e" filled="f" strokeweight=".26mm">
                <v:stroke endarrow="block" joinstyle="miter" endcap="square"/>
                <v:path o:connecttype="custom" o:connectlocs="2540,167005;1270,334010;0,167005;1270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172720</wp:posOffset>
                </wp:positionV>
                <wp:extent cx="2540" cy="360680"/>
                <wp:effectExtent l="55245" t="12700" r="56515" b="171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3606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640E" id="AutoShape 9" o:spid="_x0000_s1026" style="position:absolute;margin-left:338.4pt;margin-top:13.6pt;width:.2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" path="m,nfl21600,21600e" filled="f" strokeweight=".26mm">
                <v:stroke endarrow="block" joinstyle="miter" endcap="square"/>
                <v:path o:connecttype="custom" o:connectlocs="2540,180340;1270,360680;0,180340;1270,0" o:connectangles="0,90,180,270" textboxrect="0,0,21600,21600"/>
              </v:shape>
            </w:pict>
          </mc:Fallback>
        </mc:AlternateContent>
      </w:r>
    </w:p>
    <w:p w:rsidR="00481720" w:rsidRDefault="00481720" w:rsidP="00481720">
      <w:pPr>
        <w:pStyle w:val="a0"/>
        <w:spacing w:after="120"/>
        <w:jc w:val="center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81720" w:rsidTr="0048172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1720" w:rsidRDefault="00481720" w:rsidP="00481720">
            <w:pPr>
              <w:pStyle w:val="af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</w:t>
            </w:r>
          </w:p>
          <w:p w:rsidR="00481720" w:rsidRDefault="00481720" w:rsidP="00481720">
            <w:pPr>
              <w:pStyle w:val="af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(выдача ответа на личном приёме, отправка ответа почтовой связью или направление ответа в МФЦ           для выдачи заявителю)</w:t>
            </w:r>
            <w:r w:rsidR="008E03F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810895</wp:posOffset>
                      </wp:positionV>
                      <wp:extent cx="2540" cy="393700"/>
                      <wp:effectExtent l="54610" t="11430" r="57150" b="2349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" cy="3937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EB7F8" id="AutoShape 10" o:spid="_x0000_s1026" style="position:absolute;margin-left:78.35pt;margin-top:63.85pt;width:.2pt;height:3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" path="m,nfl21600,21600e" filled="f" strokeweight=".26mm">
                      <v:stroke endarrow="block" joinstyle="miter" endcap="square"/>
                      <v:path o:connecttype="custom" o:connectlocs="2540,196850;1270,393700;0,196850;1270,0" o:connectangles="0,90,180,270" textboxrect="0,0,21600,21600"/>
                    </v:shape>
                  </w:pict>
                </mc:Fallback>
              </mc:AlternateConten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1720" w:rsidRDefault="00481720" w:rsidP="00481720">
            <w:pPr>
              <w:pStyle w:val="aff0"/>
              <w:snapToGrid w:val="0"/>
              <w:jc w:val="center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81720" w:rsidRDefault="00481720" w:rsidP="00481720">
            <w:pPr>
              <w:pStyle w:val="af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оформленного решения заявителю об отказе в принятии на учет граждан в 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</w:t>
            </w:r>
          </w:p>
          <w:p w:rsidR="00481720" w:rsidRDefault="00481720" w:rsidP="00481720">
            <w:pPr>
              <w:pStyle w:val="af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(выдача ответа на личном приёме, отправка ответа почтовой связью или направление ответа в МФЦ для выдачи заявителю)</w:t>
            </w:r>
          </w:p>
        </w:tc>
      </w:tr>
    </w:tbl>
    <w:p w:rsidR="00481720" w:rsidRDefault="00481720" w:rsidP="00481720">
      <w:pPr>
        <w:pStyle w:val="af0"/>
      </w:pPr>
    </w:p>
    <w:p w:rsidR="00481720" w:rsidRDefault="00481720" w:rsidP="00481720">
      <w:pPr>
        <w:pStyle w:val="af0"/>
      </w:pPr>
    </w:p>
    <w:tbl>
      <w:tblPr>
        <w:tblW w:w="0" w:type="auto"/>
        <w:tblInd w:w="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2"/>
      </w:tblGrid>
      <w:tr w:rsidR="00481720" w:rsidTr="00481720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1720" w:rsidRDefault="00481720" w:rsidP="00481720">
            <w:pPr>
              <w:pStyle w:val="af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учетного дела гражданина, принятого на учет в качестве нуждающихся в жилых помещениях</w:t>
            </w:r>
          </w:p>
          <w:p w:rsidR="00481720" w:rsidRDefault="00481720" w:rsidP="00481720">
            <w:pPr>
              <w:pStyle w:val="afe"/>
              <w:spacing w:after="0" w:line="100" w:lineRule="atLeast"/>
              <w:jc w:val="center"/>
            </w:pPr>
          </w:p>
        </w:tc>
      </w:tr>
    </w:tbl>
    <w:p w:rsidR="00481720" w:rsidRDefault="00481720" w:rsidP="00990B63">
      <w:pPr>
        <w:pStyle w:val="a0"/>
        <w:spacing w:after="0" w:line="100" w:lineRule="atLeast"/>
        <w:jc w:val="right"/>
      </w:pPr>
      <w:r>
        <w:rPr>
          <w:rFonts w:ascii="Times New Roman" w:hAnsi="Times New Roman"/>
        </w:rPr>
        <w:lastRenderedPageBreak/>
        <w:t>Приложение 2</w:t>
      </w:r>
    </w:p>
    <w:p w:rsidR="00481720" w:rsidRDefault="00481720" w:rsidP="00990B63">
      <w:pPr>
        <w:pStyle w:val="a0"/>
        <w:spacing w:after="0" w:line="100" w:lineRule="atLeast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481720" w:rsidRDefault="00481720" w:rsidP="00990B63">
      <w:pPr>
        <w:pStyle w:val="a0"/>
        <w:spacing w:after="0" w:line="100" w:lineRule="atLeast"/>
        <w:jc w:val="center"/>
      </w:pPr>
    </w:p>
    <w:p w:rsidR="00481720" w:rsidRDefault="00481720" w:rsidP="00990B63">
      <w:pPr>
        <w:pStyle w:val="a0"/>
        <w:spacing w:after="0" w:line="100" w:lineRule="atLeast"/>
        <w:jc w:val="center"/>
      </w:pPr>
      <w:r>
        <w:rPr>
          <w:rFonts w:ascii="Times New Roman" w:hAnsi="Times New Roman"/>
        </w:rPr>
        <w:t>Информация о местах нахождения и графике работы, справочных телефонах и адресах администрации Сланцевского муниципального района и структурных подразделений, предоставляющих муниципальную услугу</w:t>
      </w:r>
    </w:p>
    <w:p w:rsidR="00481720" w:rsidRDefault="00481720" w:rsidP="00990B63">
      <w:pPr>
        <w:pStyle w:val="a0"/>
        <w:spacing w:after="0" w:line="100" w:lineRule="atLeast"/>
      </w:pPr>
      <w:r>
        <w:rPr>
          <w:rFonts w:ascii="Times New Roman" w:hAnsi="Times New Roman"/>
        </w:rPr>
        <w:t>Место нахождения администрации Сланцевского муниципального района:</w:t>
      </w:r>
    </w:p>
    <w:p w:rsidR="00481720" w:rsidRDefault="00481720" w:rsidP="00990B63">
      <w:pPr>
        <w:pStyle w:val="a0"/>
        <w:spacing w:after="0" w:line="100" w:lineRule="atLeast"/>
      </w:pPr>
      <w:r>
        <w:rPr>
          <w:rFonts w:ascii="Times New Roman" w:hAnsi="Times New Roman"/>
        </w:rPr>
        <w:t>188560, г.Сланцы Ленинградской области, пер.Почтовый, д.3</w:t>
      </w:r>
    </w:p>
    <w:p w:rsidR="00481720" w:rsidRDefault="00481720" w:rsidP="00990B63">
      <w:pPr>
        <w:pStyle w:val="a0"/>
        <w:spacing w:after="0" w:line="100" w:lineRule="atLeast"/>
      </w:pPr>
      <w:r>
        <w:rPr>
          <w:rFonts w:ascii="Times New Roman" w:hAnsi="Times New Roman"/>
        </w:rPr>
        <w:t xml:space="preserve">Адрес электронной почты: </w:t>
      </w:r>
      <w:hyperlink r:id="rId7">
        <w:r>
          <w:rPr>
            <w:rStyle w:val="-"/>
            <w:rFonts w:ascii="Times New Roman" w:eastAsia="Times New Roman" w:hAnsi="Times New Roman" w:cs="Times New Roman"/>
            <w:lang w:val="en-US"/>
          </w:rPr>
          <w:t>slanmo</w:t>
        </w:r>
        <w:r w:rsidRPr="006762F9">
          <w:rPr>
            <w:rStyle w:val="-"/>
            <w:rFonts w:ascii="Times New Roman" w:eastAsia="Times New Roman" w:hAnsi="Times New Roman" w:cs="Times New Roman"/>
          </w:rPr>
          <w:t>@</w:t>
        </w:r>
        <w:r>
          <w:rPr>
            <w:rStyle w:val="-"/>
            <w:rFonts w:ascii="Times New Roman" w:eastAsia="Times New Roman" w:hAnsi="Times New Roman" w:cs="Times New Roman"/>
            <w:lang w:val="en-US"/>
          </w:rPr>
          <w:t>slanmo</w:t>
        </w:r>
        <w:r w:rsidRPr="006762F9">
          <w:rPr>
            <w:rStyle w:val="-"/>
            <w:rFonts w:ascii="Times New Roman" w:eastAsia="Times New Roman" w:hAnsi="Times New Roman" w:cs="Times New Roman"/>
          </w:rPr>
          <w:t>.</w:t>
        </w:r>
        <w:r>
          <w:rPr>
            <w:rStyle w:val="-"/>
            <w:rFonts w:ascii="Times New Roman" w:eastAsia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481720" w:rsidRDefault="00481720" w:rsidP="00990B63">
      <w:pPr>
        <w:pStyle w:val="a0"/>
        <w:spacing w:after="0" w:line="100" w:lineRule="atLeast"/>
      </w:pPr>
    </w:p>
    <w:p w:rsidR="00481720" w:rsidRDefault="00481720" w:rsidP="00990B63">
      <w:pPr>
        <w:pStyle w:val="a0"/>
        <w:spacing w:after="0" w:line="100" w:lineRule="atLeast"/>
        <w:jc w:val="center"/>
      </w:pPr>
      <w:r>
        <w:rPr>
          <w:rFonts w:ascii="Times New Roman" w:hAnsi="Times New Roman"/>
        </w:rPr>
        <w:t>График работы администрации Сланцевского муниципального района:</w:t>
      </w: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4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481720" w:rsidTr="00481720">
        <w:trPr>
          <w:trHeight w:val="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Дни недели, время работы администрации Сланцевского муниципального района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Время</w:t>
            </w:r>
          </w:p>
        </w:tc>
      </w:tr>
      <w:tr w:rsidR="00481720" w:rsidTr="00481720">
        <w:trPr>
          <w:trHeight w:val="302"/>
        </w:trPr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 08.30 до 17.30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перерыв с 13.00 до 13.48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both"/>
            </w:pP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both"/>
            </w:pP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 08.30 до 16.30,</w:t>
            </w:r>
          </w:p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перерыв с 13.00 до 13.48</w:t>
            </w:r>
          </w:p>
        </w:tc>
      </w:tr>
    </w:tbl>
    <w:p w:rsidR="00481720" w:rsidRDefault="00481720" w:rsidP="00990B63">
      <w:pPr>
        <w:pStyle w:val="a0"/>
        <w:spacing w:after="0" w:line="100" w:lineRule="atLeast"/>
        <w:jc w:val="both"/>
      </w:pPr>
      <w:r>
        <w:rPr>
          <w:rFonts w:ascii="Times New Roman" w:hAnsi="Times New Roman"/>
        </w:rPr>
        <w:t xml:space="preserve"> </w:t>
      </w:r>
    </w:p>
    <w:p w:rsidR="00481720" w:rsidRDefault="00481720" w:rsidP="00990B63">
      <w:pPr>
        <w:pStyle w:val="a0"/>
        <w:spacing w:after="0" w:line="100" w:lineRule="atLeast"/>
        <w:jc w:val="both"/>
      </w:pPr>
      <w:r>
        <w:rPr>
          <w:rFonts w:ascii="Times New Roman" w:hAnsi="Times New Roman"/>
        </w:rPr>
        <w:t>Место нахождения КУМИ Сланцевского мунципального района:</w:t>
      </w:r>
    </w:p>
    <w:p w:rsidR="00481720" w:rsidRDefault="00481720" w:rsidP="00990B63">
      <w:pPr>
        <w:pStyle w:val="a0"/>
        <w:spacing w:after="0" w:line="100" w:lineRule="atLeast"/>
        <w:jc w:val="both"/>
      </w:pPr>
      <w:r>
        <w:rPr>
          <w:rFonts w:ascii="Times New Roman" w:hAnsi="Times New Roman"/>
        </w:rPr>
        <w:t>188560, г.Сланцы Ленинградской области, пер.Почтовый, д.2/8, 1 подъезд</w:t>
      </w:r>
    </w:p>
    <w:p w:rsidR="00481720" w:rsidRDefault="00481720" w:rsidP="00990B63">
      <w:pPr>
        <w:pStyle w:val="a0"/>
        <w:spacing w:after="0" w:line="100" w:lineRule="atLeast"/>
        <w:jc w:val="both"/>
      </w:pPr>
    </w:p>
    <w:p w:rsidR="00481720" w:rsidRDefault="00481720" w:rsidP="00990B63">
      <w:pPr>
        <w:pStyle w:val="a0"/>
        <w:spacing w:after="0" w:line="100" w:lineRule="atLeast"/>
        <w:jc w:val="center"/>
      </w:pPr>
      <w:r>
        <w:rPr>
          <w:rFonts w:ascii="Times New Roman" w:hAnsi="Times New Roman"/>
        </w:rPr>
        <w:t>График работы КУМИ Сланцевского муниципального района:</w:t>
      </w: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4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481720" w:rsidTr="00481720">
        <w:trPr>
          <w:trHeight w:val="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Дни недели, время работы КУМИ Сланцевского муниципального района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Время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 08.30 до 17.30,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перерыв с 13.00 до 13.48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both"/>
            </w:pP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both"/>
            </w:pP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 08.30 до 16.30,</w:t>
            </w:r>
          </w:p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перерыв с 13.00 до 13.48</w:t>
            </w:r>
          </w:p>
        </w:tc>
      </w:tr>
    </w:tbl>
    <w:p w:rsidR="00481720" w:rsidRDefault="00481720" w:rsidP="00990B63">
      <w:pPr>
        <w:pStyle w:val="a0"/>
        <w:spacing w:after="0" w:line="100" w:lineRule="atLeast"/>
        <w:jc w:val="both"/>
      </w:pPr>
    </w:p>
    <w:p w:rsidR="00481720" w:rsidRDefault="00481720" w:rsidP="00990B63">
      <w:pPr>
        <w:pStyle w:val="a0"/>
        <w:spacing w:after="0" w:line="100" w:lineRule="atLeast"/>
        <w:jc w:val="center"/>
      </w:pPr>
    </w:p>
    <w:p w:rsidR="00481720" w:rsidRDefault="00481720" w:rsidP="00990B63">
      <w:pPr>
        <w:pStyle w:val="a0"/>
        <w:spacing w:after="0" w:line="100" w:lineRule="atLeast"/>
        <w:jc w:val="center"/>
      </w:pPr>
      <w:r>
        <w:rPr>
          <w:rFonts w:ascii="Times New Roman" w:hAnsi="Times New Roman"/>
        </w:rPr>
        <w:t>График приема специалистами КУМИ Сланцевского муниципального района:</w:t>
      </w: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4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481720" w:rsidTr="00481720">
        <w:trPr>
          <w:trHeight w:val="1"/>
        </w:trPr>
        <w:tc>
          <w:tcPr>
            <w:tcW w:w="9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Дни недели, время работы КУМИ Сланцевского муниципального района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Время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с 09.00 до 16.00,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перерыв с 13.00 до 13.48</w:t>
            </w: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</w:p>
        </w:tc>
        <w:tc>
          <w:tcPr>
            <w:tcW w:w="4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  <w:jc w:val="both"/>
            </w:pPr>
          </w:p>
        </w:tc>
      </w:tr>
      <w:tr w:rsidR="00481720" w:rsidTr="00481720">
        <w:trPr>
          <w:trHeight w:val="1"/>
        </w:trPr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73" w:type="dxa"/>
            </w:tcMar>
          </w:tcPr>
          <w:p w:rsidR="00481720" w:rsidRDefault="00481720" w:rsidP="00990B63">
            <w:pPr>
              <w:pStyle w:val="a0"/>
              <w:spacing w:after="0" w:line="100" w:lineRule="atLeast"/>
            </w:pPr>
          </w:p>
        </w:tc>
      </w:tr>
    </w:tbl>
    <w:p w:rsidR="00481720" w:rsidRDefault="00481720" w:rsidP="00990B63">
      <w:pPr>
        <w:pStyle w:val="a0"/>
        <w:spacing w:after="0" w:line="100" w:lineRule="atLeast"/>
      </w:pPr>
      <w:r>
        <w:rPr>
          <w:rFonts w:ascii="Times New Roman" w:hAnsi="Times New Roman"/>
        </w:rPr>
        <w:t xml:space="preserve">          Продолжительность рабочего дня, непосредственно предшествующего нерабочему праздничному дню, уменьшается на 1 час.</w:t>
      </w:r>
    </w:p>
    <w:p w:rsidR="00481720" w:rsidRDefault="00481720" w:rsidP="00990B63">
      <w:pPr>
        <w:pStyle w:val="a0"/>
        <w:spacing w:after="0" w:line="100" w:lineRule="atLeast"/>
      </w:pPr>
      <w:r>
        <w:rPr>
          <w:rFonts w:ascii="Times New Roman" w:hAnsi="Times New Roman"/>
        </w:rPr>
        <w:t xml:space="preserve">       Справочные телефоны структурных подразделений администрации Сланцевского муниципального района для получения информации, связанной с предоставлением муниципальной услуги:</w:t>
      </w:r>
    </w:p>
    <w:p w:rsidR="00481720" w:rsidRDefault="00481720" w:rsidP="00990B63">
      <w:pPr>
        <w:pStyle w:val="a0"/>
        <w:spacing w:after="0" w:line="100" w:lineRule="atLeast"/>
      </w:pPr>
      <w:r>
        <w:rPr>
          <w:rFonts w:ascii="Times New Roman" w:hAnsi="Times New Roman"/>
        </w:rPr>
        <w:t>специалисты КУМИ Сланцевского муниципального района:</w:t>
      </w:r>
    </w:p>
    <w:p w:rsidR="00481720" w:rsidRDefault="00481720" w:rsidP="00990B63">
      <w:pPr>
        <w:pStyle w:val="a0"/>
        <w:spacing w:after="0" w:line="100" w:lineRule="atLeast"/>
        <w:jc w:val="center"/>
      </w:pPr>
      <w:r>
        <w:rPr>
          <w:rFonts w:ascii="Times New Roman" w:hAnsi="Times New Roman"/>
        </w:rPr>
        <w:t>тел. (81374) 2-44-70, факс (81374) 2-28-52</w:t>
      </w:r>
    </w:p>
    <w:p w:rsidR="00481720" w:rsidRDefault="00481720" w:rsidP="00990B63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pageBreakBefore/>
        <w:spacing w:after="0" w:line="100" w:lineRule="atLeast"/>
        <w:jc w:val="right"/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 w:rsidRPr="006762F9">
        <w:rPr>
          <w:rFonts w:ascii="Times New Roman" w:hAnsi="Times New Roman" w:cs="Times New Roman"/>
          <w:lang w:eastAsia="ru-RU"/>
        </w:rPr>
        <w:t>3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widowControl w:val="0"/>
        <w:tabs>
          <w:tab w:val="left" w:pos="1134"/>
        </w:tabs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81720" w:rsidRDefault="00481720" w:rsidP="00481720">
      <w:pPr>
        <w:pStyle w:val="a0"/>
        <w:widowControl w:val="0"/>
        <w:tabs>
          <w:tab w:val="left" w:pos="1134"/>
        </w:tabs>
        <w:spacing w:after="0" w:line="100" w:lineRule="atLeast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81720" w:rsidRDefault="00481720" w:rsidP="00481720">
      <w:pPr>
        <w:pStyle w:val="a0"/>
        <w:widowControl w:val="0"/>
        <w:tabs>
          <w:tab w:val="left" w:pos="1134"/>
        </w:tabs>
        <w:spacing w:after="0" w:line="100" w:lineRule="atLeast"/>
        <w:ind w:firstLine="709"/>
        <w:jc w:val="center"/>
      </w:pPr>
    </w:p>
    <w:p w:rsidR="00481720" w:rsidRDefault="00481720" w:rsidP="00481720">
      <w:pPr>
        <w:pStyle w:val="a0"/>
        <w:widowControl w:val="0"/>
        <w:spacing w:after="0" w:line="100" w:lineRule="atLeast"/>
        <w:ind w:left="142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81720" w:rsidRDefault="00481720" w:rsidP="00481720">
      <w:pPr>
        <w:pStyle w:val="a0"/>
        <w:spacing w:after="0" w:line="100" w:lineRule="atLeast"/>
        <w:ind w:left="142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</w:hyperlink>
      <w:r>
        <w:rPr>
          <w:rStyle w:val="-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-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r>
        <w:rPr>
          <w:rStyle w:val="-"/>
          <w:rFonts w:ascii="Times New Roman" w:hAnsi="Times New Roman" w:cs="Times New Roman"/>
          <w:sz w:val="24"/>
          <w:szCs w:val="24"/>
          <w:shd w:val="clear" w:color="auto" w:fill="FFFFFF"/>
        </w:rPr>
        <w:t>47.</w:t>
      </w:r>
      <w:r>
        <w:rPr>
          <w:rStyle w:val="-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7"/>
        <w:gridCol w:w="2270"/>
        <w:gridCol w:w="3680"/>
        <w:gridCol w:w="2124"/>
        <w:gridCol w:w="1425"/>
      </w:tblGrid>
      <w:tr w:rsidR="00481720" w:rsidTr="00481720">
        <w:trPr>
          <w:trHeight w:hRule="exact" w:val="63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tabs>
                <w:tab w:val="left" w:pos="0"/>
              </w:tabs>
              <w:spacing w:after="0" w:line="100" w:lineRule="atLeast"/>
              <w:ind w:right="-49" w:hanging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ind w:left="-578" w:firstLine="53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</w:tr>
      <w:tr w:rsidR="00481720" w:rsidTr="00481720">
        <w:trPr>
          <w:trHeight w:hRule="exact" w:val="258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81720" w:rsidTr="00481720">
        <w:trPr>
          <w:trHeight w:hRule="exact" w:val="998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tabs>
                <w:tab w:val="left" w:pos="0"/>
              </w:tabs>
              <w:spacing w:after="0" w:line="100" w:lineRule="atLeast"/>
              <w:ind w:right="-49" w:hanging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986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tabs>
                <w:tab w:val="left" w:pos="0"/>
              </w:tabs>
              <w:spacing w:after="0" w:line="100" w:lineRule="atLeast"/>
              <w:ind w:right="-49" w:hanging="48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303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81720" w:rsidTr="00481720">
        <w:trPr>
          <w:trHeight w:hRule="exact" w:val="69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tabs>
                <w:tab w:val="left" w:pos="0"/>
              </w:tabs>
              <w:ind w:right="-49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303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81720" w:rsidTr="00481720">
        <w:trPr>
          <w:trHeight w:hRule="exact" w:val="119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tabs>
                <w:tab w:val="left" w:pos="650"/>
                <w:tab w:val="left" w:pos="840"/>
                <w:tab w:val="left" w:pos="972"/>
              </w:tabs>
              <w:ind w:left="132" w:right="-49" w:hanging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252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1720" w:rsidTr="00481720">
        <w:trPr>
          <w:trHeight w:hRule="exact" w:val="727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81720" w:rsidRDefault="00481720" w:rsidP="00481720">
            <w:pPr>
              <w:pStyle w:val="a0"/>
              <w:spacing w:line="100" w:lineRule="atLeast"/>
              <w:jc w:val="center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1231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910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910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1206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284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1720" w:rsidTr="00481720">
        <w:trPr>
          <w:trHeight w:hRule="exact" w:val="706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735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numPr>
                <w:ilvl w:val="0"/>
                <w:numId w:val="11"/>
              </w:numPr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733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numPr>
                <w:ilvl w:val="0"/>
                <w:numId w:val="12"/>
              </w:numPr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1002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ind w:left="360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258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81720" w:rsidTr="00481720">
        <w:trPr>
          <w:trHeight w:hRule="exact" w:val="711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711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711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711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343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1720" w:rsidTr="00481720">
        <w:trPr>
          <w:trHeight w:hRule="exact" w:val="79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ind w:firstLine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312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81720" w:rsidTr="00481720">
        <w:trPr>
          <w:trHeight w:hRule="exact" w:val="82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343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1720" w:rsidTr="00481720">
        <w:trPr>
          <w:trHeight w:hRule="exact" w:val="782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1014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ind w:left="-10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248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1720" w:rsidTr="00481720">
        <w:trPr>
          <w:trHeight w:hRule="exact" w:val="102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81720" w:rsidRDefault="00481720" w:rsidP="00481720">
            <w:pPr>
              <w:pStyle w:val="a0"/>
              <w:spacing w:after="0" w:line="100" w:lineRule="atLeast"/>
              <w:ind w:firstLine="87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397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81720" w:rsidTr="00481720">
        <w:trPr>
          <w:trHeight w:hRule="exact" w:val="7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ind w:firstLine="87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397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81720" w:rsidTr="00481720">
        <w:trPr>
          <w:trHeight w:hRule="exact" w:val="86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2"/>
              <w:numPr>
                <w:ilvl w:val="1"/>
                <w:numId w:val="1"/>
              </w:numPr>
              <w:shd w:val="clear" w:color="auto" w:fill="FFFFFF"/>
            </w:pPr>
            <w:r>
              <w:rPr>
                <w:b w:val="0"/>
                <w:b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259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81720" w:rsidTr="00481720">
        <w:trPr>
          <w:trHeight w:hRule="exact" w:val="89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1720" w:rsidTr="00481720">
        <w:trPr>
          <w:trHeight w:hRule="exact" w:val="918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699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numPr>
                <w:ilvl w:val="0"/>
                <w:numId w:val="12"/>
              </w:numPr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359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1720" w:rsidTr="00481720">
        <w:trPr>
          <w:trHeight w:hRule="exact" w:val="758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420"/>
        </w:trPr>
        <w:tc>
          <w:tcPr>
            <w:tcW w:w="1020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81720" w:rsidTr="00481720">
        <w:trPr>
          <w:trHeight w:hRule="exact" w:val="808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273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1720" w:rsidTr="00481720">
        <w:trPr>
          <w:trHeight w:hRule="exact" w:val="720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292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81720" w:rsidTr="00481720">
        <w:trPr>
          <w:trHeight w:hRule="exact" w:val="694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1088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976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81720" w:rsidTr="00481720">
        <w:trPr>
          <w:trHeight w:hRule="exact" w:val="306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81720" w:rsidTr="00481720">
        <w:trPr>
          <w:trHeight w:hRule="exact" w:val="232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81720" w:rsidRDefault="00481720" w:rsidP="00481720">
            <w:pPr>
              <w:pStyle w:val="a0"/>
              <w:widowControl w:val="0"/>
              <w:tabs>
                <w:tab w:val="clear" w:pos="708"/>
                <w:tab w:val="left" w:pos="733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ind w:left="58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481720" w:rsidRDefault="00481720" w:rsidP="00481720">
      <w:pPr>
        <w:pStyle w:val="a0"/>
        <w:spacing w:after="0" w:line="100" w:lineRule="atLeast"/>
        <w:ind w:left="142"/>
        <w:jc w:val="both"/>
      </w:pPr>
    </w:p>
    <w:p w:rsidR="00481720" w:rsidRDefault="00481720" w:rsidP="00481720">
      <w:pPr>
        <w:pStyle w:val="a0"/>
        <w:spacing w:after="0" w:line="100" w:lineRule="atLeast"/>
        <w:ind w:left="142"/>
        <w:jc w:val="both"/>
      </w:pPr>
    </w:p>
    <w:p w:rsidR="00481720" w:rsidRDefault="00481720" w:rsidP="00481720">
      <w:pPr>
        <w:pStyle w:val="a0"/>
        <w:widowControl w:val="0"/>
        <w:tabs>
          <w:tab w:val="left" w:pos="1134"/>
        </w:tabs>
        <w:spacing w:after="0" w:line="100" w:lineRule="atLeast"/>
        <w:ind w:firstLine="709"/>
        <w:jc w:val="center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  <w:jc w:val="both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pageBreakBefore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4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left="453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27500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820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28209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5529"/>
      </w:pP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31680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 w:right="57"/>
      </w:pPr>
    </w:p>
    <w:p w:rsidR="00481720" w:rsidRDefault="00481720" w:rsidP="00481720">
      <w:pPr>
        <w:pStyle w:val="a0"/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31680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 w:right="57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28209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5529"/>
      </w:pPr>
    </w:p>
    <w:p w:rsidR="00481720" w:rsidRDefault="00481720" w:rsidP="0048172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>
        <w:rPr>
          <w:rStyle w:val="ab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tabs>
          <w:tab w:val="left" w:pos="4253"/>
          <w:tab w:val="left" w:pos="8789"/>
        </w:tabs>
        <w:spacing w:after="0" w:line="100" w:lineRule="atLeast"/>
        <w:ind w:firstLine="720"/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481720" w:rsidRDefault="00481720" w:rsidP="00481720">
      <w:pPr>
        <w:pStyle w:val="a0"/>
        <w:tabs>
          <w:tab w:val="left" w:pos="4253"/>
          <w:tab w:val="left" w:pos="8789"/>
        </w:tabs>
        <w:spacing w:after="0" w:line="100" w:lineRule="atLeast"/>
        <w:ind w:firstLine="720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 жилищного фонда:</w:t>
      </w:r>
    </w:p>
    <w:p w:rsidR="00481720" w:rsidRDefault="00481720" w:rsidP="00481720">
      <w:pPr>
        <w:pStyle w:val="a0"/>
        <w:spacing w:after="0" w:line="100" w:lineRule="atLeast"/>
        <w:ind w:left="709"/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481720" w:rsidRDefault="00481720" w:rsidP="00481720">
      <w:pPr>
        <w:pStyle w:val="a0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481720" w:rsidRDefault="00481720" w:rsidP="00481720">
      <w:pPr>
        <w:pStyle w:val="a0"/>
        <w:spacing w:after="0" w:line="100" w:lineRule="atLeast"/>
        <w:ind w:firstLine="720"/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481720" w:rsidRDefault="00481720" w:rsidP="00481720">
      <w:pPr>
        <w:pStyle w:val="a0"/>
        <w:tabs>
          <w:tab w:val="left" w:pos="1843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1843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481720" w:rsidRDefault="00481720" w:rsidP="00481720">
      <w:pPr>
        <w:pStyle w:val="a0"/>
        <w:tabs>
          <w:tab w:val="left" w:pos="2268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выдавшего паспорт, дата выдачи, код подразделения)</w:t>
      </w: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962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481720" w:rsidRDefault="00481720" w:rsidP="00481720">
      <w:pPr>
        <w:pStyle w:val="a0"/>
        <w:tabs>
          <w:tab w:val="left" w:pos="284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284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481720" w:rsidRDefault="00481720" w:rsidP="00481720">
      <w:pPr>
        <w:pStyle w:val="a0"/>
        <w:tabs>
          <w:tab w:val="left" w:pos="3969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320" w:hanging="351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320" w:hanging="351"/>
        <w:jc w:val="center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3402" w:hanging="3402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7088" w:right="-2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962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tabs>
          <w:tab w:val="left" w:pos="284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284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481720" w:rsidRDefault="00481720" w:rsidP="00481720">
      <w:pPr>
        <w:pStyle w:val="a0"/>
        <w:tabs>
          <w:tab w:val="left" w:pos="3969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3969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962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tabs>
          <w:tab w:val="left" w:pos="284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284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481720" w:rsidRDefault="00481720" w:rsidP="00481720">
      <w:pPr>
        <w:pStyle w:val="a0"/>
        <w:tabs>
          <w:tab w:val="left" w:pos="3969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320" w:hanging="351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962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tabs>
          <w:tab w:val="left" w:pos="284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284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481720" w:rsidRDefault="00481720" w:rsidP="00481720">
      <w:pPr>
        <w:pStyle w:val="a0"/>
        <w:tabs>
          <w:tab w:val="left" w:pos="3969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320" w:hanging="351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962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tabs>
          <w:tab w:val="left" w:pos="284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284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481720" w:rsidRDefault="00481720" w:rsidP="00481720">
      <w:pPr>
        <w:pStyle w:val="a0"/>
        <w:tabs>
          <w:tab w:val="left" w:pos="3969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320" w:hanging="351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962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.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481720" w:rsidRDefault="00481720" w:rsidP="00481720">
      <w:pPr>
        <w:pStyle w:val="a0"/>
        <w:tabs>
          <w:tab w:val="left" w:pos="284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284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481720" w:rsidRDefault="00481720" w:rsidP="00481720">
      <w:pPr>
        <w:pStyle w:val="a0"/>
        <w:tabs>
          <w:tab w:val="left" w:pos="1843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1843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962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tabs>
          <w:tab w:val="left" w:pos="284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284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481720" w:rsidRDefault="00481720" w:rsidP="00481720">
      <w:pPr>
        <w:pStyle w:val="a0"/>
        <w:tabs>
          <w:tab w:val="left" w:pos="1843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1843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7088" w:right="-2"/>
      </w:pP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962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tabs>
          <w:tab w:val="left" w:pos="284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284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481720" w:rsidRDefault="00481720" w:rsidP="00481720">
      <w:pPr>
        <w:pStyle w:val="a0"/>
        <w:tabs>
          <w:tab w:val="left" w:pos="1843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1843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481720" w:rsidRDefault="00481720" w:rsidP="00481720">
      <w:pPr>
        <w:pStyle w:val="a0"/>
        <w:tabs>
          <w:tab w:val="left" w:pos="4962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962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481720" w:rsidRDefault="00481720" w:rsidP="00481720">
      <w:pPr>
        <w:pStyle w:val="a0"/>
        <w:tabs>
          <w:tab w:val="left" w:pos="3828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3828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</w:pPr>
    </w:p>
    <w:p w:rsidR="00481720" w:rsidRDefault="00481720" w:rsidP="00481720">
      <w:pPr>
        <w:pStyle w:val="a0"/>
        <w:tabs>
          <w:tab w:val="left" w:pos="9921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right="57"/>
      </w:pPr>
    </w:p>
    <w:p w:rsidR="00481720" w:rsidRDefault="00481720" w:rsidP="00481720">
      <w:pPr>
        <w:pStyle w:val="a0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7"/>
        <w:gridCol w:w="425"/>
        <w:gridCol w:w="9364"/>
      </w:tblGrid>
      <w:tr w:rsidR="00481720" w:rsidTr="00481720">
        <w:trPr>
          <w:cantSplit/>
          <w:trHeight w:val="223"/>
        </w:trPr>
        <w:tc>
          <w:tcPr>
            <w:tcW w:w="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364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481720" w:rsidTr="00481720">
        <w:trPr>
          <w:cantSplit/>
          <w:trHeight w:val="340"/>
        </w:trPr>
        <w:tc>
          <w:tcPr>
            <w:tcW w:w="1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425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93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both"/>
            </w:pPr>
          </w:p>
        </w:tc>
      </w:tr>
      <w:tr w:rsidR="00481720" w:rsidTr="00481720">
        <w:trPr>
          <w:cantSplit/>
          <w:trHeight w:val="275"/>
        </w:trPr>
        <w:tc>
          <w:tcPr>
            <w:tcW w:w="1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425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9364" w:type="dxa"/>
            <w:vMerge/>
            <w:tcBorders>
              <w:right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both"/>
            </w:pPr>
          </w:p>
        </w:tc>
      </w:tr>
      <w:tr w:rsidR="00481720" w:rsidTr="00481720">
        <w:trPr>
          <w:cantSplit/>
          <w:trHeight w:val="210"/>
        </w:trPr>
        <w:tc>
          <w:tcPr>
            <w:tcW w:w="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364" w:type="dxa"/>
            <w:vMerge w:val="restart"/>
            <w:tcBorders>
              <w:right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481720" w:rsidTr="00481720">
        <w:trPr>
          <w:cantSplit/>
          <w:trHeight w:val="615"/>
        </w:trPr>
        <w:tc>
          <w:tcPr>
            <w:tcW w:w="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936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both"/>
            </w:pPr>
          </w:p>
        </w:tc>
      </w:tr>
    </w:tbl>
    <w:p w:rsidR="00481720" w:rsidRDefault="00481720" w:rsidP="00481720">
      <w:pPr>
        <w:pStyle w:val="a0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481720" w:rsidRDefault="00481720" w:rsidP="00481720">
      <w:pPr>
        <w:pStyle w:val="a0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481720" w:rsidRDefault="00481720" w:rsidP="00481720">
      <w:pPr>
        <w:pStyle w:val="a0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481720" w:rsidRDefault="00481720" w:rsidP="00481720">
      <w:pPr>
        <w:pStyle w:val="a0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>
        <w:rPr>
          <w:rStyle w:val="ab"/>
          <w:rFonts w:ascii="Times New Roman" w:hAnsi="Times New Roman" w:cs="Times New Roman"/>
          <w:sz w:val="24"/>
          <w:szCs w:val="24"/>
          <w:lang w:eastAsia="ru-RU"/>
        </w:rPr>
        <w:footnoteReference w:id="2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481720" w:rsidRDefault="00481720" w:rsidP="00481720">
      <w:pPr>
        <w:pStyle w:val="a0"/>
        <w:spacing w:before="120" w:after="120" w:line="100" w:lineRule="atLeast"/>
        <w:ind w:firstLine="720"/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-10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84"/>
        <w:gridCol w:w="242"/>
        <w:gridCol w:w="314"/>
        <w:gridCol w:w="243"/>
        <w:gridCol w:w="456"/>
        <w:gridCol w:w="242"/>
        <w:gridCol w:w="7558"/>
      </w:tblGrid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8813" w:type="dxa"/>
            <w:gridSpan w:val="5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</w:tr>
      <w:tr w:rsidR="00481720" w:rsidTr="00481720">
        <w:tc>
          <w:tcPr>
            <w:tcW w:w="1084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8813" w:type="dxa"/>
            <w:gridSpan w:val="5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81720" w:rsidTr="00481720">
        <w:trPr>
          <w:trHeight w:val="202"/>
        </w:trPr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before="120"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1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3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56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7558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81720" w:rsidRDefault="00481720" w:rsidP="00481720">
      <w:pPr>
        <w:pStyle w:val="a0"/>
        <w:spacing w:before="120" w:after="120" w:line="100" w:lineRule="atLeast"/>
        <w:ind w:firstLine="720"/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-10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84"/>
        <w:gridCol w:w="242"/>
        <w:gridCol w:w="314"/>
        <w:gridCol w:w="243"/>
        <w:gridCol w:w="456"/>
        <w:gridCol w:w="242"/>
        <w:gridCol w:w="7558"/>
      </w:tblGrid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8813" w:type="dxa"/>
            <w:gridSpan w:val="5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</w:tr>
      <w:tr w:rsidR="00481720" w:rsidTr="00481720">
        <w:tc>
          <w:tcPr>
            <w:tcW w:w="1084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8813" w:type="dxa"/>
            <w:gridSpan w:val="5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before="120"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1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3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56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7558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81720" w:rsidRDefault="00481720" w:rsidP="00481720">
      <w:pPr>
        <w:pStyle w:val="a0"/>
        <w:tabs>
          <w:tab w:val="left" w:pos="5669"/>
          <w:tab w:val="left" w:pos="10630"/>
          <w:tab w:val="left" w:pos="31680"/>
        </w:tabs>
        <w:spacing w:after="0" w:line="100" w:lineRule="atLeast"/>
        <w:ind w:left="4961"/>
      </w:pPr>
    </w:p>
    <w:tbl>
      <w:tblPr>
        <w:tblW w:w="0" w:type="auto"/>
        <w:tblInd w:w="-10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84"/>
        <w:gridCol w:w="242"/>
        <w:gridCol w:w="314"/>
        <w:gridCol w:w="243"/>
        <w:gridCol w:w="456"/>
        <w:gridCol w:w="242"/>
        <w:gridCol w:w="7558"/>
      </w:tblGrid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8813" w:type="dxa"/>
            <w:gridSpan w:val="5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</w:tr>
      <w:tr w:rsidR="00481720" w:rsidTr="00481720">
        <w:tc>
          <w:tcPr>
            <w:tcW w:w="1084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8813" w:type="dxa"/>
            <w:gridSpan w:val="5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before="120"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1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3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56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7558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81720" w:rsidRDefault="00481720" w:rsidP="00481720">
      <w:pPr>
        <w:pStyle w:val="a0"/>
        <w:tabs>
          <w:tab w:val="left" w:pos="5669"/>
          <w:tab w:val="left" w:pos="10630"/>
          <w:tab w:val="left" w:pos="31680"/>
        </w:tabs>
        <w:spacing w:before="200" w:after="0" w:line="100" w:lineRule="atLeast"/>
        <w:ind w:left="4961"/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</w:t>
      </w:r>
    </w:p>
    <w:tbl>
      <w:tblPr>
        <w:tblW w:w="0" w:type="auto"/>
        <w:tblInd w:w="-10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84"/>
        <w:gridCol w:w="242"/>
        <w:gridCol w:w="314"/>
        <w:gridCol w:w="243"/>
        <w:gridCol w:w="456"/>
        <w:gridCol w:w="242"/>
        <w:gridCol w:w="7558"/>
      </w:tblGrid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8813" w:type="dxa"/>
            <w:gridSpan w:val="5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</w:tr>
      <w:tr w:rsidR="00481720" w:rsidTr="00481720">
        <w:tc>
          <w:tcPr>
            <w:tcW w:w="1084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8813" w:type="dxa"/>
            <w:gridSpan w:val="5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before="120"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1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3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56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7558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81720" w:rsidRDefault="00481720" w:rsidP="00481720">
      <w:pPr>
        <w:pStyle w:val="a0"/>
        <w:spacing w:after="0" w:line="100" w:lineRule="atLeast"/>
      </w:pPr>
    </w:p>
    <w:tbl>
      <w:tblPr>
        <w:tblW w:w="10281" w:type="dxa"/>
        <w:tblInd w:w="-10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84"/>
        <w:gridCol w:w="242"/>
        <w:gridCol w:w="314"/>
        <w:gridCol w:w="243"/>
        <w:gridCol w:w="456"/>
        <w:gridCol w:w="242"/>
        <w:gridCol w:w="7700"/>
      </w:tblGrid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8955" w:type="dxa"/>
            <w:gridSpan w:val="5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</w:tr>
      <w:tr w:rsidR="00481720" w:rsidTr="00481720">
        <w:tc>
          <w:tcPr>
            <w:tcW w:w="1084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8955" w:type="dxa"/>
            <w:gridSpan w:val="5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before="120"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1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3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56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7700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81720" w:rsidRDefault="00481720" w:rsidP="00481720">
      <w:pPr>
        <w:pStyle w:val="a0"/>
        <w:spacing w:after="0" w:line="100" w:lineRule="atLeast"/>
      </w:pPr>
    </w:p>
    <w:tbl>
      <w:tblPr>
        <w:tblW w:w="10281" w:type="dxa"/>
        <w:tblInd w:w="-10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84"/>
        <w:gridCol w:w="242"/>
        <w:gridCol w:w="314"/>
        <w:gridCol w:w="243"/>
        <w:gridCol w:w="456"/>
        <w:gridCol w:w="242"/>
        <w:gridCol w:w="7700"/>
      </w:tblGrid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8955" w:type="dxa"/>
            <w:gridSpan w:val="5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</w:tr>
      <w:tr w:rsidR="00481720" w:rsidTr="00481720">
        <w:tc>
          <w:tcPr>
            <w:tcW w:w="1084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42" w:type="dxa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8955" w:type="dxa"/>
            <w:gridSpan w:val="5"/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81720" w:rsidTr="00481720">
        <w:tc>
          <w:tcPr>
            <w:tcW w:w="108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before="120"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14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3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56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7700" w:type="dxa"/>
            <w:tcBorders>
              <w:bottom w:val="single" w:sz="4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481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left="4536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27500"/>
        </w:tabs>
        <w:spacing w:after="0" w:line="100" w:lineRule="atLeast"/>
        <w:ind w:left="4536"/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820"/>
        <w:jc w:val="center"/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28209"/>
        </w:tabs>
        <w:spacing w:after="0" w:line="100" w:lineRule="atLeast"/>
        <w:ind w:left="4536"/>
      </w:pPr>
      <w:r>
        <w:rPr>
          <w:rFonts w:ascii="Times New Roman" w:hAnsi="Times New Roman"/>
          <w:sz w:val="24"/>
          <w:szCs w:val="24"/>
          <w:lang w:eastAsia="ru-RU"/>
        </w:rPr>
        <w:t>паспорт: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5529"/>
      </w:pP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31680"/>
        </w:tabs>
        <w:spacing w:after="0" w:line="100" w:lineRule="atLeast"/>
        <w:ind w:left="4536"/>
      </w:pPr>
      <w:r>
        <w:rPr>
          <w:rFonts w:ascii="Times New Roman" w:hAnsi="Times New Roman"/>
          <w:sz w:val="24"/>
          <w:szCs w:val="24"/>
          <w:lang w:eastAsia="ru-RU"/>
        </w:rPr>
        <w:tab/>
        <w:t>,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 w:right="57"/>
      </w:pPr>
    </w:p>
    <w:p w:rsidR="00481720" w:rsidRDefault="00481720" w:rsidP="00481720">
      <w:pPr>
        <w:pStyle w:val="a0"/>
        <w:spacing w:after="0" w:line="100" w:lineRule="atLeast"/>
        <w:ind w:left="4536"/>
      </w:pPr>
      <w:r>
        <w:rPr>
          <w:rFonts w:ascii="Times New Roman" w:hAnsi="Times New Roman"/>
          <w:sz w:val="24"/>
          <w:szCs w:val="24"/>
          <w:lang w:eastAsia="ru-RU"/>
        </w:rPr>
        <w:t>проживающего (проживающей) по адресу:</w:t>
      </w: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31680"/>
        </w:tabs>
        <w:spacing w:after="0" w:line="100" w:lineRule="atLeast"/>
        <w:ind w:left="4536"/>
      </w:pPr>
      <w:r>
        <w:rPr>
          <w:rFonts w:ascii="Times New Roman" w:hAnsi="Times New Roman"/>
          <w:sz w:val="24"/>
          <w:szCs w:val="24"/>
          <w:lang w:eastAsia="ru-RU"/>
        </w:rPr>
        <w:tab/>
        <w:t>,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 w:right="57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28209"/>
        </w:tabs>
        <w:spacing w:after="0" w:line="100" w:lineRule="atLeast"/>
        <w:ind w:left="4536"/>
      </w:pPr>
      <w:r>
        <w:rPr>
          <w:rFonts w:ascii="Times New Roman" w:hAnsi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481720" w:rsidRDefault="00481720" w:rsidP="00481720">
      <w:pPr>
        <w:pStyle w:val="a0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1899"/>
        <w:gridCol w:w="1215"/>
        <w:gridCol w:w="2267"/>
        <w:gridCol w:w="1718"/>
        <w:gridCol w:w="1937"/>
      </w:tblGrid>
      <w:tr w:rsidR="00481720" w:rsidTr="00481720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членов семьи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</w:p>
        </w:tc>
      </w:tr>
      <w:tr w:rsidR="00481720" w:rsidTr="00481720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  <w:p w:rsidR="00481720" w:rsidRDefault="00481720" w:rsidP="0048172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720" w:rsidRDefault="00481720" w:rsidP="00481720">
            <w:pPr>
              <w:pStyle w:val="a0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481720" w:rsidRDefault="00481720" w:rsidP="00481720">
      <w:pPr>
        <w:pStyle w:val="a0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481720" w:rsidRDefault="00481720" w:rsidP="00481720">
      <w:pPr>
        <w:pStyle w:val="a0"/>
        <w:spacing w:after="0" w:line="100" w:lineRule="atLeast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481720" w:rsidRDefault="00481720" w:rsidP="00481720">
      <w:pPr>
        <w:pStyle w:val="a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481720" w:rsidRDefault="00481720" w:rsidP="00481720">
      <w:pPr>
        <w:pStyle w:val="a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20" w:rsidRDefault="00481720" w:rsidP="00481720">
      <w:pPr>
        <w:pStyle w:val="a0"/>
        <w:spacing w:after="0" w:line="100" w:lineRule="atLeast"/>
        <w:ind w:firstLine="426"/>
        <w:jc w:val="both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</w:t>
      </w: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ageBreakBefore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ПРИЛОЖЕНИЕ  №  1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5664" w:right="29"/>
        <w:jc w:val="center"/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                                  малоимущими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63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63"/>
        <w:jc w:val="center"/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481720" w:rsidRDefault="00481720" w:rsidP="00481720">
      <w:pPr>
        <w:pStyle w:val="a0"/>
        <w:shd w:val="clear" w:color="auto" w:fill="FFFFFF"/>
        <w:tabs>
          <w:tab w:val="left" w:leader="underscore" w:pos="9106"/>
        </w:tabs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481720" w:rsidRDefault="00481720" w:rsidP="00481720">
      <w:pPr>
        <w:pStyle w:val="a0"/>
        <w:shd w:val="clear" w:color="auto" w:fill="FFFFFF"/>
        <w:tabs>
          <w:tab w:val="left" w:pos="871"/>
          <w:tab w:val="left" w:pos="1034"/>
          <w:tab w:val="left" w:pos="1789"/>
        </w:tabs>
        <w:spacing w:after="0" w:line="100" w:lineRule="atLeast"/>
        <w:ind w:left="163" w:right="58" w:firstLine="566"/>
        <w:jc w:val="both"/>
      </w:pPr>
      <w:r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 предусмотренные системой оплаты труда выплаты, учитываемые при расчете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РФ от 24.12.2007 № 922 «Об особенностях порядка исчисления средней заработной платы;</w:t>
      </w:r>
    </w:p>
    <w:p w:rsidR="00481720" w:rsidRDefault="00481720" w:rsidP="00481720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1428"/>
          <w:tab w:val="left" w:pos="2148"/>
          <w:tab w:val="left" w:pos="4666"/>
        </w:tabs>
        <w:spacing w:after="0" w:line="100" w:lineRule="atLeast"/>
        <w:ind w:right="72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481720" w:rsidRDefault="00481720" w:rsidP="00481720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1428"/>
          <w:tab w:val="left" w:pos="2148"/>
          <w:tab w:val="left" w:pos="4666"/>
        </w:tabs>
        <w:spacing w:after="0" w:line="100" w:lineRule="atLeast"/>
        <w:ind w:right="72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481720" w:rsidRDefault="00481720" w:rsidP="00481720">
      <w:pPr>
        <w:pStyle w:val="a0"/>
        <w:shd w:val="clear" w:color="auto" w:fill="FFFFFF"/>
        <w:tabs>
          <w:tab w:val="left" w:pos="862"/>
          <w:tab w:val="left" w:pos="1016"/>
          <w:tab w:val="left" w:pos="1759"/>
        </w:tabs>
        <w:spacing w:after="0" w:line="100" w:lineRule="atLeast"/>
        <w:ind w:left="154" w:right="72" w:firstLine="533"/>
        <w:jc w:val="both"/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49"/>
        <w:gridCol w:w="2459"/>
        <w:gridCol w:w="2770"/>
        <w:gridCol w:w="1764"/>
        <w:gridCol w:w="1998"/>
      </w:tblGrid>
      <w:tr w:rsidR="00481720" w:rsidTr="00481720">
        <w:trPr>
          <w:trHeight w:hRule="exact" w:val="1426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3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6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4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481720" w:rsidTr="00481720">
        <w:trPr>
          <w:trHeight w:hRule="exact" w:val="643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2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2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4853"/>
      </w:pP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15" w:right="106" w:firstLine="542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10" w:right="115" w:firstLine="599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пенсии, компенсационные выплаты (кроме компенсационных выплат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481720" w:rsidRDefault="00481720" w:rsidP="00481720">
      <w:pPr>
        <w:pStyle w:val="a0"/>
        <w:shd w:val="clear" w:color="auto" w:fill="FFFFFF"/>
        <w:tabs>
          <w:tab w:val="left" w:pos="0"/>
        </w:tabs>
        <w:spacing w:after="0" w:line="100" w:lineRule="atLeast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481720" w:rsidRDefault="00481720" w:rsidP="00481720">
      <w:pPr>
        <w:pStyle w:val="a0"/>
        <w:shd w:val="clear" w:color="auto" w:fill="FFFFFF"/>
        <w:tabs>
          <w:tab w:val="left" w:pos="814"/>
          <w:tab w:val="left" w:pos="920"/>
          <w:tab w:val="left" w:pos="1538"/>
        </w:tabs>
        <w:spacing w:after="0" w:line="100" w:lineRule="atLeast"/>
        <w:ind w:left="106" w:right="110" w:firstLine="59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стипендии, выплачиваемые обучающимся в учреждениях начального, среднего и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высшего профессионального образования, аспирантам и докторантам, обучающимся с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отрывом   от   производства   в   аспирантуре   и   докторантуре   при   образовательных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</w:p>
    <w:p w:rsidR="00481720" w:rsidRDefault="00481720" w:rsidP="00481720">
      <w:pPr>
        <w:pStyle w:val="a0"/>
        <w:shd w:val="clear" w:color="auto" w:fill="FFFFFF"/>
        <w:tabs>
          <w:tab w:val="left" w:pos="905"/>
          <w:tab w:val="left" w:pos="1102"/>
          <w:tab w:val="left" w:pos="1955"/>
        </w:tabs>
        <w:spacing w:after="0" w:line="100" w:lineRule="atLeast"/>
        <w:ind w:left="19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пособие по безработице, материальная помощь и иные выплаты безработным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гражданам, а также стипендия и материальная помощь, выплачиваемая гражданам 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период профессиональной подготовки, переподготовки и повышения квалификации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органов службы занятости, выплаты безработным гражданам,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принимающим участие в общественных работах, и безработным гражданам, особо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нуждающимся в социальной защите, в период их участия во временных работах, а также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выплаты несовершеннолетним гражданам в возрасте от 14 до 18 лет в период их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481720" w:rsidRDefault="00481720" w:rsidP="00481720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1428"/>
          <w:tab w:val="left" w:pos="2148"/>
          <w:tab w:val="left" w:pos="4450"/>
        </w:tabs>
        <w:spacing w:after="0" w:line="100" w:lineRule="atLeast"/>
        <w:ind w:right="10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также единовременное пособие женщинам, вставшим на учет в медицинских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481720" w:rsidRDefault="00481720" w:rsidP="00481720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1428"/>
          <w:tab w:val="left" w:pos="2148"/>
          <w:tab w:val="left" w:pos="373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трудовых отношениях на усло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виях трудового договора и находящимся в отпуске по уходу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481720" w:rsidRDefault="00481720" w:rsidP="00481720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1428"/>
          <w:tab w:val="left" w:pos="2148"/>
          <w:tab w:val="left" w:pos="4450"/>
        </w:tabs>
        <w:spacing w:after="0" w:line="100" w:lineRule="atLeast"/>
        <w:ind w:right="14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481720" w:rsidRDefault="00481720" w:rsidP="00481720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1428"/>
          <w:tab w:val="left" w:pos="2148"/>
          <w:tab w:val="left" w:pos="4450"/>
        </w:tabs>
        <w:spacing w:after="0" w:line="100" w:lineRule="atLeast"/>
        <w:ind w:right="34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481720" w:rsidRDefault="00481720" w:rsidP="00481720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1428"/>
          <w:tab w:val="left" w:pos="2148"/>
          <w:tab w:val="left" w:pos="4450"/>
        </w:tabs>
        <w:spacing w:after="0" w:line="100" w:lineRule="atLeast"/>
        <w:ind w:right="29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481720" w:rsidRDefault="00481720" w:rsidP="00481720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1428"/>
          <w:tab w:val="left" w:pos="2148"/>
          <w:tab w:val="left" w:pos="4450"/>
        </w:tabs>
        <w:spacing w:after="0" w:line="100" w:lineRule="atLeast"/>
        <w:ind w:right="38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653"/>
        <w:gridCol w:w="3205"/>
        <w:gridCol w:w="1925"/>
        <w:gridCol w:w="1933"/>
        <w:gridCol w:w="1845"/>
      </w:tblGrid>
      <w:tr w:rsidR="00481720" w:rsidTr="00481720">
        <w:trPr>
          <w:trHeight w:hRule="exact" w:val="143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 w:right="9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494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259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25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481720" w:rsidTr="00481720">
        <w:trPr>
          <w:trHeight w:hRule="exact" w:val="552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282"/>
            </w:pPr>
          </w:p>
        </w:tc>
        <w:tc>
          <w:tcPr>
            <w:tcW w:w="1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173" w:right="134" w:firstLine="533"/>
        <w:jc w:val="both"/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481720" w:rsidRDefault="00481720" w:rsidP="00481720">
      <w:pPr>
        <w:pStyle w:val="a0"/>
        <w:shd w:val="clear" w:color="auto" w:fill="FFFFFF"/>
        <w:tabs>
          <w:tab w:val="left" w:pos="871"/>
          <w:tab w:val="left" w:pos="1034"/>
          <w:tab w:val="left" w:pos="1650"/>
        </w:tabs>
        <w:spacing w:after="0" w:line="100" w:lineRule="atLeast"/>
        <w:ind w:left="163" w:right="130" w:firstLine="53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доходы от реализации и сдачи в аренду (наем) недвижимого имущества (земельных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участков, домов, квартир, дач, гаражей), транспортных и иных механических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481720" w:rsidRDefault="00481720" w:rsidP="00481720">
      <w:pPr>
        <w:pStyle w:val="a0"/>
        <w:shd w:val="clear" w:color="auto" w:fill="FFFFFF"/>
        <w:tabs>
          <w:tab w:val="left" w:pos="871"/>
          <w:tab w:val="left" w:pos="1034"/>
          <w:tab w:val="left" w:pos="1761"/>
        </w:tabs>
        <w:spacing w:after="0" w:line="100" w:lineRule="atLeast"/>
        <w:ind w:left="163" w:right="134" w:firstLine="53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доходы от реализации плодов и продукции личного подсобного хозяйства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(многолетних насаждений, огородной продукции, продукционных и демонстрационных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670"/>
        <w:gridCol w:w="2178"/>
        <w:gridCol w:w="3073"/>
        <w:gridCol w:w="1809"/>
        <w:gridCol w:w="1944"/>
      </w:tblGrid>
      <w:tr w:rsidR="00481720" w:rsidTr="00481720">
        <w:trPr>
          <w:trHeight w:hRule="exact" w:val="1112"/>
        </w:trPr>
        <w:tc>
          <w:tcPr>
            <w:tcW w:w="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34" w:right="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322" w:right="307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Кем получен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84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72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Сумма дохода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right="19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Название,      №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документа    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481720" w:rsidTr="00481720">
        <w:trPr>
          <w:trHeight w:hRule="exact" w:val="680"/>
        </w:trPr>
        <w:tc>
          <w:tcPr>
            <w:tcW w:w="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2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130" w:right="164" w:firstLine="539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81720" w:rsidRDefault="00481720" w:rsidP="00481720">
      <w:pPr>
        <w:pStyle w:val="a0"/>
        <w:shd w:val="clear" w:color="auto" w:fill="FFFFFF"/>
        <w:tabs>
          <w:tab w:val="left" w:pos="828"/>
          <w:tab w:val="left" w:pos="948"/>
          <w:tab w:val="left" w:pos="1478"/>
        </w:tabs>
        <w:spacing w:after="0" w:line="100" w:lineRule="atLeast"/>
        <w:ind w:left="120" w:right="158" w:firstLine="54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денежное довольствие военнослужащих, сотрудников органов внутренних дел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Российской Федерации, учреждений и органов уголовно-исполнительной системы,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таможенных органов Российской Федерации и других органов правоохранительной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службы, а также дополнительные выплаты, носящие постоянный характер, и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продовольственное обеспечение (денежная компенсация взамен продовольственного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481720" w:rsidRDefault="00481720" w:rsidP="00481720">
      <w:pPr>
        <w:pStyle w:val="a0"/>
        <w:shd w:val="clear" w:color="auto" w:fill="FFFFFF"/>
        <w:tabs>
          <w:tab w:val="left" w:pos="828"/>
          <w:tab w:val="left" w:pos="948"/>
          <w:tab w:val="left" w:pos="1397"/>
        </w:tabs>
        <w:spacing w:after="0" w:line="100" w:lineRule="atLeast"/>
        <w:ind w:left="120" w:right="163" w:firstLine="54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единовременное пособие при увольнении с военной службы, из органов внутренних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дел Российской Федерации, учреждений и органов уголовно-исполнительной системы,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таможенных органов Российской Федерации, других органов правоохранительной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481720" w:rsidRDefault="00481720" w:rsidP="00481720">
      <w:pPr>
        <w:pStyle w:val="a0"/>
        <w:shd w:val="clear" w:color="auto" w:fill="FFFFFF"/>
        <w:tabs>
          <w:tab w:val="left" w:pos="823"/>
          <w:tab w:val="left" w:pos="938"/>
          <w:tab w:val="left" w:pos="1501"/>
        </w:tabs>
        <w:spacing w:after="0" w:line="100" w:lineRule="atLeast"/>
        <w:ind w:left="115" w:right="178" w:firstLine="54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оплата работ по договорам, заключаемым в соответствии с гражданским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481720" w:rsidRDefault="00481720" w:rsidP="00481720">
      <w:pPr>
        <w:pStyle w:val="a0"/>
        <w:shd w:val="clear" w:color="auto" w:fill="FFFFFF"/>
        <w:tabs>
          <w:tab w:val="left" w:pos="828"/>
          <w:tab w:val="left" w:pos="948"/>
          <w:tab w:val="left" w:pos="1392"/>
        </w:tabs>
        <w:spacing w:after="0" w:line="100" w:lineRule="atLeast"/>
        <w:ind w:left="120" w:right="178" w:firstLine="53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материальная помощь, оказываемая работодателями своим работникам, в том числе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481720" w:rsidRDefault="00481720" w:rsidP="00481720">
      <w:pPr>
        <w:pStyle w:val="a0"/>
        <w:shd w:val="clear" w:color="auto" w:fill="FFFFFF"/>
        <w:tabs>
          <w:tab w:val="left" w:pos="823"/>
          <w:tab w:val="left" w:pos="938"/>
          <w:tab w:val="left" w:pos="1482"/>
        </w:tabs>
        <w:spacing w:after="0" w:line="100" w:lineRule="atLeast"/>
        <w:ind w:left="115" w:right="173" w:firstLine="53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авторские вознаграждения, получаемые в соответствии с законодательством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Российской Федерации об авторском праве и смежных правах, в том числе по авторским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наследован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ия;</w:t>
      </w:r>
    </w:p>
    <w:p w:rsidR="00481720" w:rsidRDefault="00481720" w:rsidP="00481720">
      <w:pPr>
        <w:pStyle w:val="a0"/>
        <w:shd w:val="clear" w:color="auto" w:fill="FFFFFF"/>
        <w:tabs>
          <w:tab w:val="left" w:pos="900"/>
          <w:tab w:val="left" w:pos="1092"/>
          <w:tab w:val="left" w:pos="1954"/>
        </w:tabs>
        <w:spacing w:after="0" w:line="100" w:lineRule="atLeast"/>
        <w:ind w:left="192" w:right="3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481720" w:rsidRDefault="00481720" w:rsidP="00481720">
      <w:pPr>
        <w:pStyle w:val="a0"/>
        <w:shd w:val="clear" w:color="auto" w:fill="FFFFFF"/>
        <w:tabs>
          <w:tab w:val="left" w:pos="900"/>
          <w:tab w:val="left" w:pos="1092"/>
          <w:tab w:val="left" w:pos="1886"/>
        </w:tabs>
        <w:spacing w:after="0" w:line="100" w:lineRule="atLeast"/>
        <w:ind w:left="192" w:right="3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доходы по акциям и другие доходы от участия в управлении собственностью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481720" w:rsidRDefault="00481720" w:rsidP="00481720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1428"/>
          <w:tab w:val="left" w:pos="2148"/>
          <w:tab w:val="left" w:pos="3389"/>
        </w:tabs>
        <w:spacing w:after="0" w:line="100" w:lineRule="atLeast"/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481720" w:rsidRDefault="00481720" w:rsidP="00481720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1428"/>
          <w:tab w:val="left" w:pos="2148"/>
          <w:tab w:val="left" w:pos="3389"/>
        </w:tabs>
        <w:spacing w:after="0" w:line="100" w:lineRule="atLeast"/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481720" w:rsidRDefault="00481720" w:rsidP="00481720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1428"/>
          <w:tab w:val="left" w:pos="2148"/>
          <w:tab w:val="left" w:pos="3389"/>
        </w:tabs>
        <w:spacing w:after="0" w:line="100" w:lineRule="atLeast"/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76" w:right="51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659"/>
        <w:gridCol w:w="2539"/>
        <w:gridCol w:w="2165"/>
        <w:gridCol w:w="1641"/>
        <w:gridCol w:w="2570"/>
      </w:tblGrid>
      <w:tr w:rsidR="00481720" w:rsidTr="00481720">
        <w:trPr>
          <w:trHeight w:hRule="exact" w:val="1142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24" w:right="9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63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38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350" w:right="3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3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Название,                 №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                на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     которого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481720" w:rsidTr="00481720">
        <w:trPr>
          <w:trHeight w:hRule="exact" w:val="533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136" w:right="79" w:firstLine="714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реализации полученной в личном подсобном хозяйстве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656"/>
        <w:gridCol w:w="3200"/>
        <w:gridCol w:w="1924"/>
        <w:gridCol w:w="1934"/>
        <w:gridCol w:w="1882"/>
      </w:tblGrid>
      <w:tr w:rsidR="00481720" w:rsidTr="00481720">
        <w:trPr>
          <w:trHeight w:hRule="exact" w:val="1073"/>
        </w:trPr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9" w:right="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490"/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264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30" w:right="101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Сумма дохода 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30" w:right="10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документа    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481720" w:rsidTr="00481720">
        <w:trPr>
          <w:trHeight w:hRule="exact" w:val="538"/>
        </w:trPr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730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82"/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481720" w:rsidRDefault="00481720" w:rsidP="00481720">
      <w:pPr>
        <w:pStyle w:val="a0"/>
        <w:widowControl w:val="0"/>
        <w:numPr>
          <w:ilvl w:val="0"/>
          <w:numId w:val="8"/>
        </w:numPr>
        <w:shd w:val="clear" w:color="auto" w:fill="FFFFFF"/>
        <w:tabs>
          <w:tab w:val="left" w:pos="1428"/>
          <w:tab w:val="left" w:pos="2148"/>
          <w:tab w:val="left" w:pos="3768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481720" w:rsidRDefault="00481720" w:rsidP="00481720">
      <w:pPr>
        <w:pStyle w:val="a0"/>
        <w:widowControl w:val="0"/>
        <w:numPr>
          <w:ilvl w:val="0"/>
          <w:numId w:val="8"/>
        </w:numPr>
        <w:shd w:val="clear" w:color="auto" w:fill="FFFFFF"/>
        <w:tabs>
          <w:tab w:val="left" w:pos="1428"/>
          <w:tab w:val="left" w:pos="2148"/>
          <w:tab w:val="left" w:pos="4267"/>
        </w:tabs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481720" w:rsidRDefault="00481720" w:rsidP="00481720">
      <w:pPr>
        <w:pStyle w:val="a0"/>
        <w:shd w:val="clear" w:color="auto" w:fill="FFFFFF"/>
        <w:tabs>
          <w:tab w:val="left" w:pos="770"/>
          <w:tab w:val="left" w:pos="832"/>
          <w:tab w:val="left" w:pos="1174"/>
        </w:tabs>
        <w:spacing w:after="0" w:line="100" w:lineRule="atLeast"/>
        <w:ind w:left="62" w:right="5" w:firstLine="53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экспертизы,</w:t>
      </w:r>
    </w:p>
    <w:p w:rsidR="00481720" w:rsidRDefault="00481720" w:rsidP="00481720">
      <w:pPr>
        <w:pStyle w:val="a0"/>
        <w:shd w:val="clear" w:color="auto" w:fill="FFFFFF"/>
        <w:tabs>
          <w:tab w:val="left" w:pos="761"/>
          <w:tab w:val="left" w:pos="814"/>
          <w:tab w:val="left" w:pos="1191"/>
        </w:tabs>
        <w:spacing w:after="0" w:line="100" w:lineRule="atLeast"/>
        <w:ind w:left="53" w:right="19" w:firstLine="53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Законом Российской Федерации от 19 апреля 1991 года 1032-1 "О занятости населения в Российской Федерации",</w:t>
      </w:r>
    </w:p>
    <w:p w:rsidR="00481720" w:rsidRDefault="00481720" w:rsidP="00481720">
      <w:pPr>
        <w:pStyle w:val="a0"/>
        <w:widowControl w:val="0"/>
        <w:numPr>
          <w:ilvl w:val="0"/>
          <w:numId w:val="9"/>
        </w:numPr>
        <w:shd w:val="clear" w:color="auto" w:fill="FFFFFF"/>
        <w:tabs>
          <w:tab w:val="left" w:pos="1428"/>
          <w:tab w:val="left" w:pos="2148"/>
          <w:tab w:val="left" w:pos="4440"/>
        </w:tabs>
        <w:spacing w:after="0" w:line="100" w:lineRule="atLeast"/>
        <w:ind w:right="1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481720" w:rsidRDefault="00481720" w:rsidP="00481720">
      <w:pPr>
        <w:pStyle w:val="a0"/>
        <w:widowControl w:val="0"/>
        <w:numPr>
          <w:ilvl w:val="0"/>
          <w:numId w:val="9"/>
        </w:numPr>
        <w:shd w:val="clear" w:color="auto" w:fill="FFFFFF"/>
        <w:tabs>
          <w:tab w:val="left" w:pos="1428"/>
          <w:tab w:val="left" w:pos="2148"/>
          <w:tab w:val="left" w:pos="4440"/>
        </w:tabs>
        <w:spacing w:after="0" w:line="100" w:lineRule="atLeast"/>
        <w:ind w:right="2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481720" w:rsidRDefault="00481720" w:rsidP="00481720">
      <w:pPr>
        <w:pStyle w:val="a0"/>
        <w:shd w:val="clear" w:color="auto" w:fill="FFFFFF"/>
        <w:tabs>
          <w:tab w:val="left" w:pos="1284"/>
          <w:tab w:val="left" w:pos="1860"/>
          <w:tab w:val="left" w:pos="3691"/>
        </w:tabs>
        <w:spacing w:after="0" w:line="100" w:lineRule="atLeast"/>
        <w:ind w:left="576"/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481720" w:rsidRDefault="00481720" w:rsidP="00481720">
      <w:pPr>
        <w:pStyle w:val="a0"/>
        <w:shd w:val="clear" w:color="auto" w:fill="FFFFFF"/>
        <w:tabs>
          <w:tab w:val="left" w:pos="748"/>
          <w:tab w:val="left" w:pos="788"/>
          <w:tab w:val="left" w:leader="underscore" w:pos="2970"/>
          <w:tab w:val="left" w:leader="underscore" w:pos="8667"/>
        </w:tabs>
        <w:spacing w:after="0" w:line="100" w:lineRule="atLeast"/>
        <w:ind w:left="40" w:right="23" w:firstLine="53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Суммарный доход за расчетный период, равный двум календарным годам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рублей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68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481720" w:rsidRDefault="00481720" w:rsidP="00481720">
      <w:pPr>
        <w:pStyle w:val="a0"/>
        <w:shd w:val="clear" w:color="auto" w:fill="FFFFFF"/>
        <w:tabs>
          <w:tab w:val="left" w:pos="737"/>
          <w:tab w:val="left" w:pos="766"/>
          <w:tab w:val="left" w:leader="underscore" w:pos="4647"/>
          <w:tab w:val="left" w:leader="underscore" w:pos="7139"/>
        </w:tabs>
        <w:spacing w:after="0" w:line="100" w:lineRule="atLeast"/>
        <w:ind w:left="29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коп.,</w:t>
      </w:r>
    </w:p>
    <w:p w:rsidR="00481720" w:rsidRDefault="00481720" w:rsidP="00481720">
      <w:pPr>
        <w:pStyle w:val="a0"/>
        <w:shd w:val="clear" w:color="auto" w:fill="FFFFFF"/>
        <w:tabs>
          <w:tab w:val="clear" w:pos="708"/>
          <w:tab w:val="left" w:pos="727"/>
          <w:tab w:val="left" w:pos="746"/>
          <w:tab w:val="left" w:leader="underscore" w:pos="7146"/>
        </w:tabs>
        <w:spacing w:after="0" w:line="100" w:lineRule="atLeast"/>
        <w:ind w:left="19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526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37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right="9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481720" w:rsidRDefault="00481720" w:rsidP="00481720">
      <w:pPr>
        <w:pStyle w:val="a0"/>
        <w:shd w:val="clear" w:color="auto" w:fill="FFFFFF"/>
        <w:tabs>
          <w:tab w:val="left" w:leader="underscore" w:pos="3082"/>
        </w:tabs>
        <w:spacing w:after="0" w:line="100" w:lineRule="atLeast"/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shd w:val="clear" w:color="auto" w:fill="FFFFFF"/>
        <w:tabs>
          <w:tab w:val="clear" w:pos="708"/>
          <w:tab w:val="left" w:pos="713"/>
          <w:tab w:val="left" w:pos="718"/>
          <w:tab w:val="left" w:leader="underscore" w:pos="4695"/>
        </w:tabs>
        <w:spacing w:after="0" w:line="100" w:lineRule="atLeast"/>
        <w:ind w:left="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0"/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shd w:val="clear" w:color="auto" w:fill="FFFFFF"/>
        <w:spacing w:after="0" w:line="278" w:lineRule="exact"/>
        <w:ind w:left="5664" w:right="29" w:firstLine="708"/>
        <w:jc w:val="center"/>
      </w:pPr>
    </w:p>
    <w:p w:rsidR="00481720" w:rsidRDefault="00481720" w:rsidP="00481720">
      <w:pPr>
        <w:pStyle w:val="a0"/>
        <w:pageBreakBefore/>
        <w:jc w:val="right"/>
      </w:pP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ПРИЛОЖЕНИЕ №  2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5664" w:right="29" w:firstLine="708"/>
        <w:jc w:val="center"/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малоимущими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</w:pP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301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481720" w:rsidRDefault="00481720" w:rsidP="00481720">
      <w:pPr>
        <w:pStyle w:val="a0"/>
        <w:shd w:val="clear" w:color="auto" w:fill="FFFFFF"/>
        <w:tabs>
          <w:tab w:val="left" w:pos="1428"/>
          <w:tab w:val="left" w:pos="2148"/>
          <w:tab w:val="left" w:leader="underscore" w:pos="11530"/>
        </w:tabs>
        <w:spacing w:after="0" w:line="100" w:lineRule="atLeast"/>
        <w:ind w:left="720"/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="0008260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82" w:right="14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годам предшествующим году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подачи заявления о постановке на учет для предост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авления жилых помещений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82" w:right="14"/>
        <w:jc w:val="both"/>
      </w:pPr>
      <w:r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Жилые дома, квартиры, дачи, гаражи, садовые домики в садоводческих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right="149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товариществах и иные строения, помещения и сооружения: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842"/>
        <w:gridCol w:w="3443"/>
        <w:gridCol w:w="1450"/>
        <w:gridCol w:w="3653"/>
      </w:tblGrid>
      <w:tr w:rsidR="00481720" w:rsidTr="00481720">
        <w:trPr>
          <w:trHeight w:hRule="exact" w:val="557"/>
        </w:trPr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24" w:right="2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                       и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0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5" w:right="29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481720" w:rsidTr="00481720">
        <w:trPr>
          <w:trHeight w:hRule="exact" w:val="643"/>
        </w:trPr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139" w:right="48" w:firstLine="696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машины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836"/>
        <w:gridCol w:w="3451"/>
        <w:gridCol w:w="1450"/>
        <w:gridCol w:w="3652"/>
      </w:tblGrid>
      <w:tr w:rsidR="00481720" w:rsidTr="00481720">
        <w:trPr>
          <w:trHeight w:hRule="exact" w:val="571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 w:right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0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5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right="29"/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481720" w:rsidTr="00481720">
        <w:trPr>
          <w:trHeight w:hRule="exact" w:val="658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226" w:firstLine="706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840"/>
        <w:gridCol w:w="3432"/>
        <w:gridCol w:w="1435"/>
        <w:gridCol w:w="3657"/>
      </w:tblGrid>
      <w:tr w:rsidR="00481720" w:rsidTr="00481720">
        <w:trPr>
          <w:trHeight w:hRule="exact" w:val="566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24" w:right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0" w:right="2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       подтверждающий право собственности</w:t>
            </w:r>
          </w:p>
        </w:tc>
      </w:tr>
      <w:tr w:rsidR="00481720" w:rsidTr="00481720">
        <w:trPr>
          <w:trHeight w:hRule="exact" w:val="624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192" w:firstLine="706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835"/>
        <w:gridCol w:w="3427"/>
        <w:gridCol w:w="1446"/>
        <w:gridCol w:w="3652"/>
      </w:tblGrid>
      <w:tr w:rsidR="00481720" w:rsidTr="00481720">
        <w:trPr>
          <w:trHeight w:hRule="exact" w:val="576"/>
        </w:trPr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29" w:right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/>
            </w:pPr>
          </w:p>
        </w:tc>
      </w:tr>
      <w:tr w:rsidR="00481720" w:rsidTr="00481720">
        <w:trPr>
          <w:trHeight w:hRule="exact" w:val="643"/>
        </w:trPr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6542"/>
      </w:pP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39" w:firstLine="725"/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840"/>
        <w:gridCol w:w="3428"/>
        <w:gridCol w:w="1438"/>
        <w:gridCol w:w="3644"/>
      </w:tblGrid>
      <w:tr w:rsidR="00481720" w:rsidTr="00481720">
        <w:trPr>
          <w:trHeight w:hRule="exact" w:val="571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9" w:right="2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0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67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481720" w:rsidTr="00481720">
        <w:trPr>
          <w:trHeight w:hRule="exact" w:val="643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</w:pPr>
    </w:p>
    <w:p w:rsidR="00481720" w:rsidRDefault="00481720" w:rsidP="00481720">
      <w:pPr>
        <w:pStyle w:val="a0"/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Суммы, находящиеся во вкладах в учреждениях банков и других кредитных учреждениях: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844"/>
        <w:gridCol w:w="3438"/>
        <w:gridCol w:w="1447"/>
        <w:gridCol w:w="3648"/>
      </w:tblGrid>
      <w:tr w:rsidR="00481720" w:rsidTr="00481720">
        <w:trPr>
          <w:trHeight w:hRule="exact" w:val="576"/>
        </w:trPr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24" w:right="2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5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0"/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67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481720" w:rsidTr="00481720">
        <w:trPr>
          <w:trHeight w:hRule="exact" w:val="629"/>
        </w:trPr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163" w:firstLine="538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7)    Паенакопления    в    жилищно-строительных,    гаражно-строительных,    дачно-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831"/>
        <w:gridCol w:w="3446"/>
        <w:gridCol w:w="1445"/>
        <w:gridCol w:w="3652"/>
      </w:tblGrid>
      <w:tr w:rsidR="00481720" w:rsidTr="00481720">
        <w:trPr>
          <w:trHeight w:hRule="exact" w:val="566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 w:right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5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0"/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0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481720" w:rsidTr="00481720">
        <w:trPr>
          <w:trHeight w:hRule="exact" w:val="648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677"/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481720" w:rsidRDefault="00481720" w:rsidP="00481720">
      <w:pPr>
        <w:pStyle w:val="a0"/>
        <w:spacing w:after="0" w:line="100" w:lineRule="atLeast"/>
      </w:pPr>
    </w:p>
    <w:tbl>
      <w:tblPr>
        <w:tblW w:w="0" w:type="auto"/>
        <w:tblInd w:w="-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832"/>
        <w:gridCol w:w="3444"/>
        <w:gridCol w:w="1444"/>
        <w:gridCol w:w="3649"/>
      </w:tblGrid>
      <w:tr w:rsidR="00481720" w:rsidTr="00481720">
        <w:trPr>
          <w:trHeight w:hRule="exact" w:val="586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14" w:right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5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5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  <w:ind w:left="67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481720" w:rsidTr="00481720">
        <w:trPr>
          <w:trHeight w:hRule="exact" w:val="643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shd w:val="clear" w:color="auto" w:fill="FFFFFF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shd w:val="clear" w:color="auto" w:fill="FFFFFF"/>
        <w:spacing w:after="0" w:line="100" w:lineRule="atLeast"/>
        <w:ind w:left="4360"/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481720" w:rsidRDefault="00481720" w:rsidP="00481720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1428"/>
          <w:tab w:val="left" w:pos="2148"/>
          <w:tab w:val="left" w:pos="362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481720" w:rsidRDefault="00481720" w:rsidP="00481720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1428"/>
          <w:tab w:val="left" w:pos="2148"/>
          <w:tab w:val="left" w:pos="4330"/>
        </w:tabs>
        <w:spacing w:after="0" w:line="100" w:lineRule="atLeast"/>
        <w:ind w:right="10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481720" w:rsidRDefault="00481720" w:rsidP="00481720">
      <w:pPr>
        <w:pStyle w:val="a0"/>
        <w:shd w:val="clear" w:color="auto" w:fill="FFFFFF"/>
        <w:spacing w:after="0" w:line="274" w:lineRule="exact"/>
        <w:ind w:left="62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(п/п 7,8,9 пункта 1 ст.333.25 Налогового кодекса Р.Ф.)</w:t>
      </w:r>
    </w:p>
    <w:p w:rsidR="00481720" w:rsidRDefault="00481720" w:rsidP="00481720">
      <w:pPr>
        <w:pStyle w:val="a0"/>
        <w:shd w:val="clear" w:color="auto" w:fill="FFFFFF"/>
        <w:spacing w:after="0" w:line="274" w:lineRule="exact"/>
        <w:ind w:left="62" w:right="19" w:firstLine="89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481720" w:rsidRDefault="00481720" w:rsidP="00481720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1428"/>
          <w:tab w:val="left" w:pos="2148"/>
          <w:tab w:val="left" w:pos="4330"/>
        </w:tabs>
        <w:spacing w:before="5" w:after="0" w:line="274" w:lineRule="exact"/>
        <w:ind w:right="19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паенакоплений в жилищных, жилищно-строительных,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481720" w:rsidRDefault="00481720" w:rsidP="00481720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1428"/>
          <w:tab w:val="left" w:pos="2148"/>
          <w:tab w:val="left" w:pos="4330"/>
        </w:tabs>
        <w:spacing w:after="0" w:line="100" w:lineRule="atLeast"/>
        <w:ind w:right="29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предоставле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ния жилых помещений муниципального жилищного фонда по договорам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имущества для оплаты медицинского лечения, дорогостоящих лекарств и ритуальных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подтвержденной соответствующими документами.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571"/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29" w:right="43" w:firstLine="528"/>
        <w:jc w:val="both"/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малоимущими и предоставления им по договорам социального найма жилых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имущество:</w:t>
      </w:r>
    </w:p>
    <w:p w:rsidR="00481720" w:rsidRDefault="00481720" w:rsidP="00481720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1428"/>
          <w:tab w:val="left" w:pos="2148"/>
          <w:tab w:val="left" w:pos="4330"/>
        </w:tabs>
        <w:spacing w:after="0" w:line="100" w:lineRule="atLeast"/>
        <w:ind w:right="48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личного подсобного хозяйства, садоводства, огородничества и индивидуального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481720" w:rsidRDefault="00481720" w:rsidP="00481720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1428"/>
          <w:tab w:val="left" w:pos="2148"/>
          <w:tab w:val="left" w:pos="4330"/>
        </w:tabs>
        <w:spacing w:after="0" w:line="100" w:lineRule="atLeast"/>
        <w:ind w:right="58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лошадиных сил;</w:t>
      </w:r>
    </w:p>
    <w:p w:rsidR="00481720" w:rsidRDefault="00481720" w:rsidP="00481720">
      <w:pPr>
        <w:pStyle w:val="a0"/>
        <w:shd w:val="clear" w:color="auto" w:fill="FFFFFF"/>
        <w:tabs>
          <w:tab w:val="clear" w:pos="708"/>
          <w:tab w:val="left" w:pos="722"/>
          <w:tab w:val="left" w:pos="736"/>
          <w:tab w:val="left" w:pos="896"/>
        </w:tabs>
        <w:spacing w:after="0" w:line="100" w:lineRule="atLeast"/>
        <w:ind w:left="14" w:right="58" w:firstLine="53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481720" w:rsidRDefault="00481720" w:rsidP="00481720">
      <w:pPr>
        <w:pStyle w:val="a0"/>
        <w:shd w:val="clear" w:color="auto" w:fill="FFFFFF"/>
        <w:tabs>
          <w:tab w:val="clear" w:pos="708"/>
          <w:tab w:val="left" w:pos="718"/>
          <w:tab w:val="left" w:pos="728"/>
          <w:tab w:val="left" w:pos="794"/>
        </w:tabs>
        <w:spacing w:after="0" w:line="100" w:lineRule="atLeast"/>
        <w:ind w:left="10" w:right="48" w:firstLine="54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right="62" w:firstLine="60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и(или) члены его семьи.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right="62" w:firstLine="600"/>
        <w:jc w:val="both"/>
      </w:pPr>
    </w:p>
    <w:p w:rsidR="00481720" w:rsidRDefault="00481720" w:rsidP="00481720">
      <w:pPr>
        <w:pStyle w:val="a0"/>
        <w:shd w:val="clear" w:color="auto" w:fill="FFFFFF"/>
        <w:tabs>
          <w:tab w:val="clear" w:pos="708"/>
          <w:tab w:val="left" w:pos="713"/>
          <w:tab w:val="left" w:pos="718"/>
          <w:tab w:val="left" w:leader="underscore" w:pos="1465"/>
          <w:tab w:val="left" w:leader="underscore" w:pos="6625"/>
        </w:tabs>
        <w:spacing w:after="0" w:line="100" w:lineRule="atLeast"/>
        <w:ind w:left="5" w:right="144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рублей.</w:t>
      </w:r>
    </w:p>
    <w:p w:rsidR="00481720" w:rsidRDefault="00481720" w:rsidP="00481720">
      <w:pPr>
        <w:pStyle w:val="a0"/>
        <w:shd w:val="clear" w:color="auto" w:fill="FFFFFF"/>
        <w:spacing w:after="0" w:line="100" w:lineRule="atLeast"/>
        <w:ind w:left="1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481720" w:rsidRDefault="00481720" w:rsidP="00481720">
      <w:pPr>
        <w:pStyle w:val="a0"/>
        <w:shd w:val="clear" w:color="auto" w:fill="FFFFFF"/>
        <w:tabs>
          <w:tab w:val="left" w:leader="underscore" w:pos="2962"/>
        </w:tabs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shd w:val="clear" w:color="auto" w:fill="FFFFFF"/>
        <w:tabs>
          <w:tab w:val="clear" w:pos="708"/>
          <w:tab w:val="left" w:pos="713"/>
          <w:tab w:val="left" w:pos="718"/>
          <w:tab w:val="left" w:leader="underscore" w:pos="4091"/>
        </w:tabs>
        <w:spacing w:before="274" w:after="0" w:line="100" w:lineRule="atLeast"/>
        <w:ind w:left="5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shd w:val="clear" w:color="auto" w:fill="FFFFFF"/>
        <w:spacing w:before="557" w:after="0" w:line="100" w:lineRule="atLeast"/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ageBreakBefore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 </w:t>
      </w:r>
      <w:r w:rsidRPr="006762F9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left="453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27500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820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28209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5529"/>
      </w:pP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31680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 w:right="57"/>
      </w:pPr>
    </w:p>
    <w:p w:rsidR="00481720" w:rsidRDefault="00481720" w:rsidP="00481720">
      <w:pPr>
        <w:pStyle w:val="a0"/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spacing w:after="0" w:line="100" w:lineRule="atLeast"/>
        <w:ind w:left="4536"/>
      </w:pP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31680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4536" w:right="57"/>
      </w:pPr>
    </w:p>
    <w:p w:rsidR="00481720" w:rsidRDefault="00481720" w:rsidP="00481720">
      <w:pPr>
        <w:pStyle w:val="a0"/>
        <w:tabs>
          <w:tab w:val="left" w:pos="5244"/>
          <w:tab w:val="left" w:pos="9780"/>
          <w:tab w:val="left" w:pos="28209"/>
        </w:tabs>
        <w:spacing w:after="0" w:line="100" w:lineRule="atLeast"/>
        <w:ind w:left="4536"/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1720" w:rsidRDefault="00481720" w:rsidP="00481720">
      <w:pPr>
        <w:pStyle w:val="a0"/>
        <w:pBdr>
          <w:top w:val="single" w:sz="4" w:space="0" w:color="00000A"/>
        </w:pBdr>
        <w:spacing w:after="0" w:line="100" w:lineRule="atLeast"/>
        <w:ind w:left="5529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  <w:jc w:val="center"/>
      </w:pPr>
    </w:p>
    <w:p w:rsidR="00481720" w:rsidRDefault="00481720" w:rsidP="0048172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tabs>
          <w:tab w:val="left" w:pos="4253"/>
          <w:tab w:val="left" w:pos="8789"/>
        </w:tabs>
        <w:spacing w:after="0" w:line="100" w:lineRule="atLeast"/>
        <w:ind w:firstLine="720"/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481720" w:rsidRDefault="00481720" w:rsidP="00481720">
      <w:pPr>
        <w:pStyle w:val="a0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«_____» ______________ 20__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года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 </w:t>
      </w:r>
      <w:r w:rsidRPr="00676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481720" w:rsidRDefault="00481720" w:rsidP="00481720">
      <w:pPr>
        <w:pStyle w:val="a0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481720" w:rsidRDefault="00481720" w:rsidP="00481720">
      <w:pPr>
        <w:pStyle w:val="a0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нуждающихся в жилых помещениях, предоставляемых </w:t>
      </w:r>
    </w:p>
    <w:p w:rsidR="00481720" w:rsidRDefault="00481720" w:rsidP="00481720">
      <w:pPr>
        <w:pStyle w:val="a0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социального найма </w:t>
      </w:r>
    </w:p>
    <w:p w:rsidR="00481720" w:rsidRDefault="00481720" w:rsidP="00481720">
      <w:pPr>
        <w:pStyle w:val="a0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44"/>
        <w:gridCol w:w="687"/>
        <w:gridCol w:w="684"/>
        <w:gridCol w:w="686"/>
        <w:gridCol w:w="687"/>
        <w:gridCol w:w="686"/>
        <w:gridCol w:w="686"/>
        <w:gridCol w:w="687"/>
        <w:gridCol w:w="686"/>
        <w:gridCol w:w="686"/>
        <w:gridCol w:w="687"/>
        <w:gridCol w:w="686"/>
        <w:gridCol w:w="684"/>
        <w:gridCol w:w="697"/>
      </w:tblGrid>
      <w:tr w:rsidR="00481720" w:rsidTr="00481720"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9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  <w:tr w:rsidR="00481720" w:rsidTr="00481720"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687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5499" w:type="dxa"/>
            <w:gridSpan w:val="8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</w:tr>
      <w:tr w:rsidR="00481720" w:rsidTr="00481720">
        <w:tc>
          <w:tcPr>
            <w:tcW w:w="9615" w:type="dxa"/>
            <w:gridSpan w:val="14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  <w:tr w:rsidR="00481720" w:rsidTr="00481720"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687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5499" w:type="dxa"/>
            <w:gridSpan w:val="8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</w:tr>
      <w:tr w:rsidR="00481720" w:rsidTr="00481720">
        <w:tc>
          <w:tcPr>
            <w:tcW w:w="9615" w:type="dxa"/>
            <w:gridSpan w:val="14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  <w:tr w:rsidR="00481720" w:rsidTr="00481720"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687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6872" w:type="dxa"/>
            <w:gridSpan w:val="10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481720" w:rsidRDefault="00481720" w:rsidP="00481720">
      <w:pPr>
        <w:pStyle w:val="a0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881"/>
        <w:gridCol w:w="972"/>
        <w:gridCol w:w="1117"/>
        <w:gridCol w:w="1150"/>
        <w:gridCol w:w="1173"/>
        <w:gridCol w:w="1117"/>
        <w:gridCol w:w="1459"/>
        <w:gridCol w:w="1173"/>
        <w:gridCol w:w="1204"/>
      </w:tblGrid>
      <w:tr w:rsidR="00481720" w:rsidTr="00481720">
        <w:tc>
          <w:tcPr>
            <w:tcW w:w="120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0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123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143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088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428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14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181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  <w:tr w:rsidR="00481720" w:rsidTr="00481720">
        <w:tc>
          <w:tcPr>
            <w:tcW w:w="1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принятия заявления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членов семьи гражданина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Порядковый номер в книге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</w:tr>
      <w:tr w:rsidR="00481720" w:rsidTr="00481720">
        <w:tc>
          <w:tcPr>
            <w:tcW w:w="1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</w:tr>
    </w:tbl>
    <w:p w:rsidR="00481720" w:rsidRDefault="00481720" w:rsidP="00481720">
      <w:pPr>
        <w:pStyle w:val="a0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4. Книги хранятся десять лет после предоставления гражданину жилого помещения.</w:t>
      </w: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pageBreakBefore/>
        <w:spacing w:after="0" w:line="100" w:lineRule="atLeast"/>
        <w:ind w:firstLine="486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 </w:t>
      </w:r>
      <w:r w:rsidRPr="006762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81720" w:rsidRDefault="00481720" w:rsidP="00481720">
      <w:pPr>
        <w:pStyle w:val="a0"/>
        <w:spacing w:after="0" w:line="100" w:lineRule="atLeast"/>
        <w:ind w:firstLine="486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  <w:jc w:val="right"/>
      </w:pPr>
    </w:p>
    <w:p w:rsidR="00481720" w:rsidRDefault="00481720" w:rsidP="00481720">
      <w:pPr>
        <w:pStyle w:val="a0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Книга</w:t>
      </w:r>
    </w:p>
    <w:p w:rsidR="00481720" w:rsidRDefault="00481720" w:rsidP="00481720">
      <w:pPr>
        <w:pStyle w:val="a0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учета граждан в качестве нуждающихся в жилых помещениях, </w:t>
      </w:r>
    </w:p>
    <w:p w:rsidR="00481720" w:rsidRDefault="00481720" w:rsidP="00481720">
      <w:pPr>
        <w:pStyle w:val="a0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предоставляемых по договорам социального найма </w:t>
      </w:r>
    </w:p>
    <w:p w:rsidR="00481720" w:rsidRDefault="00481720" w:rsidP="00481720">
      <w:pPr>
        <w:pStyle w:val="a0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44"/>
        <w:gridCol w:w="687"/>
        <w:gridCol w:w="684"/>
        <w:gridCol w:w="686"/>
        <w:gridCol w:w="687"/>
        <w:gridCol w:w="686"/>
        <w:gridCol w:w="686"/>
        <w:gridCol w:w="687"/>
        <w:gridCol w:w="686"/>
        <w:gridCol w:w="686"/>
        <w:gridCol w:w="687"/>
        <w:gridCol w:w="686"/>
        <w:gridCol w:w="684"/>
        <w:gridCol w:w="697"/>
      </w:tblGrid>
      <w:tr w:rsidR="00481720" w:rsidTr="00481720"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9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  <w:tr w:rsidR="00481720" w:rsidTr="00481720"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687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5499" w:type="dxa"/>
            <w:gridSpan w:val="8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</w:tr>
      <w:tr w:rsidR="00481720" w:rsidTr="00481720">
        <w:tc>
          <w:tcPr>
            <w:tcW w:w="9615" w:type="dxa"/>
            <w:gridSpan w:val="14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  <w:tr w:rsidR="00481720" w:rsidTr="00481720"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687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5499" w:type="dxa"/>
            <w:gridSpan w:val="8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</w:p>
        </w:tc>
      </w:tr>
      <w:tr w:rsidR="00481720" w:rsidTr="00481720">
        <w:tc>
          <w:tcPr>
            <w:tcW w:w="9615" w:type="dxa"/>
            <w:gridSpan w:val="14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  <w:tr w:rsidR="00481720" w:rsidTr="00481720">
        <w:tc>
          <w:tcPr>
            <w:tcW w:w="686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заявлений: с</w:t>
            </w:r>
          </w:p>
        </w:tc>
        <w:tc>
          <w:tcPr>
            <w:tcW w:w="687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4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686" w:type="dxa"/>
            <w:tcBorders>
              <w:bottom w:val="single" w:sz="6" w:space="0" w:color="00000A"/>
            </w:tcBorders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6872" w:type="dxa"/>
            <w:gridSpan w:val="10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</w:tbl>
    <w:p w:rsidR="00481720" w:rsidRDefault="00481720" w:rsidP="00481720">
      <w:pPr>
        <w:pStyle w:val="a0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481720" w:rsidRDefault="00481720" w:rsidP="00481720">
      <w:pPr>
        <w:pStyle w:val="a0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78"/>
        <w:gridCol w:w="1117"/>
        <w:gridCol w:w="1088"/>
        <w:gridCol w:w="1150"/>
        <w:gridCol w:w="1173"/>
        <w:gridCol w:w="1117"/>
        <w:gridCol w:w="1117"/>
        <w:gridCol w:w="1002"/>
        <w:gridCol w:w="1504"/>
      </w:tblGrid>
      <w:tr w:rsidR="00481720" w:rsidTr="00481720">
        <w:tc>
          <w:tcPr>
            <w:tcW w:w="1070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9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058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125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143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089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089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72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482" w:type="dxa"/>
            <w:shd w:val="clear" w:color="auto" w:fill="FFFFFF"/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</w:tr>
      <w:tr w:rsidR="00481720" w:rsidTr="00481720">
        <w:tc>
          <w:tcPr>
            <w:tcW w:w="10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гражданина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и дата постановки на учет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семьи гражданина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2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о снятии гражданина с учета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</w:tr>
      <w:tr w:rsidR="00481720" w:rsidTr="00481720">
        <w:tc>
          <w:tcPr>
            <w:tcW w:w="107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08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05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1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1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08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108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</w:tr>
      <w:tr w:rsidR="00481720" w:rsidTr="00481720"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481720" w:rsidRDefault="00481720" w:rsidP="00481720">
            <w:pPr>
              <w:pStyle w:val="a0"/>
              <w:widowControl w:val="0"/>
              <w:spacing w:after="0" w:line="100" w:lineRule="atLeast"/>
              <w:jc w:val="center"/>
            </w:pPr>
          </w:p>
        </w:tc>
      </w:tr>
    </w:tbl>
    <w:p w:rsidR="00481720" w:rsidRDefault="00481720" w:rsidP="00481720">
      <w:pPr>
        <w:pStyle w:val="a0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481720" w:rsidRDefault="00481720" w:rsidP="00481720">
      <w:pPr>
        <w:pStyle w:val="a0"/>
        <w:keepNext/>
        <w:spacing w:after="0" w:line="100" w:lineRule="atLeast"/>
        <w:jc w:val="right"/>
      </w:pPr>
    </w:p>
    <w:p w:rsidR="00481720" w:rsidRDefault="00481720" w:rsidP="00481720">
      <w:pPr>
        <w:pStyle w:val="a0"/>
        <w:spacing w:after="0" w:line="100" w:lineRule="atLeast"/>
      </w:pP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481720" w:rsidRDefault="00481720" w:rsidP="00481720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</w:p>
    <w:p w:rsidR="00481720" w:rsidRDefault="00481720" w:rsidP="00481720">
      <w:pPr>
        <w:pStyle w:val="a0"/>
        <w:spacing w:after="0" w:line="100" w:lineRule="atLeast"/>
        <w:ind w:firstLine="540"/>
        <w:jc w:val="both"/>
      </w:pPr>
    </w:p>
    <w:p w:rsidR="00481720" w:rsidRDefault="00481720" w:rsidP="00481720">
      <w:pPr>
        <w:pStyle w:val="a0"/>
        <w:spacing w:after="0" w:line="100" w:lineRule="atLeast"/>
        <w:jc w:val="both"/>
      </w:pPr>
    </w:p>
    <w:p w:rsidR="00481720" w:rsidRDefault="00481720" w:rsidP="00481720">
      <w:pPr>
        <w:pStyle w:val="a0"/>
        <w:spacing w:after="0" w:line="100" w:lineRule="atLeast"/>
        <w:jc w:val="both"/>
      </w:pPr>
    </w:p>
    <w:p w:rsidR="00481720" w:rsidRDefault="00481720" w:rsidP="00481720">
      <w:pPr>
        <w:pStyle w:val="a0"/>
        <w:spacing w:after="0" w:line="100" w:lineRule="atLeast"/>
        <w:jc w:val="both"/>
      </w:pPr>
    </w:p>
    <w:p w:rsidR="00481720" w:rsidRDefault="00481720" w:rsidP="00481720">
      <w:pPr>
        <w:pStyle w:val="a0"/>
        <w:spacing w:after="0" w:line="100" w:lineRule="atLeast"/>
        <w:jc w:val="both"/>
      </w:pPr>
    </w:p>
    <w:p w:rsidR="00481720" w:rsidRDefault="00481720" w:rsidP="00481720">
      <w:pPr>
        <w:pStyle w:val="a0"/>
        <w:spacing w:after="0" w:line="100" w:lineRule="atLeast"/>
        <w:jc w:val="both"/>
      </w:pPr>
    </w:p>
    <w:sectPr w:rsidR="00481720" w:rsidSect="00481720">
      <w:headerReference w:type="default" r:id="rId9"/>
      <w:pgSz w:w="11906" w:h="16838"/>
      <w:pgMar w:top="876" w:right="850" w:bottom="768" w:left="1134" w:header="45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69" w:rsidRDefault="00452069" w:rsidP="00481720">
      <w:pPr>
        <w:spacing w:after="0" w:line="240" w:lineRule="auto"/>
      </w:pPr>
      <w:r>
        <w:separator/>
      </w:r>
    </w:p>
  </w:endnote>
  <w:endnote w:type="continuationSeparator" w:id="0">
    <w:p w:rsidR="00452069" w:rsidRDefault="00452069" w:rsidP="0048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69" w:rsidRDefault="00452069" w:rsidP="00481720">
      <w:pPr>
        <w:spacing w:after="0" w:line="240" w:lineRule="auto"/>
      </w:pPr>
      <w:r>
        <w:separator/>
      </w:r>
    </w:p>
  </w:footnote>
  <w:footnote w:type="continuationSeparator" w:id="0">
    <w:p w:rsidR="00452069" w:rsidRDefault="00452069" w:rsidP="00481720">
      <w:pPr>
        <w:spacing w:after="0" w:line="240" w:lineRule="auto"/>
      </w:pPr>
      <w:r>
        <w:continuationSeparator/>
      </w:r>
    </w:p>
  </w:footnote>
  <w:footnote w:id="1">
    <w:p w:rsidR="00481720" w:rsidRDefault="00481720" w:rsidP="00481720">
      <w:pPr>
        <w:pStyle w:val="afc"/>
        <w:jc w:val="both"/>
      </w:pPr>
      <w:r>
        <w:t>Отметка о принятии заявления с приложениями делается лицом, осуществляющим прием документов.</w:t>
      </w:r>
    </w:p>
    <w:p w:rsidR="00481720" w:rsidRDefault="00481720" w:rsidP="00481720">
      <w:pPr>
        <w:pStyle w:val="aff"/>
      </w:pPr>
    </w:p>
    <w:p w:rsidR="00481720" w:rsidRDefault="00481720" w:rsidP="00481720">
      <w:pPr>
        <w:pStyle w:val="aff"/>
      </w:pPr>
    </w:p>
  </w:footnote>
  <w:footnote w:id="2">
    <w:p w:rsidR="00481720" w:rsidRDefault="00481720" w:rsidP="00481720">
      <w:pPr>
        <w:pStyle w:val="afc"/>
        <w:jc w:val="both"/>
      </w:pPr>
      <w:r>
        <w:rPr>
          <w:rStyle w:val="a9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  <w:p w:rsidR="00481720" w:rsidRDefault="00481720" w:rsidP="00481720">
      <w:pPr>
        <w:pStyle w:val="aff"/>
      </w:pPr>
    </w:p>
    <w:p w:rsidR="00481720" w:rsidRDefault="00481720" w:rsidP="00481720">
      <w:pPr>
        <w:pStyle w:val="af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20" w:rsidRDefault="0048172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4E"/>
    <w:multiLevelType w:val="multilevel"/>
    <w:tmpl w:val="2E3296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464BC4"/>
    <w:multiLevelType w:val="multilevel"/>
    <w:tmpl w:val="AAB0BD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D14691F"/>
    <w:multiLevelType w:val="multilevel"/>
    <w:tmpl w:val="1C44A7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4705AD"/>
    <w:multiLevelType w:val="multilevel"/>
    <w:tmpl w:val="BFB036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6863CA3"/>
    <w:multiLevelType w:val="multilevel"/>
    <w:tmpl w:val="185CC6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8F239F4"/>
    <w:multiLevelType w:val="multilevel"/>
    <w:tmpl w:val="1CC4D9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F4F54F0"/>
    <w:multiLevelType w:val="multilevel"/>
    <w:tmpl w:val="8C840A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2DAF3BC9"/>
    <w:multiLevelType w:val="multilevel"/>
    <w:tmpl w:val="8AB6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8B5878"/>
    <w:multiLevelType w:val="multilevel"/>
    <w:tmpl w:val="73808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8A58EB"/>
    <w:multiLevelType w:val="multilevel"/>
    <w:tmpl w:val="FCE233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10B06D3"/>
    <w:multiLevelType w:val="multilevel"/>
    <w:tmpl w:val="86F02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375FAC"/>
    <w:multiLevelType w:val="multilevel"/>
    <w:tmpl w:val="0E1ED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EFD092E"/>
    <w:multiLevelType w:val="multilevel"/>
    <w:tmpl w:val="AF2E2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515C0168"/>
    <w:multiLevelType w:val="multilevel"/>
    <w:tmpl w:val="64C67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595D13EC"/>
    <w:multiLevelType w:val="multilevel"/>
    <w:tmpl w:val="0EA6726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5D1573"/>
    <w:multiLevelType w:val="multilevel"/>
    <w:tmpl w:val="2214E0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1910F8"/>
    <w:multiLevelType w:val="multilevel"/>
    <w:tmpl w:val="67CA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4375C9D"/>
    <w:multiLevelType w:val="multilevel"/>
    <w:tmpl w:val="763C67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50A0FD2"/>
    <w:multiLevelType w:val="multilevel"/>
    <w:tmpl w:val="2F1E0F1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6E2069"/>
    <w:multiLevelType w:val="multilevel"/>
    <w:tmpl w:val="10ACE7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6E2D0FFE"/>
    <w:multiLevelType w:val="multilevel"/>
    <w:tmpl w:val="518E3D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0B237F6"/>
    <w:multiLevelType w:val="multilevel"/>
    <w:tmpl w:val="544E8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463455F"/>
    <w:multiLevelType w:val="multilevel"/>
    <w:tmpl w:val="1B90D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79F4567D"/>
    <w:multiLevelType w:val="multilevel"/>
    <w:tmpl w:val="92E839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20"/>
  </w:num>
  <w:num w:numId="11">
    <w:abstractNumId w:val="17"/>
  </w:num>
  <w:num w:numId="12">
    <w:abstractNumId w:val="6"/>
  </w:num>
  <w:num w:numId="13">
    <w:abstractNumId w:val="23"/>
  </w:num>
  <w:num w:numId="14">
    <w:abstractNumId w:val="7"/>
  </w:num>
  <w:num w:numId="15">
    <w:abstractNumId w:val="21"/>
  </w:num>
  <w:num w:numId="16">
    <w:abstractNumId w:val="11"/>
  </w:num>
  <w:num w:numId="17">
    <w:abstractNumId w:val="10"/>
  </w:num>
  <w:num w:numId="18">
    <w:abstractNumId w:val="16"/>
  </w:num>
  <w:num w:numId="19">
    <w:abstractNumId w:val="19"/>
  </w:num>
  <w:num w:numId="20">
    <w:abstractNumId w:val="1"/>
  </w:num>
  <w:num w:numId="21">
    <w:abstractNumId w:val="22"/>
  </w:num>
  <w:num w:numId="22">
    <w:abstractNumId w:val="12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082604"/>
    <w:rsid w:val="00085148"/>
    <w:rsid w:val="00452069"/>
    <w:rsid w:val="00481720"/>
    <w:rsid w:val="00610799"/>
    <w:rsid w:val="006D36E0"/>
    <w:rsid w:val="008E03FA"/>
    <w:rsid w:val="00990B63"/>
    <w:rsid w:val="00D34CFE"/>
    <w:rsid w:val="00D83368"/>
    <w:rsid w:val="00D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5244-49C5-4587-8669-E073585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20"/>
    <w:rPr>
      <w:rFonts w:eastAsiaTheme="minorEastAsia"/>
      <w:lang w:eastAsia="ru-RU"/>
    </w:rPr>
  </w:style>
  <w:style w:type="paragraph" w:styleId="2">
    <w:name w:val="heading 2"/>
    <w:basedOn w:val="a0"/>
    <w:link w:val="20"/>
    <w:rsid w:val="00481720"/>
    <w:pPr>
      <w:keepNext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link w:val="30"/>
    <w:rsid w:val="00481720"/>
    <w:pPr>
      <w:keepNext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0"/>
    <w:link w:val="40"/>
    <w:rsid w:val="00481720"/>
    <w:pPr>
      <w:keepNext/>
      <w:keepLines/>
      <w:spacing w:before="200" w:after="0" w:line="100" w:lineRule="atLeas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0"/>
    <w:link w:val="50"/>
    <w:rsid w:val="00481720"/>
    <w:pPr>
      <w:keepNext/>
      <w:spacing w:after="0" w:line="100" w:lineRule="atLeast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81720"/>
    <w:rPr>
      <w:rFonts w:ascii="Times New Roman" w:eastAsia="Times New Roman" w:hAnsi="Times New Roman" w:cs="Times New Roman"/>
      <w:b/>
      <w:bCs/>
      <w:i/>
      <w:iCs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81720"/>
    <w:rPr>
      <w:rFonts w:ascii="Times New Roman" w:eastAsia="Times New Roman" w:hAnsi="Times New Roman" w:cs="Times New Roman"/>
      <w:b/>
      <w:bCs/>
      <w:caps/>
      <w:color w:val="00000A"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481720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81720"/>
    <w:rPr>
      <w:rFonts w:ascii="Times New Roman" w:eastAsia="Times New Roman" w:hAnsi="Times New Roman" w:cs="Times New Roman"/>
      <w:b/>
      <w:bCs/>
      <w:color w:val="00000A"/>
      <w:spacing w:val="20"/>
      <w:sz w:val="32"/>
      <w:szCs w:val="32"/>
      <w:u w:val="single"/>
      <w:lang w:eastAsia="ru-RU"/>
    </w:rPr>
  </w:style>
  <w:style w:type="paragraph" w:customStyle="1" w:styleId="a0">
    <w:name w:val="Базовый"/>
    <w:rsid w:val="00481720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basedOn w:val="a1"/>
    <w:rsid w:val="00481720"/>
    <w:rPr>
      <w:color w:val="0000FF"/>
      <w:u w:val="single"/>
      <w:lang w:val="ru-RU" w:eastAsia="ru-RU" w:bidi="ru-RU"/>
    </w:rPr>
  </w:style>
  <w:style w:type="character" w:customStyle="1" w:styleId="a4">
    <w:name w:val="Основной текст с отступом Знак"/>
    <w:basedOn w:val="a1"/>
    <w:rsid w:val="00481720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Emphasis"/>
    <w:basedOn w:val="a1"/>
    <w:rsid w:val="00481720"/>
    <w:rPr>
      <w:i/>
      <w:iCs/>
    </w:rPr>
  </w:style>
  <w:style w:type="character" w:customStyle="1" w:styleId="a6">
    <w:name w:val="Верхний колонтитул Знак"/>
    <w:basedOn w:val="a1"/>
    <w:rsid w:val="00481720"/>
  </w:style>
  <w:style w:type="character" w:customStyle="1" w:styleId="a7">
    <w:name w:val="Нижний колонтитул Знак"/>
    <w:basedOn w:val="a1"/>
    <w:rsid w:val="00481720"/>
  </w:style>
  <w:style w:type="character" w:customStyle="1" w:styleId="a8">
    <w:name w:val="Текст сноски Знак"/>
    <w:basedOn w:val="a1"/>
    <w:rsid w:val="0048172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rsid w:val="00481720"/>
    <w:rPr>
      <w:vertAlign w:val="superscript"/>
    </w:rPr>
  </w:style>
  <w:style w:type="character" w:customStyle="1" w:styleId="aa">
    <w:name w:val="Текст выноски Знак"/>
    <w:basedOn w:val="a1"/>
    <w:rsid w:val="0048172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81720"/>
    <w:rPr>
      <w:rFonts w:cs="Symbol"/>
    </w:rPr>
  </w:style>
  <w:style w:type="character" w:customStyle="1" w:styleId="ListLabel2">
    <w:name w:val="ListLabel 2"/>
    <w:rsid w:val="00481720"/>
    <w:rPr>
      <w:rFonts w:cs="Courier New"/>
    </w:rPr>
  </w:style>
  <w:style w:type="character" w:customStyle="1" w:styleId="ListLabel3">
    <w:name w:val="ListLabel 3"/>
    <w:rsid w:val="00481720"/>
    <w:rPr>
      <w:rFonts w:cs="Wingdings"/>
    </w:rPr>
  </w:style>
  <w:style w:type="character" w:customStyle="1" w:styleId="ListLabel4">
    <w:name w:val="ListLabel 4"/>
    <w:rsid w:val="00481720"/>
    <w:rPr>
      <w:rFonts w:cs="Times New Roman"/>
    </w:rPr>
  </w:style>
  <w:style w:type="character" w:customStyle="1" w:styleId="ListLabel5">
    <w:name w:val="ListLabel 5"/>
    <w:rsid w:val="00481720"/>
    <w:rPr>
      <w:b w:val="0"/>
    </w:rPr>
  </w:style>
  <w:style w:type="character" w:customStyle="1" w:styleId="ab">
    <w:name w:val="Привязка сноски"/>
    <w:rsid w:val="00481720"/>
    <w:rPr>
      <w:vertAlign w:val="superscript"/>
    </w:rPr>
  </w:style>
  <w:style w:type="character" w:customStyle="1" w:styleId="ac">
    <w:name w:val="Привязка концевой сноски"/>
    <w:rsid w:val="00481720"/>
    <w:rPr>
      <w:vertAlign w:val="superscript"/>
    </w:rPr>
  </w:style>
  <w:style w:type="character" w:customStyle="1" w:styleId="ListLabel6">
    <w:name w:val="ListLabel 6"/>
    <w:rsid w:val="00481720"/>
    <w:rPr>
      <w:rFonts w:cs="Symbol"/>
    </w:rPr>
  </w:style>
  <w:style w:type="character" w:customStyle="1" w:styleId="ListLabel7">
    <w:name w:val="ListLabel 7"/>
    <w:rsid w:val="00481720"/>
    <w:rPr>
      <w:rFonts w:cs="Courier New"/>
    </w:rPr>
  </w:style>
  <w:style w:type="character" w:customStyle="1" w:styleId="ListLabel8">
    <w:name w:val="ListLabel 8"/>
    <w:rsid w:val="00481720"/>
    <w:rPr>
      <w:rFonts w:cs="Wingdings"/>
    </w:rPr>
  </w:style>
  <w:style w:type="character" w:customStyle="1" w:styleId="ListLabel9">
    <w:name w:val="ListLabel 9"/>
    <w:rsid w:val="00481720"/>
    <w:rPr>
      <w:rFonts w:cs="Times New Roman"/>
    </w:rPr>
  </w:style>
  <w:style w:type="character" w:customStyle="1" w:styleId="ListLabel10">
    <w:name w:val="ListLabel 10"/>
    <w:rsid w:val="00481720"/>
    <w:rPr>
      <w:b w:val="0"/>
    </w:rPr>
  </w:style>
  <w:style w:type="character" w:customStyle="1" w:styleId="ListLabel11">
    <w:name w:val="ListLabel 11"/>
    <w:rsid w:val="00481720"/>
    <w:rPr>
      <w:rFonts w:cs="Symbol"/>
    </w:rPr>
  </w:style>
  <w:style w:type="character" w:customStyle="1" w:styleId="ListLabel12">
    <w:name w:val="ListLabel 12"/>
    <w:rsid w:val="00481720"/>
    <w:rPr>
      <w:rFonts w:cs="Courier New"/>
    </w:rPr>
  </w:style>
  <w:style w:type="character" w:customStyle="1" w:styleId="ListLabel13">
    <w:name w:val="ListLabel 13"/>
    <w:rsid w:val="00481720"/>
    <w:rPr>
      <w:rFonts w:cs="Wingdings"/>
    </w:rPr>
  </w:style>
  <w:style w:type="character" w:customStyle="1" w:styleId="ListLabel14">
    <w:name w:val="ListLabel 14"/>
    <w:rsid w:val="00481720"/>
    <w:rPr>
      <w:rFonts w:cs="Times New Roman"/>
    </w:rPr>
  </w:style>
  <w:style w:type="character" w:customStyle="1" w:styleId="ListLabel15">
    <w:name w:val="ListLabel 15"/>
    <w:rsid w:val="00481720"/>
    <w:rPr>
      <w:b w:val="0"/>
    </w:rPr>
  </w:style>
  <w:style w:type="character" w:customStyle="1" w:styleId="ad">
    <w:name w:val="Маркеры списка"/>
    <w:rsid w:val="00481720"/>
    <w:rPr>
      <w:rFonts w:ascii="OpenSymbol" w:eastAsia="OpenSymbol" w:hAnsi="OpenSymbol" w:cs="OpenSymbol"/>
    </w:rPr>
  </w:style>
  <w:style w:type="character" w:customStyle="1" w:styleId="ListLabel16">
    <w:name w:val="ListLabel 16"/>
    <w:rsid w:val="00481720"/>
    <w:rPr>
      <w:rFonts w:cs="Symbol"/>
    </w:rPr>
  </w:style>
  <w:style w:type="character" w:customStyle="1" w:styleId="ListLabel17">
    <w:name w:val="ListLabel 17"/>
    <w:rsid w:val="00481720"/>
    <w:rPr>
      <w:rFonts w:cs="Courier New"/>
    </w:rPr>
  </w:style>
  <w:style w:type="character" w:customStyle="1" w:styleId="ListLabel18">
    <w:name w:val="ListLabel 18"/>
    <w:rsid w:val="00481720"/>
    <w:rPr>
      <w:rFonts w:cs="Wingdings"/>
    </w:rPr>
  </w:style>
  <w:style w:type="character" w:customStyle="1" w:styleId="ListLabel19">
    <w:name w:val="ListLabel 19"/>
    <w:rsid w:val="00481720"/>
    <w:rPr>
      <w:rFonts w:cs="Times New Roman"/>
    </w:rPr>
  </w:style>
  <w:style w:type="character" w:customStyle="1" w:styleId="ListLabel20">
    <w:name w:val="ListLabel 20"/>
    <w:rsid w:val="00481720"/>
    <w:rPr>
      <w:b w:val="0"/>
    </w:rPr>
  </w:style>
  <w:style w:type="character" w:customStyle="1" w:styleId="ListLabel21">
    <w:name w:val="ListLabel 21"/>
    <w:rsid w:val="00481720"/>
    <w:rPr>
      <w:rFonts w:cs="Symbol"/>
    </w:rPr>
  </w:style>
  <w:style w:type="character" w:customStyle="1" w:styleId="ListLabel22">
    <w:name w:val="ListLabel 22"/>
    <w:rsid w:val="00481720"/>
    <w:rPr>
      <w:rFonts w:cs="Courier New"/>
    </w:rPr>
  </w:style>
  <w:style w:type="character" w:customStyle="1" w:styleId="ListLabel23">
    <w:name w:val="ListLabel 23"/>
    <w:rsid w:val="00481720"/>
    <w:rPr>
      <w:rFonts w:cs="Wingdings"/>
    </w:rPr>
  </w:style>
  <w:style w:type="character" w:customStyle="1" w:styleId="ListLabel24">
    <w:name w:val="ListLabel 24"/>
    <w:rsid w:val="00481720"/>
    <w:rPr>
      <w:rFonts w:cs="Times New Roman"/>
    </w:rPr>
  </w:style>
  <w:style w:type="character" w:customStyle="1" w:styleId="ListLabel25">
    <w:name w:val="ListLabel 25"/>
    <w:rsid w:val="00481720"/>
    <w:rPr>
      <w:b w:val="0"/>
    </w:rPr>
  </w:style>
  <w:style w:type="character" w:customStyle="1" w:styleId="ae">
    <w:name w:val="Символ сноски"/>
    <w:rsid w:val="00481720"/>
  </w:style>
  <w:style w:type="character" w:customStyle="1" w:styleId="af">
    <w:name w:val="Символы концевой сноски"/>
    <w:rsid w:val="00481720"/>
  </w:style>
  <w:style w:type="paragraph" w:customStyle="1" w:styleId="1">
    <w:name w:val="Заголовок1"/>
    <w:basedOn w:val="a0"/>
    <w:next w:val="af0"/>
    <w:rsid w:val="00481720"/>
    <w:pPr>
      <w:keepNext/>
      <w:spacing w:before="240" w:after="120"/>
    </w:pPr>
    <w:rPr>
      <w:rFonts w:ascii="Arial" w:eastAsia="Times New Roman" w:hAnsi="Arial" w:cs="Arial"/>
      <w:b/>
      <w:bCs/>
      <w:sz w:val="28"/>
      <w:szCs w:val="28"/>
    </w:rPr>
  </w:style>
  <w:style w:type="paragraph" w:styleId="af0">
    <w:name w:val="Body Text"/>
    <w:basedOn w:val="a0"/>
    <w:link w:val="af1"/>
    <w:rsid w:val="00481720"/>
    <w:pPr>
      <w:spacing w:after="120"/>
    </w:pPr>
  </w:style>
  <w:style w:type="character" w:customStyle="1" w:styleId="af1">
    <w:name w:val="Основной текст Знак"/>
    <w:basedOn w:val="a1"/>
    <w:link w:val="af0"/>
    <w:rsid w:val="00481720"/>
    <w:rPr>
      <w:rFonts w:ascii="Calibri" w:eastAsia="Calibri" w:hAnsi="Calibri" w:cs="Calibri"/>
      <w:color w:val="00000A"/>
    </w:rPr>
  </w:style>
  <w:style w:type="paragraph" w:styleId="af2">
    <w:name w:val="List"/>
    <w:basedOn w:val="af0"/>
    <w:rsid w:val="00481720"/>
    <w:rPr>
      <w:rFonts w:cs="Mangal"/>
    </w:rPr>
  </w:style>
  <w:style w:type="paragraph" w:styleId="af3">
    <w:name w:val="Title"/>
    <w:basedOn w:val="a0"/>
    <w:link w:val="af4"/>
    <w:rsid w:val="0048172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4">
    <w:name w:val="Заголовок Знак"/>
    <w:basedOn w:val="a1"/>
    <w:link w:val="af3"/>
    <w:rsid w:val="00481720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481720"/>
    <w:pPr>
      <w:spacing w:after="0" w:line="240" w:lineRule="auto"/>
      <w:ind w:left="220" w:hanging="220"/>
    </w:pPr>
  </w:style>
  <w:style w:type="paragraph" w:styleId="af5">
    <w:name w:val="index heading"/>
    <w:basedOn w:val="a0"/>
    <w:rsid w:val="00481720"/>
    <w:pPr>
      <w:suppressLineNumbers/>
    </w:pPr>
    <w:rPr>
      <w:rFonts w:cs="Mangal"/>
    </w:rPr>
  </w:style>
  <w:style w:type="paragraph" w:styleId="af6">
    <w:name w:val="List Paragraph"/>
    <w:basedOn w:val="a0"/>
    <w:rsid w:val="00481720"/>
    <w:pPr>
      <w:spacing w:after="0"/>
      <w:ind w:left="720"/>
    </w:pPr>
  </w:style>
  <w:style w:type="paragraph" w:styleId="af7">
    <w:name w:val="Normal (Web)"/>
    <w:basedOn w:val="a0"/>
    <w:rsid w:val="00481720"/>
    <w:pPr>
      <w:spacing w:before="28" w:after="28" w:line="100" w:lineRule="atLeast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481720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1">
    <w:name w:val="Обычный1"/>
    <w:rsid w:val="00481720"/>
    <w:pPr>
      <w:tabs>
        <w:tab w:val="left" w:pos="708"/>
      </w:tabs>
      <w:suppressAutoHyphens/>
    </w:pPr>
    <w:rPr>
      <w:rFonts w:ascii="Arial" w:eastAsia="Times New Roman" w:hAnsi="Arial" w:cs="Arial"/>
      <w:color w:val="00000A"/>
      <w:sz w:val="18"/>
      <w:szCs w:val="18"/>
      <w:lang w:eastAsia="ru-RU"/>
    </w:rPr>
  </w:style>
  <w:style w:type="paragraph" w:customStyle="1" w:styleId="Preformat">
    <w:name w:val="Preformat"/>
    <w:rsid w:val="00481720"/>
    <w:pPr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Nonformat">
    <w:name w:val="ConsPlusNonformat"/>
    <w:rsid w:val="00481720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formattext">
    <w:name w:val="formattext"/>
    <w:rsid w:val="00481720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styleId="af8">
    <w:name w:val="Body Text Indent"/>
    <w:basedOn w:val="a0"/>
    <w:link w:val="12"/>
    <w:rsid w:val="00481720"/>
    <w:pPr>
      <w:spacing w:after="0" w:line="100" w:lineRule="atLeast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1"/>
    <w:link w:val="af8"/>
    <w:rsid w:val="00481720"/>
    <w:rPr>
      <w:rFonts w:ascii="Times New Roman CYR" w:eastAsia="Times New Roman" w:hAnsi="Times New Roman CYR" w:cs="Times New Roman CYR"/>
      <w:color w:val="00000A"/>
      <w:sz w:val="20"/>
      <w:szCs w:val="20"/>
      <w:lang w:eastAsia="ru-RU"/>
    </w:rPr>
  </w:style>
  <w:style w:type="paragraph" w:styleId="af9">
    <w:name w:val="No Spacing"/>
    <w:rsid w:val="00481720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headertext">
    <w:name w:val="headertext"/>
    <w:rsid w:val="0048172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color w:val="00000A"/>
      <w:lang w:eastAsia="ru-RU"/>
    </w:rPr>
  </w:style>
  <w:style w:type="paragraph" w:styleId="afa">
    <w:name w:val="header"/>
    <w:basedOn w:val="a0"/>
    <w:link w:val="13"/>
    <w:rsid w:val="0048172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3">
    <w:name w:val="Верхний колонтитул Знак1"/>
    <w:basedOn w:val="a1"/>
    <w:link w:val="afa"/>
    <w:rsid w:val="00481720"/>
    <w:rPr>
      <w:rFonts w:ascii="Calibri" w:eastAsia="Calibri" w:hAnsi="Calibri" w:cs="Calibri"/>
      <w:color w:val="00000A"/>
    </w:rPr>
  </w:style>
  <w:style w:type="paragraph" w:styleId="afb">
    <w:name w:val="footer"/>
    <w:basedOn w:val="a0"/>
    <w:link w:val="14"/>
    <w:rsid w:val="0048172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4">
    <w:name w:val="Нижний колонтитул Знак1"/>
    <w:basedOn w:val="a1"/>
    <w:link w:val="afb"/>
    <w:rsid w:val="00481720"/>
    <w:rPr>
      <w:rFonts w:ascii="Calibri" w:eastAsia="Calibri" w:hAnsi="Calibri" w:cs="Calibri"/>
      <w:color w:val="00000A"/>
    </w:rPr>
  </w:style>
  <w:style w:type="paragraph" w:styleId="afc">
    <w:name w:val="footnote text"/>
    <w:basedOn w:val="a0"/>
    <w:link w:val="15"/>
    <w:rsid w:val="00481720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1"/>
    <w:link w:val="afc"/>
    <w:rsid w:val="0048172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d">
    <w:name w:val="Balloon Text"/>
    <w:basedOn w:val="a0"/>
    <w:link w:val="16"/>
    <w:rsid w:val="00481720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d"/>
    <w:rsid w:val="00481720"/>
    <w:rPr>
      <w:rFonts w:ascii="Tahoma" w:eastAsia="Calibri" w:hAnsi="Tahoma" w:cs="Tahoma"/>
      <w:color w:val="00000A"/>
      <w:sz w:val="16"/>
      <w:szCs w:val="16"/>
    </w:rPr>
  </w:style>
  <w:style w:type="paragraph" w:customStyle="1" w:styleId="afe">
    <w:name w:val="Содержимое врезки"/>
    <w:basedOn w:val="af0"/>
    <w:rsid w:val="00481720"/>
  </w:style>
  <w:style w:type="paragraph" w:customStyle="1" w:styleId="aff">
    <w:name w:val="Сноска"/>
    <w:basedOn w:val="a0"/>
    <w:rsid w:val="00481720"/>
    <w:pPr>
      <w:suppressLineNumbers/>
      <w:ind w:left="283" w:hanging="283"/>
    </w:pPr>
    <w:rPr>
      <w:sz w:val="20"/>
      <w:szCs w:val="20"/>
    </w:rPr>
  </w:style>
  <w:style w:type="paragraph" w:customStyle="1" w:styleId="aff0">
    <w:name w:val="Содержимое таблицы"/>
    <w:basedOn w:val="a0"/>
    <w:rsid w:val="00481720"/>
    <w:pPr>
      <w:suppressLineNumbers/>
    </w:pPr>
  </w:style>
  <w:style w:type="paragraph" w:styleId="aff1">
    <w:name w:val="Signature"/>
    <w:basedOn w:val="a"/>
    <w:link w:val="aff2"/>
    <w:unhideWhenUsed/>
    <w:rsid w:val="006D36E0"/>
    <w:pPr>
      <w:widowControl w:val="0"/>
      <w:suppressLineNumbers/>
      <w:suppressAutoHyphens/>
      <w:spacing w:before="1134"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f2">
    <w:name w:val="Подпись Знак"/>
    <w:basedOn w:val="a1"/>
    <w:link w:val="aff1"/>
    <w:rsid w:val="006D36E0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7">
    <w:name w:val="Название1"/>
    <w:basedOn w:val="a"/>
    <w:next w:val="af0"/>
    <w:rsid w:val="006D36E0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nmo@slan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И.В.</dc:creator>
  <cp:lastModifiedBy>Алёна Викторовна</cp:lastModifiedBy>
  <cp:revision>2</cp:revision>
  <dcterms:created xsi:type="dcterms:W3CDTF">2018-05-23T11:36:00Z</dcterms:created>
  <dcterms:modified xsi:type="dcterms:W3CDTF">2018-05-23T11:36:00Z</dcterms:modified>
</cp:coreProperties>
</file>