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07" w:rsidRDefault="00CE2907" w:rsidP="00CE2907">
      <w:pPr>
        <w:pageBreakBefore/>
        <w:ind w:firstLine="709"/>
        <w:jc w:val="right"/>
        <w:rPr>
          <w:sz w:val="20"/>
          <w:szCs w:val="20"/>
        </w:rPr>
      </w:pPr>
      <w:r>
        <w:rPr>
          <w:bCs/>
          <w:sz w:val="20"/>
          <w:szCs w:val="20"/>
        </w:rPr>
        <w:t>Приложение  2</w:t>
      </w: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CE2907" w:rsidRDefault="00CE2907" w:rsidP="00CE2907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по предоставлению </w:t>
      </w:r>
      <w:r>
        <w:rPr>
          <w:sz w:val="20"/>
          <w:szCs w:val="20"/>
        </w:rPr>
        <w:t xml:space="preserve">муниципальной услуги </w:t>
      </w: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«____________»</w:t>
      </w:r>
    </w:p>
    <w:p w:rsidR="00CE2907" w:rsidRDefault="00CE2907" w:rsidP="00CE2907">
      <w:pPr>
        <w:tabs>
          <w:tab w:val="left" w:pos="142"/>
          <w:tab w:val="left" w:pos="284"/>
        </w:tabs>
        <w:rPr>
          <w:bCs/>
          <w:sz w:val="20"/>
          <w:szCs w:val="20"/>
        </w:rPr>
      </w:pPr>
    </w:p>
    <w:p w:rsidR="00CE2907" w:rsidRDefault="00CE2907" w:rsidP="00CE2907">
      <w:pPr>
        <w:autoSpaceDE w:val="0"/>
        <w:jc w:val="center"/>
        <w:rPr>
          <w:b/>
        </w:rPr>
      </w:pPr>
      <w:r>
        <w:rPr>
          <w:b/>
        </w:rPr>
        <w:t xml:space="preserve">Блок-схема </w:t>
      </w:r>
    </w:p>
    <w:p w:rsidR="00CE2907" w:rsidRDefault="00CE2907" w:rsidP="00CE2907">
      <w:pPr>
        <w:autoSpaceDE w:val="0"/>
        <w:jc w:val="center"/>
      </w:pPr>
      <w:r>
        <w:rPr>
          <w:b/>
        </w:rPr>
        <w:t>предоставления муниципальной услуги</w:t>
      </w:r>
    </w:p>
    <w:p w:rsidR="00CE2907" w:rsidRDefault="00CE2907" w:rsidP="00CE2907">
      <w:pPr>
        <w:autoSpaceDE w:val="0"/>
        <w:jc w:val="center"/>
        <w:rPr>
          <w:sz w:val="28"/>
          <w:szCs w:val="28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5pt;margin-top:13.85pt;width:493.65pt;height:40.6pt;z-index:251660288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CE2907" w:rsidRDefault="00CE2907" w:rsidP="00CE2907">
                  <w:pPr>
                    <w:jc w:val="center"/>
                  </w:pPr>
                  <w:r>
                    <w:t>Обращение заявителя за предоставлением муниципальной услуги</w:t>
                  </w:r>
                </w:p>
              </w:txbxContent>
            </v:textbox>
          </v:shape>
        </w:pict>
      </w:r>
    </w:p>
    <w:p w:rsidR="00CE2907" w:rsidRDefault="00CE2907" w:rsidP="00CE2907">
      <w:pPr>
        <w:tabs>
          <w:tab w:val="left" w:pos="142"/>
          <w:tab w:val="left" w:pos="284"/>
        </w:tabs>
        <w:autoSpaceDE w:val="0"/>
        <w:jc w:val="right"/>
        <w:rPr>
          <w:sz w:val="28"/>
          <w:szCs w:val="28"/>
          <w:lang w:val="ru-RU"/>
        </w:rPr>
      </w:pPr>
      <w:r>
        <w:pict>
          <v:shape id="_x0000_s1027" type="#_x0000_t202" style="position:absolute;left:0;text-align:left;margin-left:.95pt;margin-top:52.9pt;width:108.8pt;height:80.3pt;z-index:251661312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CE2907" w:rsidRDefault="00CE2907" w:rsidP="00CE2907">
                  <w:pPr>
                    <w:jc w:val="center"/>
                  </w:pPr>
                  <w:r>
                    <w:t>ОМСУ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405.95pt;margin-top:52.9pt;width:90.75pt;height:30.05pt;z-index:251662336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CE2907" w:rsidRDefault="00CE2907" w:rsidP="00CE2907">
                  <w:pPr>
                    <w:jc w:val="center"/>
                  </w:pPr>
                  <w:r>
                    <w:t>ПГУ/ЕПГУ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268.7pt;margin-top:52.9pt;width:105.05pt;height:30.05pt;z-index:251663360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CE2907" w:rsidRDefault="00CE2907" w:rsidP="00CE2907">
                  <w:pPr>
                    <w:jc w:val="center"/>
                  </w:pPr>
                  <w:r>
                    <w:t>МФЦ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.95pt;margin-top:153.4pt;width:499.55pt;height:39.8pt;z-index:251665408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CE2907" w:rsidRDefault="00CE2907" w:rsidP="00CE2907">
                  <w:pPr>
                    <w:jc w:val="center"/>
                  </w:pPr>
                  <w:r>
                    <w:t>Регистрация заявления и прилагаемых к нему документов – 1 рабочий день с даты получения заявления о предоставлении муниципальной услуги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96.05pt;margin-top:38pt;width:.2pt;height:11.25pt;z-index:251672576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  <w:r>
        <w:pict>
          <v:shape id="_x0000_s1039" type="#_x0000_t32" style="position:absolute;left:0;text-align:left;margin-left:321.3pt;margin-top:38pt;width:.2pt;height:11.25pt;z-index:251673600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  <w:r>
        <w:pict>
          <v:shape id="_x0000_s1040" type="#_x0000_t32" style="position:absolute;left:0;text-align:left;margin-left:455.55pt;margin-top:38pt;width:.2pt;height:11.25pt;z-index:251674624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  <w:r>
        <w:pict>
          <v:shape id="_x0000_s1041" type="#_x0000_t32" style="position:absolute;left:0;text-align:left;margin-left:56.55pt;margin-top:38pt;width:.9pt;height:11.25pt;z-index:251675648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</w:p>
    <w:p w:rsidR="00CE2907" w:rsidRDefault="00CE2907" w:rsidP="00CE2907">
      <w:pPr>
        <w:autoSpaceDE w:val="0"/>
        <w:rPr>
          <w:sz w:val="28"/>
          <w:szCs w:val="28"/>
          <w:lang w:val="ru-RU"/>
        </w:rPr>
      </w:pPr>
      <w:r>
        <w:pict>
          <v:shape id="_x0000_s1030" type="#_x0000_t202" style="position:absolute;margin-left:130.7pt;margin-top:39.1pt;width:117.8pt;height:34pt;z-index:251664384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CE2907" w:rsidRDefault="00CE2907" w:rsidP="00CE2907">
                  <w:pPr>
                    <w:ind w:left="-142" w:right="-213"/>
                    <w:jc w:val="center"/>
                  </w:pPr>
                  <w:r>
                    <w:t>По почте в ОМСУ</w:t>
                  </w:r>
                </w:p>
              </w:txbxContent>
            </v:textbox>
          </v:shape>
        </w:pict>
      </w: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  <w:lang w:val="ru-RU"/>
        </w:rPr>
      </w:pPr>
      <w:r>
        <w:pict>
          <v:shape id="_x0000_s1042" type="#_x0000_t32" style="position:absolute;left:0;text-align:left;margin-left:321.3pt;margin-top:7.1pt;width:.2pt;height:17.55pt;z-index:251676672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  <w:r>
        <w:pict>
          <v:shape id="_x0000_s1043" type="#_x0000_t32" style="position:absolute;left:0;text-align:left;margin-left:455.55pt;margin-top:7.1pt;width:.2pt;height:17.55pt;z-index:251677696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  <w:r>
        <w:pict>
          <v:shape id="_x0000_s1056" type="#_x0000_t32" style="position:absolute;left:0;text-align:left;margin-left:196.05pt;margin-top:11.05pt;width:.2pt;height:13.65pt;z-index:251691008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  <w:lang w:val="ru-RU"/>
        </w:rPr>
      </w:pPr>
      <w:r>
        <w:pict>
          <v:shape id="_x0000_s1032" type="#_x0000_t202" style="position:absolute;left:0;text-align:left;margin-left:130.7pt;margin-top:1.45pt;width:364.55pt;height:36.95pt;z-index:251666432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CE2907" w:rsidRDefault="00CE2907" w:rsidP="00CE2907">
                  <w:pPr>
                    <w:jc w:val="center"/>
                  </w:pPr>
                  <w:r>
                    <w:t>Передача заявления и прилагаемых к нему документов в ОМСУ</w:t>
                  </w:r>
                </w:p>
              </w:txbxContent>
            </v:textbox>
          </v:shape>
        </w:pict>
      </w: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  <w:lang w:val="ru-RU"/>
        </w:rPr>
      </w:pPr>
      <w:r>
        <w:pict>
          <v:shape id="_x0000_s1044" type="#_x0000_t32" style="position:absolute;left:0;text-align:left;margin-left:56.55pt;margin-top:11.35pt;width:.9pt;height:20.4pt;z-index:251678720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  <w:lang w:val="ru-RU"/>
        </w:rPr>
      </w:pPr>
      <w:r>
        <w:pict>
          <v:shape id="_x0000_s1045" type="#_x0000_t32" style="position:absolute;left:0;text-align:left;margin-left:196.1pt;margin-top:3.95pt;width:.2pt;height:16.3pt;z-index:251679744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  <w:r>
        <w:pict>
          <v:shape id="_x0000_s1046" type="#_x0000_t32" style="position:absolute;left:0;text-align:left;margin-left:394.05pt;margin-top:3.95pt;width:.9pt;height:16.3pt;z-index:251680768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  <w:lang w:val="ru-RU"/>
        </w:rPr>
      </w:pPr>
      <w:r>
        <w:pict>
          <v:shape id="_x0000_s1047" type="#_x0000_t32" style="position:absolute;left:0;text-align:left;margin-left:242.25pt;margin-top:2.4pt;width:.2pt;height:15.7pt;z-index:251681792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</w:p>
    <w:p w:rsidR="00CE2907" w:rsidRDefault="00CE2907" w:rsidP="00CE2907">
      <w:pPr>
        <w:tabs>
          <w:tab w:val="left" w:pos="142"/>
          <w:tab w:val="left" w:pos="284"/>
        </w:tabs>
        <w:jc w:val="center"/>
        <w:rPr>
          <w:bCs/>
          <w:sz w:val="20"/>
          <w:szCs w:val="20"/>
          <w:lang w:val="ru-RU"/>
        </w:rPr>
      </w:pPr>
      <w:r>
        <w:pict>
          <v:shape id="_x0000_s1033" type="#_x0000_t202" style="position:absolute;left:0;text-align:left;margin-left:-2.2pt;margin-top:6.35pt;width:502.7pt;height:56.7pt;z-index:251667456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CE2907" w:rsidRDefault="00CE2907" w:rsidP="00CE2907">
                  <w:pPr>
                    <w:jc w:val="center"/>
                  </w:pPr>
                  <w:r>
                    <w:t>Сбор документов/сведений, запрашиваемых посредством межведомственного информационного взаимодействия - 6 рабочих дней с даты получения заявления о предоставлении муниципальной услуги</w:t>
                  </w:r>
                </w:p>
                <w:p w:rsidR="00CE2907" w:rsidRDefault="00CE2907" w:rsidP="00CE2907"/>
              </w:txbxContent>
            </v:textbox>
          </v:shape>
        </w:pict>
      </w:r>
    </w:p>
    <w:p w:rsidR="00CE2907" w:rsidRDefault="00CE2907" w:rsidP="00CE2907">
      <w:pPr>
        <w:tabs>
          <w:tab w:val="left" w:pos="142"/>
          <w:tab w:val="left" w:pos="284"/>
          <w:tab w:val="left" w:pos="352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  <w:lang w:val="ru-RU"/>
        </w:rPr>
      </w:pPr>
      <w:r>
        <w:pict>
          <v:shape id="_x0000_s1048" type="#_x0000_t32" style="position:absolute;left:0;text-align:left;margin-left:245.35pt;margin-top:5.6pt;width:.25pt;height:17.8pt;z-index:251682816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  <w:lang w:val="ru-RU"/>
        </w:rPr>
      </w:pPr>
      <w:r>
        <w:pict>
          <v:shape id="_x0000_s1034" type="#_x0000_t202" style="position:absolute;left:0;text-align:left;margin-left:.95pt;margin-top:.15pt;width:497.65pt;height:60.9pt;z-index:251668480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CE2907" w:rsidRDefault="00CE2907" w:rsidP="00CE2907">
                  <w:pPr>
                    <w:jc w:val="center"/>
                  </w:pPr>
                  <w:r>
                    <w:t>Осмотр объекта индивидуального жилищного строительства и принятие решения о предоставлении муниципальной услуги – 8 рабочих дней с даты получения заявления о предоставлении муниципальной услуги</w:t>
                  </w:r>
                </w:p>
              </w:txbxContent>
            </v:textbox>
          </v:shape>
        </w:pict>
      </w: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  <w:lang w:val="ru-RU"/>
        </w:rPr>
      </w:pPr>
      <w:r>
        <w:pict>
          <v:shape id="_x0000_s1054" type="#_x0000_t202" style="position:absolute;left:0;text-align:left;margin-left:163.5pt;margin-top:10.5pt;width:35.3pt;height:20.3pt;z-index:251688960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CE2907" w:rsidRDefault="00CE2907" w:rsidP="00CE2907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>
        <w:pict>
          <v:shape id="_x0000_s1055" type="#_x0000_t202" style="position:absolute;left:0;text-align:left;margin-left:300.5pt;margin-top:10.5pt;width:37pt;height:20.3pt;z-index:251689984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CE2907" w:rsidRDefault="00CE2907" w:rsidP="00CE2907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pict>
          <v:shape id="_x0000_s1057" type="#_x0000_t32" style="position:absolute;left:0;text-align:left;margin-left:248.55pt;margin-top:3.6pt;width:.35pt;height:20.4pt;z-index:251692032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  <w:lang w:val="ru-RU"/>
        </w:rPr>
      </w:pPr>
      <w:r>
        <w:pict>
          <v:shape id="_x0000_s1050" type="#_x0000_t32" style="position:absolute;left:0;text-align:left;margin-left:120.1pt;margin-top:.45pt;width:258.65pt;height:.2pt;z-index:251684864;mso-position-horizontal:absolute;mso-position-horizontal-relative:text;mso-position-vertical:absolute;mso-position-vertical-relative:text" o:connectortype="straight" strokeweight=".26mm">
            <v:stroke joinstyle="miter" endcap="square"/>
          </v:shape>
        </w:pict>
      </w:r>
      <w:r>
        <w:pict>
          <v:shape id="_x0000_s1051" type="#_x0000_t32" style="position:absolute;left:0;text-align:left;margin-left:120.1pt;margin-top:.45pt;width:.2pt;height:17.8pt;z-index:251685888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  <w:r>
        <w:pict>
          <v:shape id="_x0000_s1052" type="#_x0000_t32" style="position:absolute;left:0;text-align:left;margin-left:378.6pt;margin-top:.85pt;width:.2pt;height:16.25pt;z-index:251686912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  <w:lang w:val="ru-RU"/>
        </w:rPr>
      </w:pPr>
      <w:r>
        <w:pict>
          <v:shape id="_x0000_s1035" type="#_x0000_t202" style="position:absolute;left:0;text-align:left;margin-left:273.1pt;margin-top:5.35pt;width:226.1pt;height:99.25pt;z-index:251669504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CE2907" w:rsidRDefault="00CE2907" w:rsidP="00CE2907">
                  <w:pPr>
                    <w:jc w:val="center"/>
                  </w:pPr>
                  <w:r>
                    <w:t>Выдача акта освидетельствования проведения основных работ по строительству (реконструкции) объекта ИЖС - в течение 8 рабочих дней с даты получения заявления о предоставлении муниципальной услуги</w:t>
                  </w:r>
                </w:p>
              </w:txbxContent>
            </v:textbox>
          </v:shape>
        </w:pict>
      </w:r>
      <w:r>
        <w:pict>
          <v:shape id="_x0000_s1037" type="#_x0000_t202" style="position:absolute;left:0;text-align:left;margin-left:.95pt;margin-top:6.5pt;width:227.1pt;height:98.1pt;z-index:251671552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CE2907" w:rsidRDefault="00CE2907" w:rsidP="00CE2907">
                  <w:pPr>
                    <w:jc w:val="center"/>
                  </w:pPr>
                  <w:r>
                    <w:t>Выдача уведомления об отказе в предоставлении услуги – в течение 8 рабочих дней с даты получения заявления о предоставлении муниципальной услуги</w:t>
                  </w:r>
                </w:p>
              </w:txbxContent>
            </v:textbox>
          </v:shape>
        </w:pict>
      </w: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  <w:lang w:val="ru-RU"/>
        </w:rPr>
      </w:pPr>
      <w:r>
        <w:pict>
          <v:shape id="_x0000_s1049" type="#_x0000_t32" style="position:absolute;left:0;text-align:left;margin-left:114.7pt;margin-top:1.15pt;width:.2pt;height:22.2pt;z-index:251683840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  <w:r>
        <w:pict>
          <v:shape id="_x0000_s1053" type="#_x0000_t32" style="position:absolute;left:0;text-align:left;margin-left:386.6pt;margin-top:1.15pt;width:.2pt;height:22.2pt;z-index:251687936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E2907" w:rsidRDefault="00CE2907" w:rsidP="00CE2907">
      <w:pPr>
        <w:tabs>
          <w:tab w:val="left" w:pos="142"/>
          <w:tab w:val="left" w:pos="284"/>
        </w:tabs>
        <w:jc w:val="center"/>
        <w:rPr>
          <w:bCs/>
          <w:sz w:val="20"/>
          <w:szCs w:val="20"/>
          <w:lang w:val="ru-RU"/>
        </w:rPr>
      </w:pPr>
      <w:r>
        <w:pict>
          <v:shape id="_x0000_s1036" type="#_x0000_t202" style="position:absolute;left:0;text-align:left;margin-left:.95pt;margin-top:.1pt;width:498.25pt;height:42.05pt;z-index:251670528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CE2907" w:rsidRDefault="00CE2907" w:rsidP="00CE2907">
                  <w:pPr>
                    <w:jc w:val="center"/>
                  </w:pPr>
                  <w:r>
                    <w:t>Направление заявителю результата предоставления муниципальной услуги способом, указанным в заявлении – 2 рабочих дня</w:t>
                  </w:r>
                </w:p>
              </w:txbxContent>
            </v:textbox>
          </v:shape>
        </w:pict>
      </w: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E2907" w:rsidRDefault="00CE2907" w:rsidP="00CE2907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2C0AD9" w:rsidRDefault="002C0AD9"/>
    <w:sectPr w:rsidR="002C0AD9" w:rsidSect="002C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2907"/>
    <w:rsid w:val="002C0AD9"/>
    <w:rsid w:val="00CE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40"/>
        <o:r id="V:Rule4" type="connector" idref="#_x0000_s1041"/>
        <o:r id="V:Rule5" type="connector" idref="#_x0000_s1042"/>
        <o:r id="V:Rule6" type="connector" idref="#_x0000_s1043"/>
        <o:r id="V:Rule7" type="connector" idref="#_x0000_s1044"/>
        <o:r id="V:Rule8" type="connector" idref="#_x0000_s1045"/>
        <o:r id="V:Rule9" type="connector" idref="#_x0000_s1046"/>
        <o:r id="V:Rule10" type="connector" idref="#_x0000_s1047"/>
        <o:r id="V:Rule11" type="connector" idref="#_x0000_s1048"/>
        <o:r id="V:Rule12" type="connector" idref="#_x0000_s1049"/>
        <o:r id="V:Rule13" type="connector" idref="#_x0000_s1050"/>
        <o:r id="V:Rule14" type="connector" idref="#_x0000_s1051"/>
        <o:r id="V:Rule15" type="connector" idref="#_x0000_s1052"/>
        <o:r id="V:Rule16" type="connector" idref="#_x0000_s1053"/>
        <o:r id="V:Rule17" type="connector" idref="#_x0000_s1056"/>
        <o:r id="V:Rule18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0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nata201</dc:creator>
  <cp:keywords/>
  <dc:description/>
  <cp:lastModifiedBy>nata201</cp:lastModifiedBy>
  <cp:revision>2</cp:revision>
  <dcterms:created xsi:type="dcterms:W3CDTF">2019-02-11T06:57:00Z</dcterms:created>
  <dcterms:modified xsi:type="dcterms:W3CDTF">2019-02-11T06:57:00Z</dcterms:modified>
</cp:coreProperties>
</file>