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ayout w:type="fixed"/>
        <w:tblLook w:val="04A0"/>
      </w:tblPr>
      <w:tblGrid>
        <w:gridCol w:w="993"/>
        <w:gridCol w:w="1383"/>
        <w:gridCol w:w="4582"/>
        <w:gridCol w:w="1938"/>
      </w:tblGrid>
      <w:tr w:rsidR="00986B18" w:rsidTr="005C6CFE">
        <w:trPr>
          <w:trHeight w:val="571"/>
        </w:trPr>
        <w:tc>
          <w:tcPr>
            <w:tcW w:w="993" w:type="dxa"/>
            <w:vAlign w:val="center"/>
          </w:tcPr>
          <w:p w:rsidR="00986B18" w:rsidRPr="003E6D05" w:rsidRDefault="00986B18" w:rsidP="008670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83" w:type="dxa"/>
            <w:vAlign w:val="center"/>
          </w:tcPr>
          <w:p w:rsidR="00986B18" w:rsidRPr="003E6D05" w:rsidRDefault="00986B18" w:rsidP="008670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82" w:type="dxa"/>
            <w:vAlign w:val="center"/>
          </w:tcPr>
          <w:p w:rsidR="00986B18" w:rsidRPr="003E6D05" w:rsidRDefault="005C6CFE" w:rsidP="00E22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8" w:type="dxa"/>
            <w:vAlign w:val="center"/>
          </w:tcPr>
          <w:p w:rsidR="00986B18" w:rsidRPr="003E6D05" w:rsidRDefault="005C6CFE" w:rsidP="00E22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86B18" w:rsidRPr="00EA13D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 утверждении технологической схемы по предоставлению муниципальной услуги "Выдача, переоформление разрешений на право организации розничных рынков и продление срока действия разрешений на право организации розничных рынков"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Комитет экономического развития и инвестиционной политики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Отдел экономического развития и инвестиционной политики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Об утверждении технологической схемы по предоставлению муниципальной услуги &quot;Прием документов для участия в конкурсном отборе на получение субсидии субъектам малого предпринимательства, действующих менее одного года, на организацию предпринимательской деятельн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муниципальной услуги "Прием документов для участия в конкурсном отборе на получение субсидии субъектам малого предпринимательства, действующих менее одного года,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предпринимательства"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Комитет экономического развития и инвестиционной политики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Отдел экономического развития и инвестиционной политики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Об утверждении технологической схемы предоставления муниципальной услуги «Выдача архивных справок, архивных выписок и копий архивных документов, подтверждающих право на землю и иные имущественные права»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предоставления муниципальной услуги «Выдача архивных справок, архивных выписок и копий архивных документов, подтверждающих право на землю и иные имущественные права»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Архивный сектор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Об утверждении технологической схемы предоставления муниципальной услуги 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предоставления муниципальной услуги «Выдача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Архивный сектор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Об утверждении технологической схемы предоставления муниципальной услуги «Выдача архивных справок, архивных выписок и копий архивных документов по определённой проблеме, теме, событию, факту, по биографическим и генеалогическим запросам»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предоставления муниципальной услуги «Выдача архивных справок, архивных выписок и копий архивных документов по определённой проблеме, теме, событию, факту, по биографическим и генеалогическим запросам»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Архивный сектор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Об утверждении технологической схемы предоставления муниципаль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»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предоставления муниципальной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Комитет образования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Об утверждении технологической схемы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ах (модулях), годовых календарных учебных графиках муници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</w:t>
              </w:r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дисциплинах (модулях), годовых календарных учебных графиках муниципальных образовательных организаций, расположенных на территории Сланцевского муниципального района Ленинградской области»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Комитет </w:t>
              </w:r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образования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1239-п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Об утверждении технологической схемы предоставления муниципальной услуги «Зачисление детей в общеобразовательные организации»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предоставления муниципальной услуги «Зачисление детей в общеобразовательные организации»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Комитет образования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Об утверждении технологической схемы предоставления муниципальной услуги «Предоставление информации об организации общедоступного и бесплатного дошкольного, начального общего, основного общего, среднего общего образования, а также дополнительного образования в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предоставления муниципальной услуги «Предоставление информации об организации общедоступного и бесплатного дошкольного, начального общего, основного общего, среднего общего образования, а также дополнительного образования в образовательных организациях, расположенных на территории Сланцевского муниципального района Ленинградской области»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Комитет образования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Об утверждении технологической схемы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 расположенные на территории Сланцевского района Ленинградской области»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Комитет образования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Об утверждении технологической схемы предоставления муниципальной услуги «Предоставление информации о результатах сданных экзаменов,  тестирования и иных вступительных испытаний, а также о зачислении в образовательные учреждения»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предоставления муниципальной услуги «Предоставление информации о результатах сданных экзаменов,  тестирования и иных вступительных испытаний, а также о зачислении в образовательные учреждения»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Комитет образования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Об утверждении технологической схемы по предоставлению муниципальной услуги «Организация общественных обсуждений намечаемой хозяйственной и иной деятельности, подлежащей экологической экспертизе, на территории ОМСУ»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муниципальной услуги «Организация общественных обсуждений намечаемой хозяйственной и иной деятельности, подлежащей экологической экспертизе, на территории ОМСУ»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Комитет экономического развития и инвестиционной политики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Отдел экономического развития и инвестиционной политики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Об утверждении технологической схемы по предоставлению муниципальной услуги «Выдача специального разрешения на движение транспортных средств, в случае, если маршрут, часть маршрута тяжеловесного и (или) крупногабаритного транспортного средства проходят по авто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</w:t>
              </w:r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 xml:space="preserve">по предоставлению муниципальной услуги «Выдача специального разрешения на движение транспортных средств,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в границах населенных пунктов муниципального образования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Сланцевское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городское поселение Сланцевского муниципального района Ленинградской области,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        </w:r>
            </w:hyperlink>
          </w:p>
        </w:tc>
        <w:tc>
          <w:tcPr>
            <w:tcW w:w="1938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Сектор </w:t>
            </w:r>
            <w:r w:rsidRPr="0086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благоустройства и дорожного хозяйства</w:t>
            </w:r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1298-п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Об утверждении технологической схемы по предоставлению муниципальной услуги «Выдача специального разрешения на движение транспортных средств, в случае, если маршрут, часть маршрута тяжеловесного и (или) крупногабаритного транспортного средства проходят по авто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муниципальной услуги «Выдача специального разрешения на движение транспортных средств,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вне границ населенных пунктов в границах муниципального образования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Сланцевский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муниципальный район Ленинградской области, по автомобильным дорогам местного значения, расположенным на территориях двух и более поселений в границах муниципального образования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Сланцевский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муниципальный район Ленинградской области, и не проходят по автомобильным дорогам федерального, регионального или межмуниципального значения, участкам таких автомобильных дорог»</w:t>
              </w:r>
            </w:hyperlink>
          </w:p>
        </w:tc>
        <w:tc>
          <w:tcPr>
            <w:tcW w:w="1938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благоустройства и дорожного хозяйства</w:t>
            </w:r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Об утверждении технологической схемы по предоставлению муниципальной услуги &quot;Предоставление права на размещение нестационарного торгового объекта на территории Сланцевского городского поселения&quot;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муниципальной услуги "Предоставление права на размещение нестационарного торгового объекта на территории Сланцевского городского поселения"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Отдел экономического развития и инвестиционной политики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Об утверждении технологической схемы по предоставлению муниципальной услуги &quot;Предоставление земельных участков, государственная собственность на которые не разграничена, а также земельных участков, находящихся в  собственности муниципальных образований: Сланце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муниципальной </w:t>
              </w:r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 xml:space="preserve">услуги "Предоставление земельных участков, государственная собственность на которые не разграничена, а также земельных участков, находящихся в  собственности муниципальных образований: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Сланцевский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муниципальный район Ленинградской области или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Сланцевское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городское поселение Сланцевского муниципального района Ленинградской области, в собственность (за плату/бесплатно), аренду, безвозмездное пользование, постоянное (бессрочное) пользование, без проведения торгов"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Комитет по управлению </w:t>
              </w:r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муниципальным имуществом и земельными ресурсами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1423-п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Об утверждении технологической схемы по предоставлению муниципальной услуги «Предварительное согласование предоставления земельного участка»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муниципальной услуги «Предварительное согласование предоставления земельного участка»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Об утверждении технологической схемы по предоставлению муниципальной услуги «Выдача разрешений на установку и эксплуатацию рекламных конструкций на территории муниципального образования Сланцевский муниципальный район Ленинградской области»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муниципальной услуги «Выдача разрешений на установку и эксплуатацию рекламных конструкций на территории муниципального образования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Сланцевский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муниципальный район Ленинградской области»</w:t>
              </w:r>
            </w:hyperlink>
          </w:p>
        </w:tc>
        <w:tc>
          <w:tcPr>
            <w:tcW w:w="1938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архитектуре</w:t>
            </w:r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Об утверждении технологической схемы по предоставлению муниципальной услуги «Прием заявлений и выдача документов о согласовании переустройства и (или) перепланировки жилого помещения»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        </w:r>
            </w:hyperlink>
          </w:p>
        </w:tc>
        <w:tc>
          <w:tcPr>
            <w:tcW w:w="1938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архитектуре</w:t>
            </w:r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Об утверждении технологической схемы по предоставлению муниципальной услуги «Прием в эксплуатацию после переустройства и (или) перепланировки жилого помещения»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муниципальной услуги «Прием в эксплуатацию после переустройства и (или) перепланировки жилого помещения»</w:t>
              </w:r>
            </w:hyperlink>
          </w:p>
        </w:tc>
        <w:tc>
          <w:tcPr>
            <w:tcW w:w="1938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архитектуре</w:t>
            </w:r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Об утверждении технологической схемы по предоставлению муниципальной услуги «Выдача разрешений на ввод объектов в эксплуатацию»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муниципальной услуги «Выдача разрешений на ввод объектов в эксплуатацию»</w:t>
              </w:r>
            </w:hyperlink>
          </w:p>
        </w:tc>
        <w:tc>
          <w:tcPr>
            <w:tcW w:w="1938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архитектуре</w:t>
            </w:r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Об утверждении технологической схемы по предоставлению муниципальной услуги «Выдача разрешений на строительство»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муниципальной услуги «Выдача разрешений на строительство»</w:t>
              </w:r>
            </w:hyperlink>
          </w:p>
        </w:tc>
        <w:tc>
          <w:tcPr>
            <w:tcW w:w="1938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архитектуре</w:t>
            </w:r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Прием заявлений от граждан (семей) о включении их в состав участников мероприятий подпрограммы «Жильё для мол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администрацией муниципального образования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Сланцевский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муниципальный район муниципальной услуги «Прием заявлений </w:t>
              </w:r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от граждан (семей) о включении их в состав участников мероприятий подпрограммы «Жильё для молодёжи»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Комитет по управлению муниципальным имуществом и земельными </w:t>
              </w:r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ресурсами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1450-п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Приватизация жилых помещений муниципального жилищного фонда»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администрацией муниципального образования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Сланцевский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муниципальный район муниципальной услуги «Приватизация жилых помещений муниципального жилищного фонда»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Оформление согласия (отказа) на обмен жилыми помещениями, предоставленными по договорам социального найма в м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администрацией муниципального образования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Сланцевский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муниципальный район муниципальной услуги «Оформление согласия (отказа) на обмен жилыми помещениями, предоставленными по договорам социального найма в муниципальном образовании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Сланцевское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городское поселение Сланцевского муниципального района Ленинградской области»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Приватизация муниципального имущества муниципального образования Сланцевский муниципальный район Ленинградско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администрацией муниципального образования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Сланцевский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муниципальный район муниципальной услуги «Приватизация муниципального имущества муниципального образования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Сланцевский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муниципальный район Ленинградской области»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Выдача документов (выписки из похозяйственной книги и иных документов)»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администрацией муниципального образования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Сланцевский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муниципальный район муниципальной услуги «Выдача документов (выписки из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похозяйственной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книги и иных документов)»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ooltip="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Прием заявлений от молодых семей о включении их в состав участников мероприятий подпрограммы «Обеспечение Жил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администрацией муниципального образования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Сланцевский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муниципальный район муниципальной услуги «Прием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Об утверждении технологической схемы по предоставлению админи­страцией муниципального образования Сланцевский муниципальный район муници­пальной услуги «Приватизация имущества, находящегося в муниципальной собствен­ности» в соответствии с федеральным законом о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админи</w:t>
              </w:r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softHyphen/>
                <w:t xml:space="preserve">страцией муниципального образования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Сланцевский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муниципальный район муници</w:t>
              </w:r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softHyphen/>
                <w:t>пальной услуги «Приватизация имущества, находящегося в муниципальной собствен</w:t>
              </w:r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softHyphen/>
                <w:t>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</w:t>
              </w:r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softHyphen/>
                <w:t>менений в отдельные законодательные акты Российской Федерации»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Комитет по управлению муниципальным </w:t>
              </w:r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имуществом и земельными ресурсами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1456-п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Об утверждении технологической схемы по предоставлению муниципальной услуги «Установление сервитута в отношении земельного участка, находящегося в собственности муниципального образования Сланцевский муниципальный район Ленинградской области или муниципального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муниципальной услуги «Установление сервитута в отношении земельного участка, находящегося в собственности муниципального образования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Сланцевский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муниципальный район Ленинградской области или муниципального образования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Сланцевское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городское поселение Сланцевского муниципального района Ленинградской области»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ooltip="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Оформление согласия на передачу в поднаем жилого помещения, предоставленного по договору социального найма»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администрацией муниципального образования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Сланцевский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муниципальный район муниципальной услуги «Оформление согласия на передачу в поднаем жилого помещения, предоставленного по договору социального найма»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ooltip="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Выдача справок об отказе от преимущественного права покупки доли в праве общей долевой собственности на жилые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администрацией муниципального образования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Сланцевский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муниципальный район муниципальной услуги «Выдача справок об отказе от преимущественного права покупки доли в праве общей долевой собственности на жилые помещения»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Организация предоставления во владение и (или) в пользование объектов имущества, включенных в перечень муници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администрацией муниципального образования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Сланцевский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муниципальный район муниципальной услуги «Организация предоставления во владение и (или) в пользование объектов имущества, включенных в перечень муниципального </w:t>
              </w:r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1469-п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Принятие граждан на учет в качестве нуждающихся в жилых помещениях, предоставляемых по договорам социального 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администрацией муниципального образования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Сланцевский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муниципальный район муниципальной услуги «Принятие граждан на учет в качестве нуждающихся в жилых помещениях, предоставляемых по договорам социального найма»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Предоставление объектов муниципального нежилого фонда во временное владение и (или) пользование»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администрацией муниципального образования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Сланцевский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муниципальный район муниципальной услуги «Предоставление объектов муниципального нежилого фонда во временное владение и (или) пользование»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ooltip="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Приватизация муниципального имущества муниципального образования Сланцевское городское поселение Сланцевского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администрацией муниципального образования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Сланцевский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муниципальный район муниципальной услуги «Приватизация муниципального имущества муниципального образования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Сланцевское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городское поселение Сланцевского муниципального района Ленинградской области»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ooltip="Об утверждении технологической схемы по предоставлению муниципальной услуги «Размещение отдельных видов объектов на землях или земельных участках, государственная собственность на которые не разграничена, а также земельных участков, находящихся в собственности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муниципальной услуги «Размещение отдельных видов объектов на землях или земельных участках, государственная собственность на которые не разграничена, а также земельных участков, находящихся в собственности муниципальных образований: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Сланцевский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муниципальный район Ленинградской области и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Сланцевское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городское поселение Сланцевского муниципального района Ленинградской области, без предоставления земельных участков и установления сервитутов»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ooltip="Об утверждении технологической схемы по предоставлению муниципальной услуги «Предоставление земельных участков, государственная собственность на которые не разграничена, а также земельных участков, находящихся в собственности муниципальных образований Сланцевс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муниципальной услуги «Предоставление земельных участков, государственная собственность </w:t>
              </w:r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 xml:space="preserve">на которые не разграничена, а также земельных участков, находящихся в собственности муниципальных образований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Сланцевский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муниципальный район Ленинградской области и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Сланцевское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городское поселение Сланцевского муниципального района Ленинградской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Комитет по управлению муниципальным имуществом и </w:t>
              </w:r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земельными ресурсами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1483-п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ooltip="Об утверждении технологической схемы по предоставлению муниципальной услуги «Предоставление гражданам и юридическим лицам земельных участков, находящихся в собственности муниципальных образований: Сланцевский муниципальный район Ленинградской области или Сланц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муниципальной услуги «Предоставление гражданам и юридическим лицам земельных участков, находящихся в собственности муниципальных образований: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Сланцевский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муниципальный район Ленинградской области или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Сланцевское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городское поселение Сланцевского муниципального района Ленинградской области, на торгах»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ooltip="Об утверждении технологической схемы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986B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Сектор</w:t>
              </w:r>
            </w:hyperlink>
            <w:r w:rsidR="0098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архитектуре</w:t>
            </w:r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ooltip="Об утверждении технологической схемы  по предоставлению муниципальной услуги «Прием в эксплуатацию после перевода жилого помещения в нежилое помещение или нежилого помещения в жилое помещение»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  по предоставлению муниципальной услуги «Прием в эксплуатацию после перевода жилого помещения в нежилое помещение или нежилого помещения в жилое помещение»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986B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Сектор</w:t>
              </w:r>
            </w:hyperlink>
            <w:r w:rsidR="0098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архитектуре</w:t>
            </w:r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администрацией муниципального образования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Сланцевский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муниципальный район муниципальной услуги «Прием заявлений от граждан (семей)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</w:t>
              </w:r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Ленинградской области»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1545-п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ooltip="Об утверждении технологической схемы по предоставлению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Сланцевского муниципального ра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Сланцевского муниципального района Ленинградской области»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986B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Сектор</w:t>
              </w:r>
            </w:hyperlink>
            <w:r w:rsidR="0098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архитектуре</w:t>
            </w:r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Об утверждении технологической схемы по предоставлению муниципальной услуги «Отнесение земель или земельных участков в составе таких земель к определенной категории»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муниципальной услуги «Отнесение земель или земельных участков в составе таких земель к определенной категории»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986B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Сектор</w:t>
              </w:r>
            </w:hyperlink>
            <w:r w:rsidR="0098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архитектуре</w:t>
            </w:r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Об утверждении технологической схемы по предоставлению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986B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Сектор</w:t>
              </w:r>
            </w:hyperlink>
            <w:r w:rsidR="0098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архитектуре</w:t>
            </w:r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ooltip="Об утверждении технологической схемы по предоставлению администрацией муниципального образования Сланцевский муниципальный район муниципальной услуги «Предоставление сведений об объектах учета, содержащихся в реестре муниципального имущества»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администрацией муниципального образования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Сланцевский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муниципальный район муниципальной услуги «Предоставление сведений об объектах учета, содержащихся в реестре муниципального имущества»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ooltip="Об утверждении технологической схемы по предоставлению муниципальной услуги «Организация отдыха детей в каникулярное время в Сланцевском муниципальном районе»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муниципальной услуги «Организация отдыха детей в каникулярное время в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Сланцевском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муниципальном районе»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Комитет образования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ooltip="Об утверждении технологической схемы по предоставлению муниципальной услуги «Выдача разрешений на использование земель или земельного участка, находящихся в государственной или муниципальной собственности муниципальных образований: Сланцевский муниципальный ра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муниципальной услуги «Выдача разрешений на использование земель или земельного участка, находящихся в государственной или муниципальной собственности муниципальных образований: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Сланцевский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муниципальный район Ленинградской области и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Сланцевское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городское поселение Сланцевского муниципального района Ленинградской области, предусмотренных пунктом 1 статьи 39.34 Земельного кодекса Российской Федерации»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11.01.2018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ooltip="Об утверждении технологической схемы по предоставлению администрацией муниципального образования Сланцевский муниципальный район Ленинградской области муниципальной услуги  «Предоставление информации о форме собственности на недвижимое и движимое имущество, зе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администрацией муниципального образования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Сланцевский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муниципальный район Ленинградской области муниципальной услуги 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Комитет по управлению муниципальным </w:t>
              </w:r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имуществом и земельными ресурсами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22.01.2018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ooltip="Об утверждении технологической схемы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 утверждении технологической схемы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986B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Сектор</w:t>
              </w:r>
            </w:hyperlink>
            <w:r w:rsidR="0098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контроля</w:t>
            </w:r>
          </w:p>
        </w:tc>
      </w:tr>
      <w:tr w:rsidR="00986B18" w:rsidTr="005C6CFE">
        <w:tc>
          <w:tcPr>
            <w:tcW w:w="99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166-п</w:t>
            </w:r>
          </w:p>
        </w:tc>
        <w:tc>
          <w:tcPr>
            <w:tcW w:w="1383" w:type="dxa"/>
          </w:tcPr>
          <w:p w:rsidR="00986B18" w:rsidRPr="003E6D05" w:rsidRDefault="00986B18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</w:t>
            </w:r>
          </w:p>
        </w:tc>
        <w:tc>
          <w:tcPr>
            <w:tcW w:w="4582" w:type="dxa"/>
          </w:tcPr>
          <w:p w:rsidR="00986B18" w:rsidRPr="003E6D05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ooltip="Об утверждении технологической схемы по предоставлению муниципальной услуги в муниципальном образовании Сланцевский муниципальный район Ленинградской области «Постановка на учет граждан, имеющих право на предоставление земельного участка для индивидуального жи" w:history="1"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Об утверждении технологической схемы по предоставлению муниципальной услуги в муниципальном образовании </w:t>
              </w:r>
              <w:proofErr w:type="spellStart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Сланцевский</w:t>
              </w:r>
              <w:proofErr w:type="spellEnd"/>
              <w:r w:rsidR="00986B18" w:rsidRPr="003E6D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муниципальный район Ленинградской области «Постановка на учет граждан, имеющих право на предоставление земельного участка для индивидуального жилищного строительства»</w:t>
              </w:r>
            </w:hyperlink>
          </w:p>
        </w:tc>
        <w:tc>
          <w:tcPr>
            <w:tcW w:w="1938" w:type="dxa"/>
          </w:tcPr>
          <w:p w:rsidR="00986B18" w:rsidRPr="003E6D05" w:rsidRDefault="006A0514" w:rsidP="00307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986B18" w:rsidRPr="003078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986B18" w:rsidTr="005C6CFE">
        <w:tc>
          <w:tcPr>
            <w:tcW w:w="993" w:type="dxa"/>
          </w:tcPr>
          <w:p w:rsidR="00986B18" w:rsidRPr="0086704F" w:rsidRDefault="00986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1609-п</w:t>
            </w:r>
          </w:p>
        </w:tc>
        <w:tc>
          <w:tcPr>
            <w:tcW w:w="1383" w:type="dxa"/>
          </w:tcPr>
          <w:p w:rsidR="00986B18" w:rsidRPr="0086704F" w:rsidRDefault="00986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4582" w:type="dxa"/>
          </w:tcPr>
          <w:p w:rsidR="00986B18" w:rsidRPr="0086704F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986B18" w:rsidRPr="00986B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 утверждении технологической схемы по предоставлению муниципальной услуги «Рассмотрение уведомлений об окончании строительства или реконструкции объекта индивидуального жилищного строительства или садового дома»</w:t>
              </w:r>
            </w:hyperlink>
          </w:p>
        </w:tc>
        <w:tc>
          <w:tcPr>
            <w:tcW w:w="1938" w:type="dxa"/>
          </w:tcPr>
          <w:p w:rsidR="00986B18" w:rsidRDefault="006A0514" w:rsidP="009F3661">
            <w:pPr>
              <w:jc w:val="center"/>
            </w:pPr>
            <w:hyperlink r:id="rId101" w:history="1">
              <w:r w:rsidR="00986B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Сектор</w:t>
              </w:r>
            </w:hyperlink>
            <w:r w:rsidR="0098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архитектуре</w:t>
            </w:r>
          </w:p>
        </w:tc>
      </w:tr>
      <w:tr w:rsidR="00986B18" w:rsidTr="005C6CFE">
        <w:tc>
          <w:tcPr>
            <w:tcW w:w="993" w:type="dxa"/>
          </w:tcPr>
          <w:p w:rsidR="00986B18" w:rsidRPr="0086704F" w:rsidRDefault="00986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1610-п</w:t>
            </w:r>
          </w:p>
        </w:tc>
        <w:tc>
          <w:tcPr>
            <w:tcW w:w="1383" w:type="dxa"/>
          </w:tcPr>
          <w:p w:rsidR="00986B18" w:rsidRPr="0086704F" w:rsidRDefault="00986B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4582" w:type="dxa"/>
          </w:tcPr>
          <w:p w:rsidR="00986B18" w:rsidRPr="0086704F" w:rsidRDefault="006A0514" w:rsidP="00307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986B18" w:rsidRPr="00986B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 утверждении технологической схемы по предоставлению муниципальной услуги «Рассмотрение уведомлений о планируемых строительстве или реконструкции объекта индивидуального жилищного строительства или садового дома»</w:t>
              </w:r>
            </w:hyperlink>
          </w:p>
        </w:tc>
        <w:tc>
          <w:tcPr>
            <w:tcW w:w="1938" w:type="dxa"/>
          </w:tcPr>
          <w:p w:rsidR="00986B18" w:rsidRDefault="006A0514" w:rsidP="009F3661">
            <w:pPr>
              <w:jc w:val="center"/>
            </w:pPr>
            <w:hyperlink r:id="rId103" w:history="1">
              <w:r w:rsidR="00986B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Сектор</w:t>
              </w:r>
            </w:hyperlink>
            <w:r w:rsidR="0098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архитектуре</w:t>
            </w:r>
          </w:p>
        </w:tc>
      </w:tr>
    </w:tbl>
    <w:p w:rsidR="00C40F7E" w:rsidRDefault="00C40F7E">
      <w:bookmarkStart w:id="0" w:name="_GoBack"/>
      <w:bookmarkEnd w:id="0"/>
    </w:p>
    <w:sectPr w:rsidR="00C40F7E" w:rsidSect="0053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2056"/>
    <w:rsid w:val="0030782C"/>
    <w:rsid w:val="003E6D05"/>
    <w:rsid w:val="0053266B"/>
    <w:rsid w:val="005C6CFE"/>
    <w:rsid w:val="006A0514"/>
    <w:rsid w:val="007A382A"/>
    <w:rsid w:val="0086704F"/>
    <w:rsid w:val="00986B18"/>
    <w:rsid w:val="009F3661"/>
    <w:rsid w:val="00C40F7E"/>
    <w:rsid w:val="00E221F5"/>
    <w:rsid w:val="00E92056"/>
    <w:rsid w:val="00EA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6D05"/>
    <w:rPr>
      <w:b/>
      <w:bCs/>
    </w:rPr>
  </w:style>
  <w:style w:type="character" w:styleId="a4">
    <w:name w:val="Hyperlink"/>
    <w:basedOn w:val="a0"/>
    <w:uiPriority w:val="99"/>
    <w:unhideWhenUsed/>
    <w:rsid w:val="003E6D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E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22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A13D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/komitet-obrazovaniya.html" TargetMode="External"/><Relationship Id="rId21" Type="http://schemas.openxmlformats.org/officeDocument/2006/relationships/hyperlink" Target="/uslugi/171.html" TargetMode="External"/><Relationship Id="rId42" Type="http://schemas.openxmlformats.org/officeDocument/2006/relationships/hyperlink" Target="/uslugi/145.html" TargetMode="External"/><Relationship Id="rId47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63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68" Type="http://schemas.openxmlformats.org/officeDocument/2006/relationships/hyperlink" Target="/uslugi/155.html" TargetMode="External"/><Relationship Id="rId84" Type="http://schemas.openxmlformats.org/officeDocument/2006/relationships/hyperlink" Target="/uslugi/187.html" TargetMode="External"/><Relationship Id="rId89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7" Type="http://schemas.openxmlformats.org/officeDocument/2006/relationships/hyperlink" Target="/uslugi/164.html" TargetMode="External"/><Relationship Id="rId71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92" Type="http://schemas.openxmlformats.org/officeDocument/2006/relationships/hyperlink" Target="/uslugi/162.html" TargetMode="External"/><Relationship Id="rId2" Type="http://schemas.openxmlformats.org/officeDocument/2006/relationships/styles" Target="styles.xml"/><Relationship Id="rId16" Type="http://schemas.openxmlformats.org/officeDocument/2006/relationships/hyperlink" Target="/komitet-obrazovaniya.html" TargetMode="External"/><Relationship Id="rId29" Type="http://schemas.openxmlformats.org/officeDocument/2006/relationships/hyperlink" Target="/uslugi/175.html" TargetMode="External"/><Relationship Id="rId11" Type="http://schemas.openxmlformats.org/officeDocument/2006/relationships/hyperlink" Target="/uslugi/166.html" TargetMode="External"/><Relationship Id="rId24" Type="http://schemas.openxmlformats.org/officeDocument/2006/relationships/hyperlink" Target="/komitet-obrazovaniya.html" TargetMode="External"/><Relationship Id="rId32" Type="http://schemas.openxmlformats.org/officeDocument/2006/relationships/hyperlink" Target="/komitet-e-konomicheskogo-razvitiya-i-investitcionnoy-politiki.html" TargetMode="External"/><Relationship Id="rId37" Type="http://schemas.openxmlformats.org/officeDocument/2006/relationships/hyperlink" Target="/uslugi/140.html" TargetMode="External"/><Relationship Id="rId40" Type="http://schemas.openxmlformats.org/officeDocument/2006/relationships/hyperlink" Target="/uslugi/143.html" TargetMode="External"/><Relationship Id="rId45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53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58" Type="http://schemas.openxmlformats.org/officeDocument/2006/relationships/hyperlink" Target="/uslugi/182.html" TargetMode="External"/><Relationship Id="rId66" Type="http://schemas.openxmlformats.org/officeDocument/2006/relationships/hyperlink" Target="/uslugi/154.html" TargetMode="External"/><Relationship Id="rId74" Type="http://schemas.openxmlformats.org/officeDocument/2006/relationships/hyperlink" Target="/uslugi/185.html" TargetMode="External"/><Relationship Id="rId79" Type="http://schemas.openxmlformats.org/officeDocument/2006/relationships/hyperlink" Target="file:///\\server\komitet-zhkkh-transporta-i-infrastruktury.html" TargetMode="External"/><Relationship Id="rId87" Type="http://schemas.openxmlformats.org/officeDocument/2006/relationships/hyperlink" Target="file:///\\server\komitet-zhkkh-transporta-i-infrastruktury.html" TargetMode="External"/><Relationship Id="rId102" Type="http://schemas.openxmlformats.org/officeDocument/2006/relationships/hyperlink" Target="http://slanmo.ru/uslugi/373.html" TargetMode="External"/><Relationship Id="rId5" Type="http://schemas.openxmlformats.org/officeDocument/2006/relationships/hyperlink" Target="http://slanmo.ru/uslugi/163.html" TargetMode="External"/><Relationship Id="rId61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82" Type="http://schemas.openxmlformats.org/officeDocument/2006/relationships/hyperlink" Target="/uslugi/186.html" TargetMode="External"/><Relationship Id="rId90" Type="http://schemas.openxmlformats.org/officeDocument/2006/relationships/hyperlink" Target="/uslugi/161.html" TargetMode="External"/><Relationship Id="rId95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19" Type="http://schemas.openxmlformats.org/officeDocument/2006/relationships/hyperlink" Target="/uslugi/170.html" TargetMode="External"/><Relationship Id="rId14" Type="http://schemas.openxmlformats.org/officeDocument/2006/relationships/hyperlink" Target="/arkhivnyy-otdel.html" TargetMode="External"/><Relationship Id="rId22" Type="http://schemas.openxmlformats.org/officeDocument/2006/relationships/hyperlink" Target="/komitet-obrazovaniya.html" TargetMode="External"/><Relationship Id="rId27" Type="http://schemas.openxmlformats.org/officeDocument/2006/relationships/hyperlink" Target="/uslugi/174.html" TargetMode="External"/><Relationship Id="rId30" Type="http://schemas.openxmlformats.org/officeDocument/2006/relationships/hyperlink" Target="/uslugi/177.html" TargetMode="External"/><Relationship Id="rId35" Type="http://schemas.openxmlformats.org/officeDocument/2006/relationships/hyperlink" Target="/uslugi/139.html" TargetMode="External"/><Relationship Id="rId43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48" Type="http://schemas.openxmlformats.org/officeDocument/2006/relationships/hyperlink" Target="/uslugi/147.html" TargetMode="External"/><Relationship Id="rId56" Type="http://schemas.openxmlformats.org/officeDocument/2006/relationships/hyperlink" Target="/uslugi/181.html" TargetMode="External"/><Relationship Id="rId64" Type="http://schemas.openxmlformats.org/officeDocument/2006/relationships/hyperlink" Target="/uslugi/151.html" TargetMode="External"/><Relationship Id="rId69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77" Type="http://schemas.openxmlformats.org/officeDocument/2006/relationships/hyperlink" Target="/komitet-zhkkh-transporta-i-infrastruktury.html" TargetMode="External"/><Relationship Id="rId100" Type="http://schemas.openxmlformats.org/officeDocument/2006/relationships/hyperlink" Target="http://slanmo.ru/uslugi/372.html" TargetMode="External"/><Relationship Id="rId105" Type="http://schemas.openxmlformats.org/officeDocument/2006/relationships/theme" Target="theme/theme1.xml"/><Relationship Id="rId8" Type="http://schemas.openxmlformats.org/officeDocument/2006/relationships/hyperlink" Target="file:///\\server\komitet-e-konomicheskogo-razvitiya-i-investitcionnoy-politiki.html" TargetMode="External"/><Relationship Id="rId51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72" Type="http://schemas.openxmlformats.org/officeDocument/2006/relationships/hyperlink" Target="/uslugi/184.html" TargetMode="External"/><Relationship Id="rId80" Type="http://schemas.openxmlformats.org/officeDocument/2006/relationships/hyperlink" Target="http://slanmo.ru.swtest.ru/sites/default/files/Razdels/Glavnaya/contents/priem_zayavleniy_ot_grazhdan_semey_o_vklyuchenii_ih_v_sostav_uchastnikov_meropriyatiy_podprogrammy_podderzhka_grazhdan_nuzhdayushchihsya_v_uluchshenii_zhilishchnyh_usloviy.docx" TargetMode="External"/><Relationship Id="rId85" Type="http://schemas.openxmlformats.org/officeDocument/2006/relationships/hyperlink" Target="file:///\\server\komitet-zhkkh-transporta-i-infrastruktury.html" TargetMode="External"/><Relationship Id="rId93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98" Type="http://schemas.openxmlformats.org/officeDocument/2006/relationships/hyperlink" Target="/uslugi/190.html" TargetMode="External"/><Relationship Id="rId3" Type="http://schemas.openxmlformats.org/officeDocument/2006/relationships/settings" Target="settings.xml"/><Relationship Id="rId12" Type="http://schemas.openxmlformats.org/officeDocument/2006/relationships/hyperlink" Target="/arkhivnyy-otdel.html" TargetMode="External"/><Relationship Id="rId17" Type="http://schemas.openxmlformats.org/officeDocument/2006/relationships/hyperlink" Target="/uslugi/169.html" TargetMode="External"/><Relationship Id="rId25" Type="http://schemas.openxmlformats.org/officeDocument/2006/relationships/hyperlink" Target="/uslugi/173.html" TargetMode="External"/><Relationship Id="rId33" Type="http://schemas.openxmlformats.org/officeDocument/2006/relationships/hyperlink" Target="/uslugi/178.html" TargetMode="External"/><Relationship Id="rId38" Type="http://schemas.openxmlformats.org/officeDocument/2006/relationships/hyperlink" Target="/uslugi/141.html" TargetMode="External"/><Relationship Id="rId46" Type="http://schemas.openxmlformats.org/officeDocument/2006/relationships/hyperlink" Target="/uslugi/146.html" TargetMode="External"/><Relationship Id="rId59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67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103" Type="http://schemas.openxmlformats.org/officeDocument/2006/relationships/hyperlink" Target="file:///\\server\komitet-zhkkh-transporta-i-infrastruktury.html" TargetMode="External"/><Relationship Id="rId20" Type="http://schemas.openxmlformats.org/officeDocument/2006/relationships/hyperlink" Target="/komitet-obrazovaniya.html" TargetMode="External"/><Relationship Id="rId41" Type="http://schemas.openxmlformats.org/officeDocument/2006/relationships/hyperlink" Target="/uslugi/144.html" TargetMode="External"/><Relationship Id="rId54" Type="http://schemas.openxmlformats.org/officeDocument/2006/relationships/hyperlink" Target="/uslugi/180.html" TargetMode="External"/><Relationship Id="rId62" Type="http://schemas.openxmlformats.org/officeDocument/2006/relationships/hyperlink" Target="/uslugi/150.html" TargetMode="External"/><Relationship Id="rId70" Type="http://schemas.openxmlformats.org/officeDocument/2006/relationships/hyperlink" Target="/uslugi/156.html" TargetMode="External"/><Relationship Id="rId75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83" Type="http://schemas.openxmlformats.org/officeDocument/2006/relationships/hyperlink" Target="file:///\\server\komitet-zhkkh-transporta-i-infrastruktury.html" TargetMode="External"/><Relationship Id="rId88" Type="http://schemas.openxmlformats.org/officeDocument/2006/relationships/hyperlink" Target="/uslugi/160.html" TargetMode="External"/><Relationship Id="rId91" Type="http://schemas.openxmlformats.org/officeDocument/2006/relationships/hyperlink" Target="/komitet-obrazovaniya.html" TargetMode="External"/><Relationship Id="rId96" Type="http://schemas.openxmlformats.org/officeDocument/2006/relationships/hyperlink" Target="/uslugi/189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/komitet-e-konomicheskogo-razvitiya-i-investitcionnoy-politiki.html" TargetMode="External"/><Relationship Id="rId15" Type="http://schemas.openxmlformats.org/officeDocument/2006/relationships/hyperlink" Target="/uslugi/168.html" TargetMode="External"/><Relationship Id="rId23" Type="http://schemas.openxmlformats.org/officeDocument/2006/relationships/hyperlink" Target="/uslugi/172.html" TargetMode="External"/><Relationship Id="rId28" Type="http://schemas.openxmlformats.org/officeDocument/2006/relationships/hyperlink" Target="file:///\\server\komitet-e-konomicheskogo-razvitiya-i-investitcionnoy-politiki.html" TargetMode="External"/><Relationship Id="rId36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49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57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10" Type="http://schemas.openxmlformats.org/officeDocument/2006/relationships/hyperlink" Target="/arkhivnyy-otdel.html" TargetMode="External"/><Relationship Id="rId31" Type="http://schemas.openxmlformats.org/officeDocument/2006/relationships/hyperlink" Target="/uslugi/138.html" TargetMode="External"/><Relationship Id="rId44" Type="http://schemas.openxmlformats.org/officeDocument/2006/relationships/hyperlink" Target="/uslugi/179.html" TargetMode="External"/><Relationship Id="rId52" Type="http://schemas.openxmlformats.org/officeDocument/2006/relationships/hyperlink" Target="/uslugi/149.html" TargetMode="External"/><Relationship Id="rId60" Type="http://schemas.openxmlformats.org/officeDocument/2006/relationships/hyperlink" Target="/uslugi/183.html" TargetMode="External"/><Relationship Id="rId65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73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78" Type="http://schemas.openxmlformats.org/officeDocument/2006/relationships/hyperlink" Target="/uslugi/158.html" TargetMode="External"/><Relationship Id="rId81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86" Type="http://schemas.openxmlformats.org/officeDocument/2006/relationships/hyperlink" Target="/uslugi/159.html" TargetMode="External"/><Relationship Id="rId94" Type="http://schemas.openxmlformats.org/officeDocument/2006/relationships/hyperlink" Target="/uslugi/188.html" TargetMode="External"/><Relationship Id="rId99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101" Type="http://schemas.openxmlformats.org/officeDocument/2006/relationships/hyperlink" Target="file:///\\server\komitet-zhkkh-transporta-i-infrastruktu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uslugi/165.html" TargetMode="External"/><Relationship Id="rId13" Type="http://schemas.openxmlformats.org/officeDocument/2006/relationships/hyperlink" Target="/uslugi/167.html" TargetMode="External"/><Relationship Id="rId18" Type="http://schemas.openxmlformats.org/officeDocument/2006/relationships/hyperlink" Target="/komitet-obrazovaniya.html" TargetMode="External"/><Relationship Id="rId39" Type="http://schemas.openxmlformats.org/officeDocument/2006/relationships/hyperlink" Target="/uslugi/142.html" TargetMode="External"/><Relationship Id="rId34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50" Type="http://schemas.openxmlformats.org/officeDocument/2006/relationships/hyperlink" Target="/uslugi/148.html" TargetMode="External"/><Relationship Id="rId55" Type="http://schemas.openxmlformats.org/officeDocument/2006/relationships/hyperlink" Target="/komitet-po-upravleniyu-munitcipal-nym-imushcestvom-i-zemel-nymi-resursami-administratcii-munitcipal-nogo-obrazovaniya-slantcevskiy-munitcipal-nyy-rayon-leningradskoy-oblasti.html" TargetMode="External"/><Relationship Id="rId76" Type="http://schemas.openxmlformats.org/officeDocument/2006/relationships/hyperlink" Target="/uslugi/157.html" TargetMode="External"/><Relationship Id="rId97" Type="http://schemas.openxmlformats.org/officeDocument/2006/relationships/hyperlink" Target="/komitet-zhkkh-transporta-i-infrastruktury.html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B08B5-17EE-4AFD-9F91-22EB4098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5896</Words>
  <Characters>33610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nata201</cp:lastModifiedBy>
  <cp:revision>7</cp:revision>
  <dcterms:created xsi:type="dcterms:W3CDTF">2018-05-24T16:37:00Z</dcterms:created>
  <dcterms:modified xsi:type="dcterms:W3CDTF">2019-11-12T09:09:00Z</dcterms:modified>
</cp:coreProperties>
</file>