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B" w:rsidRPr="00B6659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</w:rPr>
      </w:pPr>
      <w:r w:rsidRPr="00B66596">
        <w:rPr>
          <w:i/>
        </w:rPr>
        <w:t>КОМИТЕТ ФИНАНСОВ</w:t>
      </w:r>
    </w:p>
    <w:p w:rsidR="00867E3B" w:rsidRPr="00B66596" w:rsidRDefault="00867E3B" w:rsidP="00867E3B">
      <w:pPr>
        <w:tabs>
          <w:tab w:val="left" w:pos="4820"/>
        </w:tabs>
        <w:ind w:right="5386"/>
        <w:jc w:val="center"/>
        <w:rPr>
          <w:i/>
        </w:rPr>
      </w:pPr>
      <w:r w:rsidRPr="00B66596">
        <w:rPr>
          <w:i/>
        </w:rPr>
        <w:t>АДМИНИСТРАЦИИ</w:t>
      </w:r>
    </w:p>
    <w:p w:rsidR="00867E3B" w:rsidRPr="00B6659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</w:rPr>
      </w:pPr>
      <w:r w:rsidRPr="00B66596">
        <w:rPr>
          <w:i/>
        </w:rPr>
        <w:t>МУНИЦИПАЛЬНОГО ОБРАЗОВАНИЯ</w:t>
      </w:r>
    </w:p>
    <w:p w:rsidR="00867E3B" w:rsidRPr="00B6659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</w:rPr>
      </w:pPr>
      <w:r w:rsidRPr="00B66596">
        <w:rPr>
          <w:i/>
        </w:rPr>
        <w:t>СЛАНЦЕВСКИЙ МУНИЦИПАЛЬНЫЙ</w:t>
      </w:r>
    </w:p>
    <w:p w:rsidR="00867E3B" w:rsidRPr="00B66596" w:rsidRDefault="00867E3B" w:rsidP="00867E3B">
      <w:pPr>
        <w:tabs>
          <w:tab w:val="left" w:pos="4820"/>
        </w:tabs>
        <w:ind w:right="5386"/>
        <w:jc w:val="center"/>
        <w:outlineLvl w:val="0"/>
      </w:pPr>
      <w:r w:rsidRPr="00B66596">
        <w:rPr>
          <w:i/>
        </w:rPr>
        <w:t>РАЙОН ЛЕНИНГРАДСКОЙ ОБЛАСТИ</w:t>
      </w:r>
    </w:p>
    <w:p w:rsidR="00867E3B" w:rsidRPr="00B66596" w:rsidRDefault="00867E3B" w:rsidP="00867E3B">
      <w:pPr>
        <w:tabs>
          <w:tab w:val="left" w:pos="4820"/>
        </w:tabs>
        <w:ind w:right="5386"/>
      </w:pPr>
    </w:p>
    <w:p w:rsidR="00867E3B" w:rsidRPr="00B66596" w:rsidRDefault="00867E3B" w:rsidP="00867E3B">
      <w:pPr>
        <w:tabs>
          <w:tab w:val="left" w:pos="4820"/>
        </w:tabs>
        <w:ind w:right="5386"/>
        <w:jc w:val="center"/>
        <w:outlineLvl w:val="0"/>
        <w:rPr>
          <w:i/>
        </w:rPr>
      </w:pPr>
      <w:r w:rsidRPr="00B66596">
        <w:rPr>
          <w:i/>
        </w:rPr>
        <w:t>ПРИКАЗ</w:t>
      </w:r>
    </w:p>
    <w:p w:rsidR="00867E3B" w:rsidRPr="00B66596" w:rsidRDefault="00867E3B" w:rsidP="00867E3B">
      <w:pPr>
        <w:tabs>
          <w:tab w:val="left" w:pos="4820"/>
        </w:tabs>
        <w:ind w:right="5386"/>
        <w:jc w:val="center"/>
      </w:pPr>
    </w:p>
    <w:p w:rsidR="00867E3B" w:rsidRPr="00B66596" w:rsidRDefault="003D71E6" w:rsidP="00867E3B">
      <w:pPr>
        <w:tabs>
          <w:tab w:val="left" w:pos="4820"/>
        </w:tabs>
        <w:ind w:right="5386"/>
        <w:jc w:val="center"/>
      </w:pPr>
      <w:r>
        <w:t>16.12.2020</w:t>
      </w:r>
      <w:r w:rsidR="00867E3B" w:rsidRPr="00B66596">
        <w:t xml:space="preserve"> № </w:t>
      </w:r>
      <w:r>
        <w:t>69-од</w:t>
      </w:r>
    </w:p>
    <w:p w:rsidR="00867E3B" w:rsidRPr="00B66596" w:rsidRDefault="00867E3B" w:rsidP="00867E3B">
      <w:pPr>
        <w:tabs>
          <w:tab w:val="left" w:pos="4820"/>
        </w:tabs>
        <w:ind w:right="5386"/>
        <w:jc w:val="center"/>
      </w:pPr>
    </w:p>
    <w:p w:rsidR="00867E3B" w:rsidRPr="00B66596" w:rsidRDefault="00867E3B" w:rsidP="00867E3B">
      <w:pPr>
        <w:tabs>
          <w:tab w:val="left" w:pos="4820"/>
        </w:tabs>
        <w:ind w:right="5386"/>
      </w:pPr>
    </w:p>
    <w:p w:rsidR="00867E3B" w:rsidRPr="00064B57" w:rsidRDefault="00867E3B" w:rsidP="00005EB4">
      <w:pPr>
        <w:ind w:right="5384"/>
        <w:jc w:val="both"/>
        <w:rPr>
          <w:i/>
        </w:rPr>
      </w:pPr>
      <w:r w:rsidRPr="00B66596">
        <w:rPr>
          <w:i/>
        </w:rPr>
        <w:t>Об утверждении типов</w:t>
      </w:r>
      <w:r w:rsidR="00B66596" w:rsidRPr="00B66596">
        <w:rPr>
          <w:i/>
        </w:rPr>
        <w:t>ой</w:t>
      </w:r>
      <w:r w:rsidRPr="00B66596">
        <w:rPr>
          <w:i/>
        </w:rPr>
        <w:t xml:space="preserve"> форм</w:t>
      </w:r>
      <w:r w:rsidR="00B66596" w:rsidRPr="00B66596">
        <w:rPr>
          <w:i/>
        </w:rPr>
        <w:t>ы</w:t>
      </w:r>
      <w:r w:rsidRPr="00B66596">
        <w:rPr>
          <w:i/>
        </w:rPr>
        <w:t xml:space="preserve"> соглашени</w:t>
      </w:r>
      <w:r w:rsidR="00B66596" w:rsidRPr="00B66596">
        <w:rPr>
          <w:i/>
        </w:rPr>
        <w:t>я</w:t>
      </w:r>
      <w:r w:rsidRPr="00B66596">
        <w:rPr>
          <w:i/>
        </w:rPr>
        <w:t xml:space="preserve"> </w:t>
      </w:r>
      <w:r w:rsidR="00B66596" w:rsidRPr="00B66596">
        <w:rPr>
          <w:i/>
        </w:rPr>
        <w:t>о предоставлении субсиди</w:t>
      </w:r>
      <w:r w:rsidR="0056635B">
        <w:rPr>
          <w:i/>
        </w:rPr>
        <w:t>й</w:t>
      </w:r>
      <w:r w:rsidR="00B66596" w:rsidRPr="00B66596">
        <w:rPr>
          <w:i/>
        </w:rPr>
        <w:t xml:space="preserve"> на иные цели муниципальным учреждениям Сланцевского </w:t>
      </w:r>
      <w:r w:rsidR="00B66596" w:rsidRPr="00064B57">
        <w:rPr>
          <w:i/>
        </w:rPr>
        <w:t>муниципального района</w:t>
      </w:r>
    </w:p>
    <w:p w:rsidR="00867E3B" w:rsidRPr="00064B57" w:rsidRDefault="00867E3B" w:rsidP="00867E3B">
      <w:pPr>
        <w:ind w:firstLine="709"/>
      </w:pPr>
    </w:p>
    <w:p w:rsidR="00064B57" w:rsidRPr="00064B57" w:rsidRDefault="00064B57" w:rsidP="004725F7">
      <w:pPr>
        <w:pStyle w:val="ConsPlusNormal"/>
        <w:ind w:firstLine="709"/>
        <w:jc w:val="both"/>
      </w:pPr>
      <w:proofErr w:type="gramStart"/>
      <w:r w:rsidRPr="00064B57">
        <w:t>В соответствии со статьей 78.1 Бюджетного кодекса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</w:t>
      </w:r>
      <w:proofErr w:type="gramEnd"/>
      <w:r w:rsidRPr="00064B57">
        <w:t xml:space="preserve"> учреждениям субсидий на иные цели», во исполнение постановления администрации Сланцевского муниципального района от 01.12.2020 № 1672-п «Об утверждении Порядка определения объема и условий предоставления субсидий на иные цели муниципальным учреждениям Сланцевского муниципального района»</w:t>
      </w:r>
    </w:p>
    <w:p w:rsidR="00064B57" w:rsidRPr="00064B57" w:rsidRDefault="00064B57" w:rsidP="004725F7">
      <w:pPr>
        <w:pStyle w:val="ConsPlusNormal"/>
        <w:ind w:firstLine="709"/>
        <w:jc w:val="both"/>
      </w:pPr>
    </w:p>
    <w:p w:rsidR="00867E3B" w:rsidRPr="00064B57" w:rsidRDefault="00867E3B" w:rsidP="00867E3B">
      <w:pPr>
        <w:pStyle w:val="ConsPlusNormal"/>
        <w:ind w:firstLine="709"/>
        <w:jc w:val="both"/>
        <w:rPr>
          <w:i/>
        </w:rPr>
      </w:pPr>
      <w:r w:rsidRPr="00064B57">
        <w:rPr>
          <w:i/>
        </w:rPr>
        <w:t>ПРИКАЗЫВАЮ:</w:t>
      </w:r>
    </w:p>
    <w:p w:rsidR="00077189" w:rsidRPr="00064B57" w:rsidRDefault="00077189" w:rsidP="00867E3B">
      <w:pPr>
        <w:pStyle w:val="ConsPlusNormal"/>
        <w:ind w:firstLine="709"/>
        <w:jc w:val="both"/>
      </w:pPr>
    </w:p>
    <w:p w:rsidR="0076539B" w:rsidRPr="00F41C9B" w:rsidRDefault="0076539B" w:rsidP="00064B57">
      <w:pPr>
        <w:pStyle w:val="ConsPlusNormal"/>
        <w:ind w:firstLine="709"/>
        <w:jc w:val="both"/>
      </w:pPr>
      <w:bookmarkStart w:id="0" w:name="P14"/>
      <w:bookmarkEnd w:id="0"/>
      <w:r w:rsidRPr="00F41C9B">
        <w:t>1. Утвердить</w:t>
      </w:r>
      <w:r w:rsidR="00064B57" w:rsidRPr="00F41C9B">
        <w:t xml:space="preserve"> прилагаемую</w:t>
      </w:r>
      <w:r w:rsidRPr="00F41C9B">
        <w:t xml:space="preserve"> типовую форму соглашения </w:t>
      </w:r>
      <w:r w:rsidR="00064B57" w:rsidRPr="00F41C9B">
        <w:t>о предоставлении субсидий на иные цели муниципальным учреждениям Сланцевского муниципального района</w:t>
      </w:r>
      <w:r w:rsidRPr="00F41C9B">
        <w:t>.</w:t>
      </w:r>
    </w:p>
    <w:p w:rsidR="00867E3B" w:rsidRPr="00F41C9B" w:rsidRDefault="0096322D" w:rsidP="00867E3B">
      <w:pPr>
        <w:pStyle w:val="ConsPlusNormal"/>
        <w:ind w:firstLine="709"/>
        <w:jc w:val="both"/>
      </w:pPr>
      <w:r w:rsidRPr="00F41C9B">
        <w:t>2</w:t>
      </w:r>
      <w:r w:rsidR="0076539B" w:rsidRPr="00F41C9B">
        <w:t>. </w:t>
      </w:r>
      <w:r w:rsidR="00867E3B" w:rsidRPr="00F41C9B">
        <w:t xml:space="preserve">Настоящий приказ вступает в силу с </w:t>
      </w:r>
      <w:r w:rsidR="00621E90" w:rsidRPr="00F41C9B">
        <w:t xml:space="preserve">момента подписания и распространяется на правоотношения, возникшие с </w:t>
      </w:r>
      <w:r w:rsidR="00867E3B" w:rsidRPr="00F41C9B">
        <w:t>1 января 20</w:t>
      </w:r>
      <w:r w:rsidRPr="00F41C9B">
        <w:t>2</w:t>
      </w:r>
      <w:r w:rsidR="00064B57" w:rsidRPr="00F41C9B">
        <w:t>1</w:t>
      </w:r>
      <w:r w:rsidR="00867E3B" w:rsidRPr="00F41C9B">
        <w:t xml:space="preserve"> года.</w:t>
      </w:r>
    </w:p>
    <w:p w:rsidR="00064B57" w:rsidRPr="00F41C9B" w:rsidRDefault="00064B57" w:rsidP="00867E3B">
      <w:pPr>
        <w:pStyle w:val="ConsPlusNormal"/>
        <w:ind w:firstLine="709"/>
        <w:jc w:val="both"/>
      </w:pPr>
      <w:r w:rsidRPr="00F41C9B">
        <w:t>3. </w:t>
      </w:r>
      <w:proofErr w:type="gramStart"/>
      <w:r w:rsidR="00F41C9B" w:rsidRPr="00F41C9B">
        <w:t>Разместить</w:t>
      </w:r>
      <w:proofErr w:type="gramEnd"/>
      <w:r w:rsidR="00F41C9B" w:rsidRPr="00F41C9B">
        <w:t xml:space="preserve"> настоящий приказ на официальном сайте муниципального образования Сланцевский муниципальный район Ленинградской области.</w:t>
      </w:r>
    </w:p>
    <w:p w:rsidR="0076539B" w:rsidRPr="00F41C9B" w:rsidRDefault="00064B57" w:rsidP="00867E3B">
      <w:pPr>
        <w:pStyle w:val="ConsPlusNormal"/>
        <w:ind w:firstLine="709"/>
        <w:jc w:val="both"/>
      </w:pPr>
      <w:r w:rsidRPr="00F41C9B">
        <w:t>4</w:t>
      </w:r>
      <w:r w:rsidR="0076539B" w:rsidRPr="00F41C9B">
        <w:t>. </w:t>
      </w:r>
      <w:proofErr w:type="gramStart"/>
      <w:r w:rsidR="0076539B" w:rsidRPr="00F41C9B">
        <w:t>Контроль за</w:t>
      </w:r>
      <w:proofErr w:type="gramEnd"/>
      <w:r w:rsidR="0076539B" w:rsidRPr="00F41C9B">
        <w:t xml:space="preserve"> исполнением данного приказа оставляю за собой</w:t>
      </w:r>
    </w:p>
    <w:p w:rsidR="00621E90" w:rsidRPr="00F41C9B" w:rsidRDefault="00621E90" w:rsidP="00621E90">
      <w:pPr>
        <w:pStyle w:val="ConsPlusNormal"/>
      </w:pPr>
    </w:p>
    <w:p w:rsidR="00F41C9B" w:rsidRPr="00F41C9B" w:rsidRDefault="00F41C9B" w:rsidP="00621E90">
      <w:pPr>
        <w:pStyle w:val="ConsPlusNormal"/>
      </w:pPr>
    </w:p>
    <w:p w:rsidR="0096322D" w:rsidRPr="00F41C9B" w:rsidRDefault="0096322D" w:rsidP="00621E90">
      <w:pPr>
        <w:pStyle w:val="ConsPlusNormal"/>
      </w:pPr>
      <w:r w:rsidRPr="00F41C9B">
        <w:t>Заместитель главы администрации –</w:t>
      </w:r>
    </w:p>
    <w:p w:rsidR="00064B57" w:rsidRPr="00F41C9B" w:rsidRDefault="0096322D" w:rsidP="00217851">
      <w:pPr>
        <w:pStyle w:val="ConsPlusNormal"/>
      </w:pPr>
      <w:r w:rsidRPr="00F41C9B">
        <w:t>п</w:t>
      </w:r>
      <w:r w:rsidR="00621E90" w:rsidRPr="00F41C9B">
        <w:t xml:space="preserve">редседатель комитета финансов            </w:t>
      </w:r>
      <w:r w:rsidRPr="00F41C9B">
        <w:t xml:space="preserve">  </w:t>
      </w:r>
      <w:r w:rsidR="00621E90" w:rsidRPr="00F41C9B">
        <w:t xml:space="preserve">                                                   Ю.В. Павлова</w:t>
      </w:r>
    </w:p>
    <w:p w:rsidR="00621E90" w:rsidRPr="00F41C9B" w:rsidRDefault="00621E90" w:rsidP="00217851">
      <w:pPr>
        <w:pStyle w:val="ConsPlusNormal"/>
      </w:pPr>
      <w:r w:rsidRPr="00F41C9B">
        <w:br w:type="page"/>
      </w:r>
    </w:p>
    <w:p w:rsidR="00621E90" w:rsidRPr="00B66596" w:rsidRDefault="00621E90" w:rsidP="00621E90">
      <w:pPr>
        <w:ind w:left="6300"/>
        <w:jc w:val="center"/>
        <w:outlineLvl w:val="0"/>
      </w:pPr>
      <w:r w:rsidRPr="00B66596">
        <w:lastRenderedPageBreak/>
        <w:t>УТВЕРЖДЕН</w:t>
      </w:r>
      <w:r w:rsidR="0096322D" w:rsidRPr="00B66596">
        <w:t>А</w:t>
      </w:r>
    </w:p>
    <w:p w:rsidR="00621E90" w:rsidRPr="00B66596" w:rsidRDefault="003D71E6" w:rsidP="00621E90">
      <w:pPr>
        <w:ind w:left="6300"/>
        <w:jc w:val="center"/>
      </w:pPr>
      <w:r>
        <w:t>приказом комитета финансов</w:t>
      </w:r>
      <w:r>
        <w:br/>
        <w:t>от 16</w:t>
      </w:r>
      <w:r w:rsidR="00621E90" w:rsidRPr="00B66596">
        <w:t>.</w:t>
      </w:r>
      <w:r>
        <w:t>12</w:t>
      </w:r>
      <w:r w:rsidR="00621E90" w:rsidRPr="00B66596">
        <w:t>.20</w:t>
      </w:r>
      <w:r w:rsidR="0096322D" w:rsidRPr="00B66596">
        <w:t>20</w:t>
      </w:r>
      <w:r>
        <w:t xml:space="preserve"> № 69-од</w:t>
      </w:r>
      <w:bookmarkStart w:id="1" w:name="_GoBack"/>
      <w:bookmarkEnd w:id="1"/>
    </w:p>
    <w:p w:rsidR="00621E90" w:rsidRPr="0056635B" w:rsidRDefault="0096322D" w:rsidP="00621E90">
      <w:pPr>
        <w:ind w:left="6300"/>
        <w:jc w:val="center"/>
      </w:pPr>
      <w:r w:rsidRPr="0056635B">
        <w:t>(приложение</w:t>
      </w:r>
      <w:r w:rsidR="00621E90" w:rsidRPr="0056635B">
        <w:t>)</w:t>
      </w:r>
    </w:p>
    <w:p w:rsidR="0091064E" w:rsidRPr="0056635B" w:rsidRDefault="0091064E" w:rsidP="00621E90">
      <w:pPr>
        <w:pStyle w:val="ConsPlusNormal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"/>
        <w:gridCol w:w="2536"/>
        <w:gridCol w:w="2536"/>
        <w:gridCol w:w="336"/>
        <w:gridCol w:w="575"/>
        <w:gridCol w:w="396"/>
        <w:gridCol w:w="1976"/>
        <w:gridCol w:w="602"/>
        <w:gridCol w:w="556"/>
        <w:gridCol w:w="431"/>
      </w:tblGrid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56635B" w:rsidP="00B66596">
            <w:pPr>
              <w:tabs>
                <w:tab w:val="left" w:pos="1122"/>
              </w:tabs>
              <w:snapToGrid w:val="0"/>
              <w:jc w:val="center"/>
            </w:pPr>
            <w:r w:rsidRPr="0056635B">
              <w:rPr>
                <w:b/>
                <w:bCs/>
              </w:rPr>
              <w:t>ТИПОВАЯ ФОРМА СОГЛАШЕНИЯ</w:t>
            </w:r>
          </w:p>
          <w:p w:rsidR="00B66596" w:rsidRPr="00CB1679" w:rsidRDefault="0056635B" w:rsidP="00CB1679">
            <w:pPr>
              <w:tabs>
                <w:tab w:val="left" w:pos="1122"/>
              </w:tabs>
              <w:autoSpaceDE w:val="0"/>
              <w:jc w:val="center"/>
            </w:pPr>
            <w:r w:rsidRPr="0056635B">
              <w:t>о предоставлении субсидий на иные цели</w:t>
            </w:r>
            <w:r w:rsidR="00CB1679">
              <w:t xml:space="preserve"> муниципальным</w:t>
            </w:r>
            <w:r w:rsidR="00CB1679">
              <w:br/>
            </w:r>
            <w:r w:rsidR="00CB1679" w:rsidRPr="00CB1679">
              <w:t>учреждениям</w:t>
            </w:r>
            <w:r w:rsidR="00CB1679">
              <w:t xml:space="preserve"> </w:t>
            </w:r>
            <w:r w:rsidR="00CB1679" w:rsidRPr="00CB1679">
              <w:t>Сланцевского муниципального района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56635B" w:rsidRPr="0056635B" w:rsidTr="00B66596">
        <w:tc>
          <w:tcPr>
            <w:tcW w:w="476" w:type="dxa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proofErr w:type="gramStart"/>
            <w:r w:rsidRPr="0056635B">
              <w:t>г</w:t>
            </w:r>
            <w:proofErr w:type="gramEnd"/>
            <w:r w:rsidRPr="0056635B">
              <w:t>.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2536" w:type="dxa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336" w:type="dxa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56635B">
              <w:t>«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396" w:type="dxa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ind w:left="-81"/>
            </w:pPr>
            <w:r w:rsidRPr="0056635B">
              <w:t>»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602" w:type="dxa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right"/>
            </w:pPr>
            <w:r w:rsidRPr="0056635B">
              <w:t>20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431" w:type="dxa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rPr>
                <w:sz w:val="18"/>
                <w:szCs w:val="18"/>
              </w:rPr>
            </w:pPr>
            <w:proofErr w:type="gramStart"/>
            <w:r w:rsidRPr="0056635B">
              <w:t>г</w:t>
            </w:r>
            <w:proofErr w:type="gramEnd"/>
            <w:r w:rsidRPr="0056635B">
              <w:t>.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56635B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56635B">
              <w:t xml:space="preserve">Орган местной администрации, в ведении которого находится муниципальное учреждение и которому частично переданы полномочия учредителя муниципального учреждения, выступающий со стороны учредителя, (далее </w:t>
            </w:r>
            <w:r w:rsidR="0056635B">
              <w:t>–</w:t>
            </w:r>
            <w:r w:rsidRPr="0056635B">
              <w:t xml:space="preserve"> Учредитель)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56635B">
              <w:rPr>
                <w:sz w:val="20"/>
                <w:szCs w:val="20"/>
              </w:rPr>
              <w:t>(наименование органа)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56635B">
              <w:t>в лице руководителя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56635B">
              <w:t>,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56635B">
              <w:rPr>
                <w:sz w:val="20"/>
                <w:szCs w:val="20"/>
              </w:rPr>
              <w:t>(Ф.И.О.)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proofErr w:type="gramStart"/>
            <w:r w:rsidRPr="0056635B">
              <w:t>действующего</w:t>
            </w:r>
            <w:proofErr w:type="gramEnd"/>
            <w:r w:rsidRPr="0056635B">
              <w:t xml:space="preserve"> на основании 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56635B">
              <w:t>,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56635B">
              <w:rPr>
                <w:sz w:val="20"/>
                <w:szCs w:val="20"/>
              </w:rPr>
              <w:t>(наименование, дата, номер нормативного правового акта)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  <w:rPr>
                <w:shd w:val="clear" w:color="auto" w:fill="FFFF00"/>
              </w:rPr>
            </w:pPr>
            <w:r w:rsidRPr="0056635B">
              <w:t xml:space="preserve">с одной  стороны, и муниципальное учреждение 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  <w:rPr>
                <w:shd w:val="clear" w:color="auto" w:fill="FFFF00"/>
              </w:rPr>
            </w:pP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56635B">
              <w:rPr>
                <w:sz w:val="20"/>
                <w:szCs w:val="20"/>
              </w:rPr>
              <w:t>(наименование муниципального учреждения Сланцевского муниципального района)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56635B">
              <w:t>(далее – Учреждение) в лице руководителя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56635B">
              <w:t>,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56635B">
              <w:rPr>
                <w:sz w:val="20"/>
                <w:szCs w:val="20"/>
              </w:rPr>
              <w:t>(Ф.И.О.)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proofErr w:type="gramStart"/>
            <w:r w:rsidRPr="0056635B">
              <w:t>действующего</w:t>
            </w:r>
            <w:proofErr w:type="gramEnd"/>
            <w:r w:rsidRPr="0056635B">
              <w:t xml:space="preserve"> на основании  </w:t>
            </w: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56635B" w:rsidRPr="0056635B" w:rsidTr="00B66596">
        <w:tc>
          <w:tcPr>
            <w:tcW w:w="10420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56635B">
              <w:rPr>
                <w:sz w:val="20"/>
                <w:szCs w:val="20"/>
              </w:rPr>
              <w:t>(наименование, дата, номер нормативного правового акта)</w:t>
            </w:r>
          </w:p>
        </w:tc>
      </w:tr>
      <w:tr w:rsidR="0056635B" w:rsidRPr="0056635B" w:rsidTr="00B66596">
        <w:tc>
          <w:tcPr>
            <w:tcW w:w="10420" w:type="dxa"/>
            <w:gridSpan w:val="10"/>
            <w:shd w:val="clear" w:color="auto" w:fill="auto"/>
          </w:tcPr>
          <w:p w:rsidR="00B66596" w:rsidRPr="0056635B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56635B">
              <w:t xml:space="preserve">с другой стороны, вместе именуемые Сторонами, заключили настоящее </w:t>
            </w:r>
            <w:r w:rsidR="00F41C9B">
              <w:t xml:space="preserve">соглашение о </w:t>
            </w:r>
            <w:r w:rsidR="00F41C9B" w:rsidRPr="00F41C9B">
              <w:t xml:space="preserve">предоставлении субсидий на иные цели </w:t>
            </w:r>
            <w:r w:rsidR="00F41C9B">
              <w:t xml:space="preserve">(далее – </w:t>
            </w:r>
            <w:r w:rsidRPr="0056635B">
              <w:t>Соглашение</w:t>
            </w:r>
            <w:r w:rsidR="00F41C9B">
              <w:t>)</w:t>
            </w:r>
            <w:r w:rsidRPr="0056635B">
              <w:t xml:space="preserve"> о нижеследующем.</w:t>
            </w:r>
          </w:p>
        </w:tc>
      </w:tr>
    </w:tbl>
    <w:p w:rsidR="00B66596" w:rsidRPr="00F41C9B" w:rsidRDefault="00B66596" w:rsidP="00B66596">
      <w:pPr>
        <w:tabs>
          <w:tab w:val="left" w:pos="1122"/>
        </w:tabs>
        <w:autoSpaceDE w:val="0"/>
        <w:jc w:val="both"/>
      </w:pPr>
    </w:p>
    <w:p w:rsidR="00B66596" w:rsidRPr="00F41C9B" w:rsidRDefault="00F9269B" w:rsidP="00B66596">
      <w:pPr>
        <w:tabs>
          <w:tab w:val="left" w:pos="1122"/>
        </w:tabs>
        <w:autoSpaceDE w:val="0"/>
        <w:jc w:val="center"/>
        <w:rPr>
          <w:sz w:val="18"/>
          <w:szCs w:val="18"/>
        </w:rPr>
      </w:pPr>
      <w:r>
        <w:t>1. </w:t>
      </w:r>
      <w:r w:rsidR="00B66596" w:rsidRPr="00F41C9B">
        <w:t>Предмет Соглашения</w:t>
      </w:r>
    </w:p>
    <w:p w:rsidR="00B66596" w:rsidRPr="00F41C9B" w:rsidRDefault="00B66596" w:rsidP="00B66596">
      <w:pPr>
        <w:tabs>
          <w:tab w:val="left" w:pos="1122"/>
        </w:tabs>
        <w:autoSpaceDE w:val="0"/>
        <w:ind w:firstLine="709"/>
        <w:jc w:val="both"/>
        <w:rPr>
          <w:sz w:val="18"/>
          <w:szCs w:val="18"/>
        </w:rPr>
      </w:pPr>
    </w:p>
    <w:p w:rsidR="002B240E" w:rsidRDefault="00F41C9B" w:rsidP="00FA2704">
      <w:pPr>
        <w:tabs>
          <w:tab w:val="left" w:pos="1122"/>
        </w:tabs>
        <w:autoSpaceDE w:val="0"/>
        <w:ind w:firstLine="709"/>
        <w:jc w:val="both"/>
      </w:pPr>
      <w:r w:rsidRPr="00F41C9B">
        <w:t>1.1. </w:t>
      </w:r>
      <w:r w:rsidR="00B66596" w:rsidRPr="00F41C9B">
        <w:t xml:space="preserve">Предметом </w:t>
      </w:r>
      <w:r w:rsidRPr="00F41C9B">
        <w:t>Соглашения является</w:t>
      </w:r>
      <w:r w:rsidR="00B66596" w:rsidRPr="00F41C9B">
        <w:t xml:space="preserve"> предоставлени</w:t>
      </w:r>
      <w:r w:rsidRPr="00F41C9B">
        <w:t>е</w:t>
      </w:r>
      <w:r w:rsidR="00B66596" w:rsidRPr="00F41C9B">
        <w:t xml:space="preserve"> Учредителем Учреждению из </w:t>
      </w:r>
      <w:r w:rsidR="00B66596" w:rsidRPr="002B240E">
        <w:t xml:space="preserve">бюджета Сланцевского муниципального района </w:t>
      </w:r>
      <w:r w:rsidRPr="002B240E">
        <w:t>в 20</w:t>
      </w:r>
      <w:r w:rsidR="00F9269B">
        <w:t>__ году/20__-20__ годах субсидий</w:t>
      </w:r>
      <w:r w:rsidRPr="002B240E">
        <w:t xml:space="preserve"> </w:t>
      </w:r>
      <w:r w:rsidR="00B66596" w:rsidRPr="002B240E">
        <w:t xml:space="preserve">на </w:t>
      </w:r>
      <w:r w:rsidR="00F9269B">
        <w:t xml:space="preserve">иные </w:t>
      </w:r>
      <w:r w:rsidR="002B240E" w:rsidRPr="002B240E">
        <w:t>цели согласно приложению № 1 к Соглашению (далее – Субсиди</w:t>
      </w:r>
      <w:r w:rsidR="00F9269B">
        <w:t>и</w:t>
      </w:r>
      <w:r w:rsidR="002B240E" w:rsidRPr="002B240E">
        <w:t>).</w:t>
      </w:r>
    </w:p>
    <w:p w:rsidR="00FA2704" w:rsidRDefault="00FA2704" w:rsidP="00FA2704">
      <w:pPr>
        <w:tabs>
          <w:tab w:val="left" w:pos="1122"/>
        </w:tabs>
        <w:autoSpaceDE w:val="0"/>
        <w:ind w:firstLine="709"/>
        <w:jc w:val="both"/>
      </w:pPr>
    </w:p>
    <w:p w:rsidR="00FA2704" w:rsidRPr="00F9269B" w:rsidRDefault="00F9269B" w:rsidP="00F9269B">
      <w:pPr>
        <w:tabs>
          <w:tab w:val="left" w:pos="1122"/>
        </w:tabs>
        <w:autoSpaceDE w:val="0"/>
        <w:jc w:val="center"/>
      </w:pPr>
      <w:r w:rsidRPr="00F9269B">
        <w:t>2. </w:t>
      </w:r>
      <w:r w:rsidR="00FA2704" w:rsidRPr="00F9269B">
        <w:t>Условия и финансовое обеспечение предоставления</w:t>
      </w:r>
      <w:r w:rsidRPr="00F9269B">
        <w:t xml:space="preserve"> Субсидий</w:t>
      </w:r>
    </w:p>
    <w:p w:rsidR="00FA2704" w:rsidRPr="00F9269B" w:rsidRDefault="00FA2704" w:rsidP="00FA270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2704" w:rsidRPr="00F9269B" w:rsidRDefault="00F9269B" w:rsidP="00F9269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F9269B">
        <w:rPr>
          <w:rFonts w:ascii="Times New Roman" w:hAnsi="Times New Roman" w:cs="Times New Roman"/>
          <w:sz w:val="24"/>
        </w:rPr>
        <w:t xml:space="preserve">2.1. Субсидии </w:t>
      </w:r>
      <w:r w:rsidR="00FA2704" w:rsidRPr="00F9269B">
        <w:rPr>
          <w:rFonts w:ascii="Times New Roman" w:hAnsi="Times New Roman" w:cs="Times New Roman"/>
          <w:sz w:val="24"/>
        </w:rPr>
        <w:t>предоставля</w:t>
      </w:r>
      <w:r w:rsidRPr="00F9269B">
        <w:rPr>
          <w:rFonts w:ascii="Times New Roman" w:hAnsi="Times New Roman" w:cs="Times New Roman"/>
          <w:sz w:val="24"/>
        </w:rPr>
        <w:t>ю</w:t>
      </w:r>
      <w:r w:rsidR="00FA2704" w:rsidRPr="00F9269B">
        <w:rPr>
          <w:rFonts w:ascii="Times New Roman" w:hAnsi="Times New Roman" w:cs="Times New Roman"/>
          <w:sz w:val="24"/>
        </w:rPr>
        <w:t>тся</w:t>
      </w:r>
      <w:r w:rsidRPr="00F9269B">
        <w:rPr>
          <w:rFonts w:ascii="Times New Roman" w:hAnsi="Times New Roman" w:cs="Times New Roman"/>
          <w:sz w:val="24"/>
        </w:rPr>
        <w:t xml:space="preserve"> Учреждению </w:t>
      </w:r>
      <w:r w:rsidR="00FA2704" w:rsidRPr="00F9269B">
        <w:rPr>
          <w:rFonts w:ascii="Times New Roman" w:hAnsi="Times New Roman" w:cs="Times New Roman"/>
          <w:sz w:val="24"/>
        </w:rPr>
        <w:t>для достижения целей,</w:t>
      </w:r>
      <w:r w:rsidRPr="00F9269B">
        <w:rPr>
          <w:rFonts w:ascii="Times New Roman" w:hAnsi="Times New Roman" w:cs="Times New Roman"/>
          <w:sz w:val="24"/>
        </w:rPr>
        <w:t xml:space="preserve"> </w:t>
      </w:r>
      <w:r w:rsidR="0091064E">
        <w:rPr>
          <w:rFonts w:ascii="Times New Roman" w:hAnsi="Times New Roman" w:cs="Times New Roman"/>
          <w:sz w:val="24"/>
        </w:rPr>
        <w:t>указанн</w:t>
      </w:r>
      <w:r w:rsidR="00FA2704" w:rsidRPr="00F9269B">
        <w:rPr>
          <w:rFonts w:ascii="Times New Roman" w:hAnsi="Times New Roman" w:cs="Times New Roman"/>
          <w:sz w:val="24"/>
        </w:rPr>
        <w:t xml:space="preserve">ых в </w:t>
      </w:r>
      <w:hyperlink w:anchor="P235" w:history="1">
        <w:r w:rsidR="00FA2704" w:rsidRPr="00F9269B">
          <w:rPr>
            <w:rFonts w:ascii="Times New Roman" w:hAnsi="Times New Roman" w:cs="Times New Roman"/>
            <w:sz w:val="24"/>
          </w:rPr>
          <w:t xml:space="preserve">приложении </w:t>
        </w:r>
        <w:r w:rsidRPr="00F9269B">
          <w:rPr>
            <w:rFonts w:ascii="Times New Roman" w:hAnsi="Times New Roman" w:cs="Times New Roman"/>
            <w:sz w:val="24"/>
          </w:rPr>
          <w:t>№</w:t>
        </w:r>
        <w:r w:rsidR="00FA2704" w:rsidRPr="00F9269B">
          <w:rPr>
            <w:rFonts w:ascii="Times New Roman" w:hAnsi="Times New Roman" w:cs="Times New Roman"/>
            <w:sz w:val="24"/>
          </w:rPr>
          <w:t xml:space="preserve"> 1</w:t>
        </w:r>
      </w:hyperlink>
      <w:r w:rsidR="00FA2704" w:rsidRPr="00F9269B">
        <w:rPr>
          <w:rFonts w:ascii="Times New Roman" w:hAnsi="Times New Roman" w:cs="Times New Roman"/>
          <w:sz w:val="24"/>
        </w:rPr>
        <w:t xml:space="preserve"> к Соглашению.</w:t>
      </w:r>
    </w:p>
    <w:p w:rsidR="00FA2704" w:rsidRPr="00F9269B" w:rsidRDefault="00F9269B" w:rsidP="00F9269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P62"/>
      <w:bookmarkEnd w:id="2"/>
      <w:r w:rsidRPr="00F9269B">
        <w:rPr>
          <w:rFonts w:ascii="Times New Roman" w:hAnsi="Times New Roman" w:cs="Times New Roman"/>
          <w:sz w:val="24"/>
        </w:rPr>
        <w:t>2.2. </w:t>
      </w:r>
      <w:r w:rsidR="00FA2704" w:rsidRPr="00F9269B">
        <w:rPr>
          <w:rFonts w:ascii="Times New Roman" w:hAnsi="Times New Roman" w:cs="Times New Roman"/>
          <w:sz w:val="24"/>
        </w:rPr>
        <w:t>Субсиди</w:t>
      </w:r>
      <w:r w:rsidRPr="00F9269B">
        <w:rPr>
          <w:rFonts w:ascii="Times New Roman" w:hAnsi="Times New Roman" w:cs="Times New Roman"/>
          <w:sz w:val="24"/>
        </w:rPr>
        <w:t>и</w:t>
      </w:r>
      <w:r w:rsidR="00FA2704" w:rsidRPr="00F9269B">
        <w:rPr>
          <w:rFonts w:ascii="Times New Roman" w:hAnsi="Times New Roman" w:cs="Times New Roman"/>
          <w:sz w:val="24"/>
        </w:rPr>
        <w:t xml:space="preserve"> предоставля</w:t>
      </w:r>
      <w:r w:rsidRPr="00F9269B">
        <w:rPr>
          <w:rFonts w:ascii="Times New Roman" w:hAnsi="Times New Roman" w:cs="Times New Roman"/>
          <w:sz w:val="24"/>
        </w:rPr>
        <w:t>ю</w:t>
      </w:r>
      <w:r w:rsidR="00FA2704" w:rsidRPr="00F9269B">
        <w:rPr>
          <w:rFonts w:ascii="Times New Roman" w:hAnsi="Times New Roman" w:cs="Times New Roman"/>
          <w:sz w:val="24"/>
        </w:rPr>
        <w:t>тся в пределах лимитов бюджетных</w:t>
      </w:r>
      <w:r w:rsidRPr="00F9269B">
        <w:rPr>
          <w:rFonts w:ascii="Times New Roman" w:hAnsi="Times New Roman" w:cs="Times New Roman"/>
          <w:sz w:val="24"/>
        </w:rPr>
        <w:t xml:space="preserve"> </w:t>
      </w:r>
      <w:r w:rsidR="00FA2704" w:rsidRPr="00F9269B">
        <w:rPr>
          <w:rFonts w:ascii="Times New Roman" w:hAnsi="Times New Roman" w:cs="Times New Roman"/>
          <w:sz w:val="24"/>
        </w:rPr>
        <w:t xml:space="preserve">обязательств, </w:t>
      </w:r>
      <w:r w:rsidRPr="00F9269B">
        <w:rPr>
          <w:rFonts w:ascii="Times New Roman" w:hAnsi="Times New Roman" w:cs="Times New Roman"/>
          <w:sz w:val="24"/>
        </w:rPr>
        <w:t xml:space="preserve">доведенных  Учредителю </w:t>
      </w:r>
      <w:r w:rsidR="00FA2704" w:rsidRPr="00F9269B">
        <w:rPr>
          <w:rFonts w:ascii="Times New Roman" w:hAnsi="Times New Roman" w:cs="Times New Roman"/>
          <w:sz w:val="24"/>
        </w:rPr>
        <w:t>как получателю средств бюджета</w:t>
      </w:r>
      <w:r w:rsidRPr="00F9269B">
        <w:rPr>
          <w:rFonts w:ascii="Times New Roman" w:hAnsi="Times New Roman" w:cs="Times New Roman"/>
          <w:sz w:val="24"/>
        </w:rPr>
        <w:t xml:space="preserve"> Сланцевского муниципального района </w:t>
      </w:r>
      <w:r w:rsidR="00FA2704" w:rsidRPr="00F9269B">
        <w:rPr>
          <w:rFonts w:ascii="Times New Roman" w:hAnsi="Times New Roman" w:cs="Times New Roman"/>
          <w:sz w:val="24"/>
        </w:rPr>
        <w:t xml:space="preserve">в размере согласно приложению </w:t>
      </w:r>
      <w:r w:rsidRPr="00F9269B">
        <w:rPr>
          <w:rFonts w:ascii="Times New Roman" w:hAnsi="Times New Roman" w:cs="Times New Roman"/>
          <w:sz w:val="24"/>
        </w:rPr>
        <w:t>№</w:t>
      </w:r>
      <w:r w:rsidR="00FA2704" w:rsidRPr="00F9269B">
        <w:rPr>
          <w:rFonts w:ascii="Times New Roman" w:hAnsi="Times New Roman" w:cs="Times New Roman"/>
          <w:sz w:val="24"/>
        </w:rPr>
        <w:t xml:space="preserve"> 1</w:t>
      </w:r>
      <w:r w:rsidRPr="00F9269B">
        <w:rPr>
          <w:rFonts w:ascii="Times New Roman" w:hAnsi="Times New Roman" w:cs="Times New Roman"/>
          <w:sz w:val="24"/>
        </w:rPr>
        <w:t xml:space="preserve"> к Соглашению</w:t>
      </w:r>
      <w:r w:rsidR="00FA2704" w:rsidRPr="00F9269B">
        <w:rPr>
          <w:rFonts w:ascii="Times New Roman" w:hAnsi="Times New Roman" w:cs="Times New Roman"/>
          <w:sz w:val="24"/>
        </w:rPr>
        <w:t>.</w:t>
      </w:r>
    </w:p>
    <w:p w:rsidR="00FA2704" w:rsidRPr="00B10B53" w:rsidRDefault="00FA2704" w:rsidP="00FA270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10B53" w:rsidRPr="00F9269B" w:rsidRDefault="00B10B53" w:rsidP="00B10B53">
      <w:pPr>
        <w:tabs>
          <w:tab w:val="left" w:pos="1122"/>
        </w:tabs>
        <w:autoSpaceDE w:val="0"/>
        <w:jc w:val="center"/>
      </w:pPr>
      <w:r>
        <w:t>3</w:t>
      </w:r>
      <w:r w:rsidRPr="00F9269B">
        <w:t>. </w:t>
      </w:r>
      <w:r>
        <w:t>Порядок перечисления Субсидий</w:t>
      </w:r>
    </w:p>
    <w:p w:rsidR="00B10B53" w:rsidRPr="00F9269B" w:rsidRDefault="00B10B53" w:rsidP="00B10B5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10B53" w:rsidRPr="00F9269B" w:rsidRDefault="00B10B53" w:rsidP="00B10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F9269B">
        <w:rPr>
          <w:rFonts w:ascii="Times New Roman" w:hAnsi="Times New Roman" w:cs="Times New Roman"/>
          <w:sz w:val="24"/>
        </w:rPr>
        <w:t>.1. </w:t>
      </w:r>
      <w:r w:rsidRPr="00B10B53">
        <w:rPr>
          <w:rFonts w:ascii="Times New Roman" w:hAnsi="Times New Roman" w:cs="Times New Roman"/>
          <w:sz w:val="24"/>
        </w:rPr>
        <w:t>Перечисление Субсиди</w:t>
      </w:r>
      <w:r>
        <w:rPr>
          <w:rFonts w:ascii="Times New Roman" w:hAnsi="Times New Roman" w:cs="Times New Roman"/>
          <w:sz w:val="24"/>
        </w:rPr>
        <w:t xml:space="preserve">й осуществляется </w:t>
      </w:r>
      <w:r w:rsidRPr="00B10B53">
        <w:rPr>
          <w:rFonts w:ascii="Times New Roman" w:hAnsi="Times New Roman" w:cs="Times New Roman"/>
          <w:sz w:val="24"/>
        </w:rPr>
        <w:t xml:space="preserve">в соответствии </w:t>
      </w:r>
      <w:r>
        <w:rPr>
          <w:rFonts w:ascii="Times New Roman" w:hAnsi="Times New Roman" w:cs="Times New Roman"/>
          <w:sz w:val="24"/>
        </w:rPr>
        <w:t>с г</w:t>
      </w:r>
      <w:r w:rsidRPr="00B10B53">
        <w:rPr>
          <w:rFonts w:ascii="Times New Roman" w:hAnsi="Times New Roman" w:cs="Times New Roman"/>
          <w:sz w:val="24"/>
        </w:rPr>
        <w:t>рафик</w:t>
      </w:r>
      <w:r>
        <w:rPr>
          <w:rFonts w:ascii="Times New Roman" w:hAnsi="Times New Roman" w:cs="Times New Roman"/>
          <w:sz w:val="24"/>
        </w:rPr>
        <w:t>ом</w:t>
      </w:r>
      <w:r w:rsidRPr="00B10B53">
        <w:rPr>
          <w:rFonts w:ascii="Times New Roman" w:hAnsi="Times New Roman" w:cs="Times New Roman"/>
          <w:sz w:val="24"/>
        </w:rPr>
        <w:t xml:space="preserve"> перечисления Субсидий </w:t>
      </w:r>
      <w:r>
        <w:rPr>
          <w:rFonts w:ascii="Times New Roman" w:hAnsi="Times New Roman" w:cs="Times New Roman"/>
          <w:sz w:val="24"/>
        </w:rPr>
        <w:t xml:space="preserve">согласно </w:t>
      </w:r>
      <w:r w:rsidRPr="00F9269B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ю</w:t>
      </w:r>
      <w:r w:rsidRPr="00F9269B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2</w:t>
      </w:r>
      <w:r w:rsidRPr="00F9269B">
        <w:rPr>
          <w:rFonts w:ascii="Times New Roman" w:hAnsi="Times New Roman" w:cs="Times New Roman"/>
          <w:sz w:val="24"/>
        </w:rPr>
        <w:t xml:space="preserve"> к Соглашению.</w:t>
      </w:r>
    </w:p>
    <w:p w:rsidR="00151F10" w:rsidRPr="00151F10" w:rsidRDefault="00151F10" w:rsidP="00151F10">
      <w:pPr>
        <w:tabs>
          <w:tab w:val="left" w:pos="1122"/>
        </w:tabs>
        <w:autoSpaceDE w:val="0"/>
        <w:jc w:val="center"/>
      </w:pPr>
    </w:p>
    <w:p w:rsidR="00151F10" w:rsidRPr="00151F10" w:rsidRDefault="00151F10" w:rsidP="00151F10">
      <w:pPr>
        <w:tabs>
          <w:tab w:val="left" w:pos="1122"/>
        </w:tabs>
        <w:autoSpaceDE w:val="0"/>
        <w:jc w:val="center"/>
      </w:pPr>
      <w:r w:rsidRPr="00151F10">
        <w:t>4. Права и обязанности Сторон</w:t>
      </w:r>
    </w:p>
    <w:p w:rsidR="00151F10" w:rsidRPr="00151F10" w:rsidRDefault="00151F10" w:rsidP="00151F10">
      <w:pPr>
        <w:tabs>
          <w:tab w:val="left" w:pos="1122"/>
        </w:tabs>
        <w:autoSpaceDE w:val="0"/>
        <w:jc w:val="center"/>
      </w:pPr>
    </w:p>
    <w:p w:rsidR="00151F10" w:rsidRPr="000E32BF" w:rsidRDefault="00151F10" w:rsidP="00151F10">
      <w:pPr>
        <w:tabs>
          <w:tab w:val="left" w:pos="1122"/>
        </w:tabs>
        <w:autoSpaceDE w:val="0"/>
        <w:ind w:firstLine="709"/>
        <w:jc w:val="both"/>
      </w:pPr>
      <w:r w:rsidRPr="000E32BF">
        <w:t>4.1. Учредитель обязуется:</w:t>
      </w:r>
    </w:p>
    <w:p w:rsidR="00151F10" w:rsidRPr="000E32BF" w:rsidRDefault="00151F10" w:rsidP="00151F10">
      <w:pPr>
        <w:tabs>
          <w:tab w:val="left" w:pos="1122"/>
        </w:tabs>
        <w:autoSpaceDE w:val="0"/>
        <w:ind w:firstLine="709"/>
        <w:jc w:val="both"/>
      </w:pPr>
      <w:r w:rsidRPr="000E32BF">
        <w:t>4.1.1. </w:t>
      </w:r>
      <w:r w:rsidR="0091064E" w:rsidRPr="000E32BF">
        <w:t>Перечислять Учреждению С</w:t>
      </w:r>
      <w:r w:rsidRPr="000E32BF">
        <w:t>убсиди</w:t>
      </w:r>
      <w:r w:rsidR="0091064E" w:rsidRPr="000E32BF">
        <w:t>и</w:t>
      </w:r>
      <w:r w:rsidRPr="000E32BF">
        <w:t xml:space="preserve"> на иные цели в размере и в соответствии с графиком перечисления </w:t>
      </w:r>
      <w:r w:rsidR="000E32BF" w:rsidRPr="000E32BF">
        <w:t>С</w:t>
      </w:r>
      <w:r w:rsidRPr="000E32BF">
        <w:t>убсидий.</w:t>
      </w:r>
    </w:p>
    <w:p w:rsidR="00151F10" w:rsidRPr="000E32BF" w:rsidRDefault="000E32BF" w:rsidP="00151F10">
      <w:pPr>
        <w:tabs>
          <w:tab w:val="left" w:pos="1122"/>
        </w:tabs>
        <w:autoSpaceDE w:val="0"/>
        <w:ind w:firstLine="709"/>
        <w:jc w:val="both"/>
      </w:pPr>
      <w:r w:rsidRPr="000E32BF">
        <w:lastRenderedPageBreak/>
        <w:t>4</w:t>
      </w:r>
      <w:r w:rsidR="00151F10" w:rsidRPr="000E32BF">
        <w:t>.1.2.</w:t>
      </w:r>
      <w:r w:rsidRPr="000E32BF">
        <w:t> </w:t>
      </w:r>
      <w:r w:rsidR="00151F10" w:rsidRPr="000E32BF"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51F10" w:rsidRPr="000E32BF" w:rsidRDefault="000E32BF" w:rsidP="00151F10">
      <w:pPr>
        <w:tabs>
          <w:tab w:val="left" w:pos="1122"/>
        </w:tabs>
        <w:autoSpaceDE w:val="0"/>
        <w:ind w:firstLine="709"/>
        <w:jc w:val="both"/>
      </w:pPr>
      <w:r w:rsidRPr="000E32BF">
        <w:t>4</w:t>
      </w:r>
      <w:r>
        <w:t>.2. </w:t>
      </w:r>
      <w:r w:rsidR="00151F10" w:rsidRPr="000E32BF">
        <w:t>Учредитель вправе:</w:t>
      </w:r>
    </w:p>
    <w:p w:rsidR="00151F10" w:rsidRPr="000E32BF" w:rsidRDefault="000E32BF" w:rsidP="00151F10">
      <w:pPr>
        <w:tabs>
          <w:tab w:val="left" w:pos="1122"/>
        </w:tabs>
        <w:autoSpaceDE w:val="0"/>
        <w:ind w:firstLine="709"/>
        <w:jc w:val="both"/>
      </w:pPr>
      <w:r w:rsidRPr="000E32BF">
        <w:t>4</w:t>
      </w:r>
      <w:r w:rsidR="00151F10" w:rsidRPr="000E32BF">
        <w:t>.2.1.</w:t>
      </w:r>
      <w:r w:rsidRPr="000E32BF">
        <w:t> </w:t>
      </w:r>
      <w:r w:rsidR="00151F10" w:rsidRPr="000E32BF">
        <w:t xml:space="preserve">Уточнять и дополнять Соглашение, в </w:t>
      </w:r>
      <w:r w:rsidRPr="000E32BF">
        <w:t>том числе сроки предоставления С</w:t>
      </w:r>
      <w:r w:rsidR="00151F10" w:rsidRPr="000E32BF">
        <w:t>у</w:t>
      </w:r>
      <w:r w:rsidRPr="000E32BF">
        <w:t>бс</w:t>
      </w:r>
      <w:r w:rsidR="00151F10" w:rsidRPr="000E32BF">
        <w:t>идий.</w:t>
      </w:r>
    </w:p>
    <w:p w:rsidR="00151F10" w:rsidRPr="000E32BF" w:rsidRDefault="000E32BF" w:rsidP="00151F10">
      <w:pPr>
        <w:tabs>
          <w:tab w:val="left" w:pos="1122"/>
        </w:tabs>
        <w:autoSpaceDE w:val="0"/>
        <w:ind w:firstLine="709"/>
        <w:jc w:val="both"/>
      </w:pPr>
      <w:r w:rsidRPr="000E32BF">
        <w:t>4</w:t>
      </w:r>
      <w:r w:rsidR="00151F10" w:rsidRPr="000E32BF">
        <w:t>.2.2.</w:t>
      </w:r>
      <w:r w:rsidRPr="000E32BF">
        <w:t> </w:t>
      </w:r>
      <w:r w:rsidR="00151F10" w:rsidRPr="000E32BF">
        <w:t>Изменять размер предоставляем</w:t>
      </w:r>
      <w:r w:rsidRPr="000E32BF">
        <w:t>ых</w:t>
      </w:r>
      <w:r w:rsidR="00151F10" w:rsidRPr="000E32BF">
        <w:t xml:space="preserve"> в соответствии с настоящим Соглашением </w:t>
      </w:r>
      <w:r w:rsidRPr="000E32BF">
        <w:t>С</w:t>
      </w:r>
      <w:r w:rsidR="00151F10" w:rsidRPr="000E32BF">
        <w:t>убсиди</w:t>
      </w:r>
      <w:r w:rsidRPr="000E32BF">
        <w:t>й</w:t>
      </w:r>
      <w:r w:rsidR="00151F10" w:rsidRPr="000E32BF">
        <w:t xml:space="preserve"> в случаях:</w:t>
      </w:r>
    </w:p>
    <w:p w:rsidR="00151F10" w:rsidRPr="000E32BF" w:rsidRDefault="00994658" w:rsidP="00151F10">
      <w:pPr>
        <w:tabs>
          <w:tab w:val="left" w:pos="1122"/>
        </w:tabs>
        <w:autoSpaceDE w:val="0"/>
        <w:ind w:firstLine="709"/>
        <w:jc w:val="both"/>
      </w:pPr>
      <w:r>
        <w:t>а)</w:t>
      </w:r>
      <w:r w:rsidR="000E32BF" w:rsidRPr="000E32BF">
        <w:t> изменения</w:t>
      </w:r>
      <w:r w:rsidR="00151F10" w:rsidRPr="000E32BF">
        <w:t xml:space="preserve"> объема бюджетных ассигнований, предусмотренных решением о местном бюджете на очередной финансовый год и на плановый период;</w:t>
      </w:r>
    </w:p>
    <w:p w:rsidR="00151F10" w:rsidRPr="000E32BF" w:rsidRDefault="00994658" w:rsidP="00151F10">
      <w:pPr>
        <w:tabs>
          <w:tab w:val="left" w:pos="1122"/>
        </w:tabs>
        <w:autoSpaceDE w:val="0"/>
        <w:ind w:firstLine="709"/>
        <w:jc w:val="both"/>
      </w:pPr>
      <w:r>
        <w:t>б)</w:t>
      </w:r>
      <w:r w:rsidR="000E32BF" w:rsidRPr="000E32BF">
        <w:t> </w:t>
      </w:r>
      <w:r w:rsidR="00151F10" w:rsidRPr="000E32BF">
        <w:t>выявления потребности Учреждения в осуществлении дополнительных расходов, при условии наличия соответствующих бюджетных ассигнований в решении о местном бюджета на очередной финансовый год и на плановый период;</w:t>
      </w:r>
    </w:p>
    <w:p w:rsidR="00151F10" w:rsidRPr="000E32BF" w:rsidRDefault="00994658" w:rsidP="00151F10">
      <w:pPr>
        <w:tabs>
          <w:tab w:val="left" w:pos="1122"/>
        </w:tabs>
        <w:autoSpaceDE w:val="0"/>
        <w:ind w:firstLine="709"/>
        <w:jc w:val="both"/>
      </w:pPr>
      <w:r>
        <w:t>в)</w:t>
      </w:r>
      <w:r w:rsidR="000E32BF" w:rsidRPr="000E32BF">
        <w:t> </w:t>
      </w:r>
      <w:r w:rsidR="00151F10" w:rsidRPr="000E32BF">
        <w:t xml:space="preserve">выявления необходимости перераспределения </w:t>
      </w:r>
      <w:r w:rsidR="000E32BF" w:rsidRPr="000E32BF">
        <w:t>Су</w:t>
      </w:r>
      <w:r w:rsidR="00151F10" w:rsidRPr="000E32BF">
        <w:t>бсидий</w:t>
      </w:r>
      <w:r w:rsidR="000E32BF" w:rsidRPr="000E32BF">
        <w:t xml:space="preserve"> </w:t>
      </w:r>
      <w:r w:rsidR="00151F10" w:rsidRPr="000E32BF">
        <w:t xml:space="preserve">между получателями </w:t>
      </w:r>
      <w:r w:rsidR="000E32BF" w:rsidRPr="000E32BF">
        <w:t>Субсидий</w:t>
      </w:r>
      <w:r w:rsidR="00151F10" w:rsidRPr="000E32BF">
        <w:t xml:space="preserve"> в пределах бюджетных ассигнований, предусмотренных решением о местном бюд</w:t>
      </w:r>
      <w:r w:rsidR="000E32BF" w:rsidRPr="000E32BF">
        <w:t>жете на очередной финансовый го</w:t>
      </w:r>
      <w:r w:rsidR="00151F10" w:rsidRPr="000E32BF">
        <w:t>д и плановый период;</w:t>
      </w:r>
    </w:p>
    <w:p w:rsidR="00151F10" w:rsidRPr="000E32BF" w:rsidRDefault="00994658" w:rsidP="000E32BF">
      <w:pPr>
        <w:tabs>
          <w:tab w:val="left" w:pos="1122"/>
        </w:tabs>
        <w:autoSpaceDE w:val="0"/>
        <w:ind w:firstLine="709"/>
        <w:jc w:val="both"/>
      </w:pPr>
      <w:r>
        <w:t>г)</w:t>
      </w:r>
      <w:r w:rsidR="000E32BF" w:rsidRPr="000E32BF">
        <w:t> </w:t>
      </w:r>
      <w:r w:rsidR="00151F10" w:rsidRPr="000E32BF">
        <w:t xml:space="preserve">внесения изменений в </w:t>
      </w:r>
      <w:r w:rsidR="000E32BF" w:rsidRPr="000E32BF">
        <w:t>муниципальные</w:t>
      </w:r>
      <w:r w:rsidR="00151F10" w:rsidRPr="000E32BF">
        <w:t xml:space="preserve"> программы и иные нормативные правовые акты, устанавливающие расходное обязательство по предоставлению </w:t>
      </w:r>
      <w:r w:rsidR="000E32BF" w:rsidRPr="000E32BF">
        <w:t>Субсидий.</w:t>
      </w:r>
    </w:p>
    <w:p w:rsidR="00151F10" w:rsidRPr="000E32BF" w:rsidRDefault="000E32BF" w:rsidP="00151F10">
      <w:pPr>
        <w:tabs>
          <w:tab w:val="left" w:pos="1122"/>
        </w:tabs>
        <w:autoSpaceDE w:val="0"/>
        <w:ind w:firstLine="709"/>
        <w:jc w:val="both"/>
      </w:pPr>
      <w:r w:rsidRPr="000E32BF">
        <w:t>4</w:t>
      </w:r>
      <w:r w:rsidR="00151F10" w:rsidRPr="000E32BF">
        <w:t>.2.3.</w:t>
      </w:r>
      <w:r w:rsidRPr="000E32BF">
        <w:t> </w:t>
      </w:r>
      <w:r w:rsidR="00151F10" w:rsidRPr="000E32BF">
        <w:t>П</w:t>
      </w:r>
      <w:r w:rsidRPr="000E32BF">
        <w:t xml:space="preserve">риостанавливать предоставление Субсидий </w:t>
      </w:r>
      <w:r w:rsidR="00151F10" w:rsidRPr="000E32BF">
        <w:t xml:space="preserve">в случае нарушения Учреждением сроков предоставления отчета об использовании </w:t>
      </w:r>
      <w:r w:rsidRPr="000E32BF">
        <w:t>С</w:t>
      </w:r>
      <w:r w:rsidR="00151F10" w:rsidRPr="000E32BF">
        <w:t>убсидий за отчетный период.</w:t>
      </w:r>
    </w:p>
    <w:p w:rsidR="00151F10" w:rsidRPr="000E32BF" w:rsidRDefault="000E32BF" w:rsidP="00151F10">
      <w:pPr>
        <w:tabs>
          <w:tab w:val="left" w:pos="1122"/>
        </w:tabs>
        <w:autoSpaceDE w:val="0"/>
        <w:ind w:firstLine="709"/>
        <w:jc w:val="both"/>
      </w:pPr>
      <w:r w:rsidRPr="000E32BF">
        <w:t>4</w:t>
      </w:r>
      <w:r w:rsidR="00151F10" w:rsidRPr="000E32BF">
        <w:t>.2.4.</w:t>
      </w:r>
      <w:r w:rsidRPr="000E32BF">
        <w:t> </w:t>
      </w:r>
      <w:r w:rsidR="00151F10" w:rsidRPr="000E32BF">
        <w:t xml:space="preserve">Прекращать предоставление </w:t>
      </w:r>
      <w:r w:rsidRPr="000E32BF">
        <w:t>С</w:t>
      </w:r>
      <w:r w:rsidR="00151F10" w:rsidRPr="000E32BF">
        <w:t>убсиди</w:t>
      </w:r>
      <w:r w:rsidRPr="000E32BF">
        <w:t>й в случае установления фактов</w:t>
      </w:r>
      <w:r w:rsidR="00151F10" w:rsidRPr="000E32BF">
        <w:t xml:space="preserve"> нецелевого использования.</w:t>
      </w:r>
    </w:p>
    <w:p w:rsidR="00151F10" w:rsidRPr="000E32BF" w:rsidRDefault="000E32BF" w:rsidP="00151F10">
      <w:pPr>
        <w:tabs>
          <w:tab w:val="left" w:pos="1122"/>
        </w:tabs>
        <w:autoSpaceDE w:val="0"/>
        <w:ind w:firstLine="709"/>
        <w:jc w:val="both"/>
      </w:pPr>
      <w:r w:rsidRPr="000E32BF">
        <w:t>4.3. </w:t>
      </w:r>
      <w:r w:rsidR="00151F10" w:rsidRPr="000E32BF">
        <w:t>Учреждение обязуется:</w:t>
      </w:r>
    </w:p>
    <w:p w:rsidR="00151F10" w:rsidRPr="000709FC" w:rsidRDefault="000709FC" w:rsidP="00151F10">
      <w:pPr>
        <w:tabs>
          <w:tab w:val="left" w:pos="1122"/>
        </w:tabs>
        <w:autoSpaceDE w:val="0"/>
        <w:ind w:firstLine="709"/>
        <w:jc w:val="both"/>
      </w:pPr>
      <w:r w:rsidRPr="000709FC">
        <w:t>4</w:t>
      </w:r>
      <w:r w:rsidR="00151F10" w:rsidRPr="000709FC">
        <w:t>.3.1</w:t>
      </w:r>
      <w:r w:rsidRPr="000709FC">
        <w:t>. </w:t>
      </w:r>
      <w:r w:rsidR="00151F10" w:rsidRPr="000709FC">
        <w:t xml:space="preserve">Использовать </w:t>
      </w:r>
      <w:r w:rsidRPr="000709FC">
        <w:t>С</w:t>
      </w:r>
      <w:r w:rsidR="00151F10" w:rsidRPr="000709FC">
        <w:t>убсиди</w:t>
      </w:r>
      <w:r w:rsidRPr="000709FC">
        <w:t>и</w:t>
      </w:r>
      <w:r w:rsidR="00151F10" w:rsidRPr="000709FC">
        <w:t xml:space="preserve"> по целевому назначению.</w:t>
      </w:r>
    </w:p>
    <w:p w:rsidR="00151F10" w:rsidRPr="000709FC" w:rsidRDefault="000709FC" w:rsidP="00151F10">
      <w:pPr>
        <w:tabs>
          <w:tab w:val="left" w:pos="1122"/>
        </w:tabs>
        <w:autoSpaceDE w:val="0"/>
        <w:ind w:firstLine="709"/>
        <w:jc w:val="both"/>
      </w:pPr>
      <w:r w:rsidRPr="000709FC">
        <w:t>4</w:t>
      </w:r>
      <w:r w:rsidR="00151F10" w:rsidRPr="000709FC">
        <w:t>.3.2.</w:t>
      </w:r>
      <w:r w:rsidRPr="000709FC">
        <w:t> </w:t>
      </w:r>
      <w:r w:rsidR="00151F10" w:rsidRPr="000709FC">
        <w:t xml:space="preserve">Своевременно информировать Учредителя об изменении условий использования </w:t>
      </w:r>
      <w:r w:rsidRPr="000709FC">
        <w:t>С</w:t>
      </w:r>
      <w:r w:rsidR="00151F10" w:rsidRPr="000709FC">
        <w:t>убсиди</w:t>
      </w:r>
      <w:r w:rsidRPr="000709FC">
        <w:t>й</w:t>
      </w:r>
      <w:r w:rsidR="00151F10" w:rsidRPr="000709FC">
        <w:t>, которые могут</w:t>
      </w:r>
      <w:r w:rsidRPr="000709FC">
        <w:t xml:space="preserve"> повлиять на изменение размера Субсидий</w:t>
      </w:r>
      <w:r w:rsidR="00151F10" w:rsidRPr="000709FC">
        <w:t>.</w:t>
      </w:r>
    </w:p>
    <w:p w:rsidR="00151F10" w:rsidRPr="000709FC" w:rsidRDefault="000709FC" w:rsidP="00151F10">
      <w:pPr>
        <w:tabs>
          <w:tab w:val="left" w:pos="1122"/>
        </w:tabs>
        <w:autoSpaceDE w:val="0"/>
        <w:ind w:firstLine="709"/>
        <w:jc w:val="both"/>
      </w:pPr>
      <w:r w:rsidRPr="000709FC">
        <w:t>4</w:t>
      </w:r>
      <w:r w:rsidR="00151F10" w:rsidRPr="000709FC">
        <w:t>.3.</w:t>
      </w:r>
      <w:r>
        <w:t>3</w:t>
      </w:r>
      <w:r w:rsidR="00151F10" w:rsidRPr="000709FC">
        <w:t>.</w:t>
      </w:r>
      <w:r w:rsidRPr="000709FC">
        <w:t> </w:t>
      </w:r>
      <w:r w:rsidR="00151F10" w:rsidRPr="000709FC">
        <w:t xml:space="preserve">Ежеквартально </w:t>
      </w:r>
      <w:r w:rsidR="002E57D4" w:rsidRPr="000709FC">
        <w:t>не позднее 10 числа второго месяца, следующего за отчетным</w:t>
      </w:r>
      <w:r w:rsidR="002E57D4">
        <w:t>,</w:t>
      </w:r>
      <w:r w:rsidR="002E57D4" w:rsidRPr="000709FC">
        <w:t xml:space="preserve"> </w:t>
      </w:r>
      <w:r w:rsidR="00151F10" w:rsidRPr="000709FC">
        <w:t>представлять Учр</w:t>
      </w:r>
      <w:r w:rsidRPr="000709FC">
        <w:t>едителю отчет об использовании Субсидий</w:t>
      </w:r>
      <w:r w:rsidR="002E57D4">
        <w:t xml:space="preserve"> по форме установленной Учредителем</w:t>
      </w:r>
      <w:r w:rsidR="00151F10" w:rsidRPr="000709FC">
        <w:t>.</w:t>
      </w:r>
    </w:p>
    <w:p w:rsidR="00151F10" w:rsidRPr="00620BF6" w:rsidRDefault="000709FC" w:rsidP="00151F10">
      <w:pPr>
        <w:tabs>
          <w:tab w:val="left" w:pos="1122"/>
        </w:tabs>
        <w:autoSpaceDE w:val="0"/>
        <w:ind w:firstLine="709"/>
        <w:jc w:val="both"/>
      </w:pPr>
      <w:r w:rsidRPr="00620BF6">
        <w:t>4.3.4. </w:t>
      </w:r>
      <w:r w:rsidR="00151F10" w:rsidRPr="00620BF6">
        <w:t xml:space="preserve">Перечислить не использованные в текущем финансовом году остатки </w:t>
      </w:r>
      <w:r w:rsidRPr="00620BF6">
        <w:t>С</w:t>
      </w:r>
      <w:r w:rsidR="00151F10" w:rsidRPr="00620BF6">
        <w:t>убсидий в местный бюджет.</w:t>
      </w:r>
    </w:p>
    <w:p w:rsidR="00151F10" w:rsidRPr="00620BF6" w:rsidRDefault="00620BF6" w:rsidP="00151F10">
      <w:pPr>
        <w:tabs>
          <w:tab w:val="left" w:pos="1122"/>
        </w:tabs>
        <w:autoSpaceDE w:val="0"/>
        <w:ind w:firstLine="709"/>
        <w:jc w:val="both"/>
      </w:pPr>
      <w:r w:rsidRPr="00620BF6">
        <w:t>4.4. </w:t>
      </w:r>
      <w:r w:rsidR="00151F10" w:rsidRPr="00620BF6">
        <w:t>Учреждение вправе:</w:t>
      </w:r>
    </w:p>
    <w:p w:rsidR="00151F10" w:rsidRPr="002E57D4" w:rsidRDefault="002E57D4" w:rsidP="00151F10">
      <w:pPr>
        <w:tabs>
          <w:tab w:val="left" w:pos="1122"/>
        </w:tabs>
        <w:autoSpaceDE w:val="0"/>
        <w:ind w:firstLine="709"/>
        <w:jc w:val="both"/>
      </w:pPr>
      <w:r w:rsidRPr="002E57D4">
        <w:t>4.4.1. </w:t>
      </w:r>
      <w:r w:rsidR="001362BB">
        <w:t xml:space="preserve">Направлять Учредителю предложения о внесении изменений в Соглашение, в том числе в случае </w:t>
      </w:r>
      <w:proofErr w:type="gramStart"/>
      <w:r w:rsidR="001362BB">
        <w:t>выявления необходимости изменения размера Субсидии</w:t>
      </w:r>
      <w:proofErr w:type="gramEnd"/>
      <w:r w:rsidR="001362BB">
        <w:t xml:space="preserve"> с приложением информации, содержащей финансово-экономическое обоснование данного изменения.</w:t>
      </w:r>
    </w:p>
    <w:p w:rsidR="001362BB" w:rsidRDefault="001362BB" w:rsidP="00151F10">
      <w:pPr>
        <w:tabs>
          <w:tab w:val="left" w:pos="1122"/>
        </w:tabs>
        <w:autoSpaceDE w:val="0"/>
        <w:ind w:firstLine="709"/>
        <w:jc w:val="both"/>
      </w:pPr>
      <w:r w:rsidRPr="001362BB">
        <w:t>4</w:t>
      </w:r>
      <w:r w:rsidR="00151F10" w:rsidRPr="001362BB">
        <w:t>.4.2.</w:t>
      </w:r>
      <w:r w:rsidRPr="001362BB">
        <w:t> Обращаться к Учредителю в целях получения разъяснений в связи с исполнением Соглашения.</w:t>
      </w:r>
    </w:p>
    <w:p w:rsidR="001362BB" w:rsidRPr="001362BB" w:rsidRDefault="001362BB" w:rsidP="001362BB">
      <w:pPr>
        <w:tabs>
          <w:tab w:val="left" w:pos="1122"/>
        </w:tabs>
        <w:autoSpaceDE w:val="0"/>
        <w:jc w:val="center"/>
      </w:pPr>
    </w:p>
    <w:p w:rsidR="001362BB" w:rsidRPr="001362BB" w:rsidRDefault="001362BB" w:rsidP="001362BB">
      <w:pPr>
        <w:tabs>
          <w:tab w:val="left" w:pos="1122"/>
        </w:tabs>
        <w:autoSpaceDE w:val="0"/>
        <w:jc w:val="center"/>
      </w:pPr>
      <w:r w:rsidRPr="001362BB">
        <w:t>5. Ответственность Сторон</w:t>
      </w:r>
    </w:p>
    <w:p w:rsidR="001362BB" w:rsidRPr="001362BB" w:rsidRDefault="001362BB" w:rsidP="001362BB">
      <w:pPr>
        <w:tabs>
          <w:tab w:val="left" w:pos="1122"/>
        </w:tabs>
        <w:autoSpaceDE w:val="0"/>
        <w:jc w:val="center"/>
      </w:pPr>
    </w:p>
    <w:p w:rsidR="00151F10" w:rsidRPr="001362BB" w:rsidRDefault="001362BB" w:rsidP="00151F10">
      <w:pPr>
        <w:tabs>
          <w:tab w:val="left" w:pos="1122"/>
        </w:tabs>
        <w:autoSpaceDE w:val="0"/>
        <w:ind w:firstLine="709"/>
        <w:jc w:val="both"/>
      </w:pPr>
      <w:r w:rsidRPr="001362BB">
        <w:t>5.1. </w:t>
      </w:r>
      <w:r w:rsidR="00151F10" w:rsidRPr="001362BB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362BB" w:rsidRPr="001362BB" w:rsidRDefault="001362BB" w:rsidP="001362BB">
      <w:pPr>
        <w:tabs>
          <w:tab w:val="left" w:pos="1122"/>
        </w:tabs>
        <w:autoSpaceDE w:val="0"/>
        <w:jc w:val="center"/>
      </w:pPr>
    </w:p>
    <w:p w:rsidR="00151F10" w:rsidRPr="001362BB" w:rsidRDefault="001362BB" w:rsidP="001362BB">
      <w:pPr>
        <w:tabs>
          <w:tab w:val="left" w:pos="1122"/>
        </w:tabs>
        <w:autoSpaceDE w:val="0"/>
        <w:jc w:val="center"/>
      </w:pPr>
      <w:r w:rsidRPr="001362BB">
        <w:t>6. </w:t>
      </w:r>
      <w:r w:rsidR="00151F10" w:rsidRPr="001362BB">
        <w:t>Срок действия Соглашения</w:t>
      </w:r>
    </w:p>
    <w:p w:rsidR="001362BB" w:rsidRPr="001362BB" w:rsidRDefault="001362BB" w:rsidP="001362BB">
      <w:pPr>
        <w:tabs>
          <w:tab w:val="left" w:pos="1122"/>
        </w:tabs>
        <w:autoSpaceDE w:val="0"/>
        <w:jc w:val="center"/>
      </w:pPr>
    </w:p>
    <w:p w:rsidR="00151F10" w:rsidRDefault="001362BB" w:rsidP="00151F10">
      <w:pPr>
        <w:tabs>
          <w:tab w:val="left" w:pos="1122"/>
        </w:tabs>
        <w:autoSpaceDE w:val="0"/>
        <w:ind w:firstLine="709"/>
        <w:jc w:val="both"/>
      </w:pPr>
      <w:r w:rsidRPr="001362BB">
        <w:t>6.1. </w:t>
      </w:r>
      <w:r w:rsidR="00151F10" w:rsidRPr="001362BB">
        <w:t xml:space="preserve">Настоящее Соглашение вступает в силу </w:t>
      </w:r>
      <w:proofErr w:type="gramStart"/>
      <w:r w:rsidR="00151F10" w:rsidRPr="001362BB">
        <w:t>с даты подписания</w:t>
      </w:r>
      <w:proofErr w:type="gramEnd"/>
      <w:r w:rsidR="00151F10" w:rsidRPr="001362BB">
        <w:t xml:space="preserve"> обеими Сторонами и дей</w:t>
      </w:r>
      <w:r w:rsidRPr="001362BB">
        <w:t>ствует до __</w:t>
      </w:r>
      <w:r w:rsidR="00151F10" w:rsidRPr="001362BB">
        <w:t xml:space="preserve"> </w:t>
      </w:r>
      <w:r w:rsidRPr="001362BB">
        <w:t>________ 20__</w:t>
      </w:r>
      <w:r w:rsidR="00151F10" w:rsidRPr="001362BB">
        <w:t xml:space="preserve"> года.</w:t>
      </w:r>
    </w:p>
    <w:p w:rsidR="001362BB" w:rsidRPr="001362BB" w:rsidRDefault="001362BB" w:rsidP="001362BB">
      <w:pPr>
        <w:tabs>
          <w:tab w:val="left" w:pos="1122"/>
        </w:tabs>
        <w:autoSpaceDE w:val="0"/>
        <w:jc w:val="center"/>
      </w:pPr>
    </w:p>
    <w:p w:rsidR="00151F10" w:rsidRPr="001362BB" w:rsidRDefault="001362BB" w:rsidP="001362BB">
      <w:pPr>
        <w:tabs>
          <w:tab w:val="left" w:pos="1122"/>
        </w:tabs>
        <w:autoSpaceDE w:val="0"/>
        <w:jc w:val="center"/>
      </w:pPr>
      <w:r w:rsidRPr="001362BB">
        <w:t>7. </w:t>
      </w:r>
      <w:r w:rsidR="00151F10" w:rsidRPr="001362BB">
        <w:t>Заключительные положения</w:t>
      </w:r>
    </w:p>
    <w:p w:rsidR="001362BB" w:rsidRPr="001362BB" w:rsidRDefault="001362BB" w:rsidP="001362BB">
      <w:pPr>
        <w:tabs>
          <w:tab w:val="left" w:pos="1122"/>
        </w:tabs>
        <w:autoSpaceDE w:val="0"/>
        <w:jc w:val="center"/>
      </w:pPr>
    </w:p>
    <w:p w:rsidR="00151F10" w:rsidRPr="001362BB" w:rsidRDefault="001362BB" w:rsidP="00151F10">
      <w:pPr>
        <w:tabs>
          <w:tab w:val="left" w:pos="1122"/>
        </w:tabs>
        <w:autoSpaceDE w:val="0"/>
        <w:ind w:firstLine="709"/>
        <w:jc w:val="both"/>
      </w:pPr>
      <w:r w:rsidRPr="001362BB">
        <w:t>7</w:t>
      </w:r>
      <w:r w:rsidR="00151F10" w:rsidRPr="001362BB">
        <w:t>.1.</w:t>
      </w:r>
      <w:r w:rsidRPr="001362BB">
        <w:t> </w:t>
      </w:r>
      <w:r w:rsidR="00151F10" w:rsidRPr="001362BB">
        <w:t>Изменение настоящего Соглашения осуществляется в письменной форме в виде дополн</w:t>
      </w:r>
      <w:r w:rsidRPr="001362BB">
        <w:t>ительного соглашения</w:t>
      </w:r>
      <w:r w:rsidR="00151F10" w:rsidRPr="001362BB">
        <w:t xml:space="preserve"> к настоящему Соглашению, котор</w:t>
      </w:r>
      <w:r w:rsidRPr="001362BB">
        <w:t>о</w:t>
      </w:r>
      <w:r w:rsidR="00151F10" w:rsidRPr="001362BB">
        <w:t>е явля</w:t>
      </w:r>
      <w:r w:rsidRPr="001362BB">
        <w:t>е</w:t>
      </w:r>
      <w:r w:rsidR="00151F10" w:rsidRPr="001362BB">
        <w:t>тся его неотъемлемой частью.</w:t>
      </w:r>
    </w:p>
    <w:p w:rsidR="00151F10" w:rsidRPr="00994658" w:rsidRDefault="001362BB" w:rsidP="00151F10">
      <w:pPr>
        <w:tabs>
          <w:tab w:val="left" w:pos="1122"/>
        </w:tabs>
        <w:autoSpaceDE w:val="0"/>
        <w:ind w:firstLine="709"/>
        <w:jc w:val="both"/>
      </w:pPr>
      <w:r w:rsidRPr="001362BB">
        <w:t>7.2. </w:t>
      </w:r>
      <w:r w:rsidR="00151F10" w:rsidRPr="001362BB">
        <w:t xml:space="preserve">Расторжение настоящего Соглашения допускается по соглашению Сторон, по решению </w:t>
      </w:r>
      <w:r w:rsidR="00151F10" w:rsidRPr="00994658">
        <w:t>суда по основания</w:t>
      </w:r>
      <w:r w:rsidRPr="00994658">
        <w:t>м, п</w:t>
      </w:r>
      <w:r w:rsidR="00151F10" w:rsidRPr="00994658">
        <w:t>редусмотренным законодательством Российской Федерации.</w:t>
      </w:r>
    </w:p>
    <w:p w:rsidR="001362BB" w:rsidRPr="00994658" w:rsidRDefault="001362BB" w:rsidP="001362BB">
      <w:pPr>
        <w:tabs>
          <w:tab w:val="left" w:pos="1122"/>
        </w:tabs>
        <w:autoSpaceDE w:val="0"/>
        <w:ind w:firstLine="709"/>
        <w:jc w:val="both"/>
      </w:pPr>
      <w:r w:rsidRPr="00994658">
        <w:t xml:space="preserve">7.3. Досрочное прекращение Соглашения по решению Учредителя в одностороннем порядке допускается в связи </w:t>
      </w:r>
      <w:proofErr w:type="gramStart"/>
      <w:r w:rsidRPr="00994658">
        <w:t>с</w:t>
      </w:r>
      <w:proofErr w:type="gramEnd"/>
      <w:r w:rsidRPr="00994658">
        <w:t>:</w:t>
      </w:r>
    </w:p>
    <w:p w:rsidR="001362BB" w:rsidRPr="00994658" w:rsidRDefault="001362BB" w:rsidP="001362BB">
      <w:pPr>
        <w:tabs>
          <w:tab w:val="left" w:pos="1122"/>
        </w:tabs>
        <w:autoSpaceDE w:val="0"/>
        <w:ind w:firstLine="709"/>
        <w:jc w:val="both"/>
      </w:pPr>
      <w:r w:rsidRPr="00994658">
        <w:t xml:space="preserve">а) реорганизацией или ликвидацией </w:t>
      </w:r>
      <w:r w:rsidR="00994658">
        <w:t>У</w:t>
      </w:r>
      <w:r w:rsidRPr="00994658">
        <w:t>чреждения;</w:t>
      </w:r>
    </w:p>
    <w:p w:rsidR="001362BB" w:rsidRPr="00994658" w:rsidRDefault="001362BB" w:rsidP="001362BB">
      <w:pPr>
        <w:tabs>
          <w:tab w:val="left" w:pos="1122"/>
        </w:tabs>
        <w:autoSpaceDE w:val="0"/>
        <w:ind w:firstLine="709"/>
        <w:jc w:val="both"/>
      </w:pPr>
      <w:r w:rsidRPr="00994658">
        <w:lastRenderedPageBreak/>
        <w:t xml:space="preserve">б) нарушением </w:t>
      </w:r>
      <w:r w:rsidR="00994658" w:rsidRPr="00994658">
        <w:t>У</w:t>
      </w:r>
      <w:r w:rsidRPr="00994658">
        <w:t xml:space="preserve">чреждением </w:t>
      </w:r>
      <w:r w:rsidR="00994658" w:rsidRPr="00994658">
        <w:t>целей и условий предоставления С</w:t>
      </w:r>
      <w:r w:rsidRPr="00994658">
        <w:t>убсиди</w:t>
      </w:r>
      <w:r w:rsidR="00994658" w:rsidRPr="00994658">
        <w:t>й.</w:t>
      </w:r>
    </w:p>
    <w:p w:rsidR="001362BB" w:rsidRPr="00994658" w:rsidRDefault="00994658" w:rsidP="001362BB">
      <w:pPr>
        <w:tabs>
          <w:tab w:val="left" w:pos="1122"/>
        </w:tabs>
        <w:autoSpaceDE w:val="0"/>
        <w:ind w:firstLine="709"/>
        <w:jc w:val="both"/>
      </w:pPr>
      <w:r w:rsidRPr="00994658">
        <w:t>7</w:t>
      </w:r>
      <w:r w:rsidR="001362BB" w:rsidRPr="00994658">
        <w:t>.4. Расторжение Соглашения Учреждением в одностороннем порядке не допускается.</w:t>
      </w:r>
    </w:p>
    <w:p w:rsidR="00151F10" w:rsidRPr="00994658" w:rsidRDefault="00994658" w:rsidP="00151F10">
      <w:pPr>
        <w:tabs>
          <w:tab w:val="left" w:pos="1122"/>
        </w:tabs>
        <w:autoSpaceDE w:val="0"/>
        <w:ind w:firstLine="709"/>
        <w:jc w:val="both"/>
      </w:pPr>
      <w:r w:rsidRPr="00994658">
        <w:t>7</w:t>
      </w:r>
      <w:r w:rsidR="00151F10" w:rsidRPr="00994658">
        <w:t>.</w:t>
      </w:r>
      <w:r w:rsidRPr="00994658">
        <w:t>5</w:t>
      </w:r>
      <w:r w:rsidR="00151F10" w:rsidRPr="00994658">
        <w:t>.</w:t>
      </w:r>
      <w:r w:rsidRPr="00994658">
        <w:t> </w:t>
      </w:r>
      <w:r w:rsidR="00151F10" w:rsidRPr="00994658"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A2704" w:rsidRPr="00994658" w:rsidRDefault="00994658" w:rsidP="00151F10">
      <w:pPr>
        <w:tabs>
          <w:tab w:val="left" w:pos="1122"/>
        </w:tabs>
        <w:autoSpaceDE w:val="0"/>
        <w:ind w:firstLine="709"/>
        <w:jc w:val="both"/>
      </w:pPr>
      <w:r w:rsidRPr="00994658">
        <w:t>7</w:t>
      </w:r>
      <w:r w:rsidR="00151F10" w:rsidRPr="00994658">
        <w:t>.</w:t>
      </w:r>
      <w:r w:rsidRPr="00994658">
        <w:t>6</w:t>
      </w:r>
      <w:r w:rsidR="00151F10" w:rsidRPr="00994658">
        <w:t>.</w:t>
      </w:r>
      <w:r w:rsidRPr="00994658">
        <w:t> </w:t>
      </w:r>
      <w:r w:rsidR="00151F10" w:rsidRPr="00994658">
        <w:t xml:space="preserve">Настоящее Соглашение составлено </w:t>
      </w:r>
      <w:r w:rsidRPr="00994658">
        <w:t xml:space="preserve">на __ листах (включая приложения) </w:t>
      </w:r>
      <w:r w:rsidR="00151F10" w:rsidRPr="00994658">
        <w:t xml:space="preserve">в двух экземплярах, имеющих </w:t>
      </w:r>
      <w:r w:rsidRPr="00994658">
        <w:t>равную</w:t>
      </w:r>
      <w:r w:rsidR="00151F10" w:rsidRPr="00994658">
        <w:t xml:space="preserve"> юридическую силу</w:t>
      </w:r>
      <w:r w:rsidRPr="00994658">
        <w:t>,</w:t>
      </w:r>
      <w:r w:rsidR="00151F10" w:rsidRPr="00994658">
        <w:t xml:space="preserve"> по одному экземпляру для каждой </w:t>
      </w:r>
      <w:r w:rsidRPr="00994658">
        <w:t>из С</w:t>
      </w:r>
      <w:r w:rsidR="00151F10" w:rsidRPr="00994658">
        <w:t>торон.</w:t>
      </w:r>
    </w:p>
    <w:p w:rsidR="00FA2704" w:rsidRPr="00994658" w:rsidRDefault="00FA2704" w:rsidP="00FA2704">
      <w:pPr>
        <w:tabs>
          <w:tab w:val="left" w:pos="1122"/>
        </w:tabs>
        <w:autoSpaceDE w:val="0"/>
        <w:ind w:firstLine="709"/>
        <w:jc w:val="both"/>
      </w:pPr>
    </w:p>
    <w:p w:rsidR="00B66596" w:rsidRPr="00994658" w:rsidRDefault="00994658" w:rsidP="00B66596">
      <w:pPr>
        <w:tabs>
          <w:tab w:val="left" w:pos="1122"/>
        </w:tabs>
        <w:autoSpaceDE w:val="0"/>
        <w:jc w:val="center"/>
        <w:rPr>
          <w:sz w:val="18"/>
          <w:szCs w:val="18"/>
        </w:rPr>
      </w:pPr>
      <w:r w:rsidRPr="00994658">
        <w:t>8</w:t>
      </w:r>
      <w:r w:rsidR="00B66596" w:rsidRPr="00994658">
        <w:t>.</w:t>
      </w:r>
      <w:r w:rsidRPr="00994658">
        <w:t> </w:t>
      </w:r>
      <w:r w:rsidR="00B66596" w:rsidRPr="00994658">
        <w:t>Платежные реквизиты Сторон</w:t>
      </w:r>
    </w:p>
    <w:p w:rsidR="00B66596" w:rsidRPr="00994658" w:rsidRDefault="00B66596" w:rsidP="00B66596">
      <w:pPr>
        <w:tabs>
          <w:tab w:val="left" w:pos="1122"/>
        </w:tabs>
        <w:autoSpaceDE w:val="0"/>
        <w:ind w:firstLine="709"/>
        <w:jc w:val="both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02"/>
        <w:gridCol w:w="417"/>
        <w:gridCol w:w="5002"/>
      </w:tblGrid>
      <w:tr w:rsidR="00994658" w:rsidRPr="00994658" w:rsidTr="00994658">
        <w:trPr>
          <w:trHeight w:val="519"/>
        </w:trPr>
        <w:tc>
          <w:tcPr>
            <w:tcW w:w="2400" w:type="pct"/>
            <w:shd w:val="clear" w:color="auto" w:fill="auto"/>
            <w:vAlign w:val="center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994658">
              <w:t>Учредитель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400" w:type="pct"/>
            <w:shd w:val="clear" w:color="auto" w:fill="auto"/>
            <w:vAlign w:val="center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994658">
              <w:t>Учреждение</w:t>
            </w:r>
          </w:p>
        </w:tc>
      </w:tr>
      <w:tr w:rsidR="00994658" w:rsidRPr="00994658" w:rsidTr="00994658">
        <w:tc>
          <w:tcPr>
            <w:tcW w:w="24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994658">
              <w:t>Место нахождения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r w:rsidRPr="00994658">
              <w:t>Банковские реквизиты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r w:rsidRPr="00994658">
              <w:t>ИНН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r w:rsidRPr="00994658">
              <w:t>БИК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proofErr w:type="gramStart"/>
            <w:r w:rsidRPr="00994658">
              <w:t>р</w:t>
            </w:r>
            <w:proofErr w:type="gramEnd"/>
            <w:r w:rsidRPr="00994658">
              <w:t>/с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proofErr w:type="gramStart"/>
            <w:r w:rsidRPr="00994658">
              <w:t>л</w:t>
            </w:r>
            <w:proofErr w:type="gramEnd"/>
            <w:r w:rsidRPr="00994658">
              <w:t>/с</w:t>
            </w:r>
          </w:p>
        </w:tc>
        <w:tc>
          <w:tcPr>
            <w:tcW w:w="2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24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994658">
              <w:t>Место нахождения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r w:rsidRPr="00994658">
              <w:t>Банковские реквизиты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r w:rsidRPr="00994658">
              <w:t>ИНН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r w:rsidRPr="00994658">
              <w:t>БИК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proofErr w:type="gramStart"/>
            <w:r w:rsidRPr="00994658">
              <w:t>р</w:t>
            </w:r>
            <w:proofErr w:type="gramEnd"/>
            <w:r w:rsidRPr="00994658">
              <w:t>/с</w:t>
            </w:r>
          </w:p>
          <w:p w:rsidR="00B66596" w:rsidRPr="00994658" w:rsidRDefault="00B66596" w:rsidP="00B66596">
            <w:pPr>
              <w:tabs>
                <w:tab w:val="left" w:pos="1122"/>
              </w:tabs>
              <w:autoSpaceDE w:val="0"/>
              <w:jc w:val="both"/>
            </w:pPr>
            <w:proofErr w:type="gramStart"/>
            <w:r w:rsidRPr="00994658">
              <w:t>л</w:t>
            </w:r>
            <w:proofErr w:type="gramEnd"/>
            <w:r w:rsidRPr="00994658">
              <w:t>/с</w:t>
            </w:r>
          </w:p>
        </w:tc>
      </w:tr>
      <w:tr w:rsidR="00994658" w:rsidRPr="00994658" w:rsidTr="00994658">
        <w:trPr>
          <w:trHeight w:val="573"/>
        </w:trPr>
        <w:tc>
          <w:tcPr>
            <w:tcW w:w="2400" w:type="pct"/>
            <w:tcBorders>
              <w:bottom w:val="single" w:sz="4" w:space="0" w:color="000000"/>
            </w:tcBorders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994658">
              <w:t>Руководитель</w:t>
            </w:r>
          </w:p>
        </w:tc>
        <w:tc>
          <w:tcPr>
            <w:tcW w:w="2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2400" w:type="pct"/>
            <w:tcBorders>
              <w:bottom w:val="single" w:sz="4" w:space="0" w:color="000000"/>
            </w:tcBorders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94658">
              <w:t>Руководитель</w:t>
            </w:r>
          </w:p>
        </w:tc>
      </w:tr>
      <w:tr w:rsidR="00994658" w:rsidRPr="00994658" w:rsidTr="00994658">
        <w:tc>
          <w:tcPr>
            <w:tcW w:w="2400" w:type="pct"/>
            <w:tcBorders>
              <w:top w:val="single" w:sz="4" w:space="0" w:color="000000"/>
            </w:tcBorders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4658">
              <w:rPr>
                <w:sz w:val="20"/>
                <w:szCs w:val="20"/>
              </w:rPr>
              <w:t>(Ф.И.О.)</w:t>
            </w:r>
          </w:p>
        </w:tc>
        <w:tc>
          <w:tcPr>
            <w:tcW w:w="2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000000"/>
            </w:tcBorders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994658">
              <w:rPr>
                <w:sz w:val="20"/>
                <w:szCs w:val="20"/>
              </w:rPr>
              <w:t>(Ф.И.О.)</w:t>
            </w:r>
          </w:p>
        </w:tc>
      </w:tr>
      <w:tr w:rsidR="00994658" w:rsidRPr="00994658" w:rsidTr="00994658">
        <w:tc>
          <w:tcPr>
            <w:tcW w:w="24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994658">
              <w:t>М.П.</w:t>
            </w:r>
          </w:p>
        </w:tc>
        <w:tc>
          <w:tcPr>
            <w:tcW w:w="2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2400" w:type="pct"/>
            <w:shd w:val="clear" w:color="auto" w:fill="auto"/>
          </w:tcPr>
          <w:p w:rsidR="00B66596" w:rsidRPr="00994658" w:rsidRDefault="00B66596" w:rsidP="00B66596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994658">
              <w:t>М.П.</w:t>
            </w:r>
          </w:p>
        </w:tc>
      </w:tr>
    </w:tbl>
    <w:p w:rsidR="00E66E80" w:rsidRPr="00994658" w:rsidRDefault="00E66E80" w:rsidP="00E66E80">
      <w:pPr>
        <w:widowControl w:val="0"/>
        <w:autoSpaceDE w:val="0"/>
        <w:autoSpaceDN w:val="0"/>
        <w:jc w:val="right"/>
        <w:outlineLvl w:val="0"/>
        <w:rPr>
          <w:szCs w:val="20"/>
        </w:rPr>
        <w:sectPr w:rsidR="00E66E80" w:rsidRPr="00994658" w:rsidSect="0091064E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E66E80" w:rsidRPr="00E66E80" w:rsidRDefault="00E66E80" w:rsidP="00E66E80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E66E80">
        <w:rPr>
          <w:szCs w:val="20"/>
        </w:rPr>
        <w:lastRenderedPageBreak/>
        <w:t>Приложение 1</w:t>
      </w:r>
    </w:p>
    <w:p w:rsidR="00E66E80" w:rsidRDefault="00E66E80" w:rsidP="00E66E80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>к Типовой форме соглашения</w:t>
      </w:r>
    </w:p>
    <w:p w:rsidR="00E66E80" w:rsidRDefault="00E66E80" w:rsidP="00E66E80">
      <w:pPr>
        <w:widowControl w:val="0"/>
        <w:autoSpaceDE w:val="0"/>
        <w:autoSpaceDN w:val="0"/>
        <w:jc w:val="right"/>
      </w:pPr>
      <w:r w:rsidRPr="0056635B">
        <w:t>о предоставлении субсидий на иные</w:t>
      </w:r>
    </w:p>
    <w:p w:rsidR="00E66E80" w:rsidRDefault="00E66E80" w:rsidP="00E66E80">
      <w:pPr>
        <w:widowControl w:val="0"/>
        <w:autoSpaceDE w:val="0"/>
        <w:autoSpaceDN w:val="0"/>
        <w:jc w:val="right"/>
      </w:pPr>
      <w:r w:rsidRPr="0056635B">
        <w:t>цели</w:t>
      </w:r>
      <w:r>
        <w:t xml:space="preserve"> муниципальным </w:t>
      </w:r>
      <w:r w:rsidRPr="00CB1679">
        <w:t>учреждениям</w:t>
      </w:r>
    </w:p>
    <w:p w:rsidR="00E66E80" w:rsidRPr="00E66E80" w:rsidRDefault="00E66E80" w:rsidP="00E66E80">
      <w:pPr>
        <w:widowControl w:val="0"/>
        <w:autoSpaceDE w:val="0"/>
        <w:autoSpaceDN w:val="0"/>
        <w:jc w:val="right"/>
        <w:rPr>
          <w:szCs w:val="20"/>
        </w:rPr>
      </w:pPr>
      <w:r w:rsidRPr="00CB1679">
        <w:t>Сланцевского муниципального района</w:t>
      </w:r>
    </w:p>
    <w:p w:rsidR="00E66E80" w:rsidRPr="00E66E80" w:rsidRDefault="00E66E80" w:rsidP="00E66E80">
      <w:pPr>
        <w:spacing w:after="1"/>
        <w:ind w:firstLine="709"/>
        <w:rPr>
          <w:rFonts w:eastAsia="Calibri"/>
          <w:szCs w:val="22"/>
          <w:lang w:eastAsia="en-US"/>
        </w:rPr>
      </w:pPr>
    </w:p>
    <w:p w:rsidR="00E66E80" w:rsidRDefault="00E66E80" w:rsidP="00E66E80">
      <w:pPr>
        <w:widowControl w:val="0"/>
        <w:autoSpaceDE w:val="0"/>
        <w:autoSpaceDN w:val="0"/>
        <w:jc w:val="center"/>
        <w:rPr>
          <w:color w:val="392C69"/>
          <w:szCs w:val="20"/>
        </w:rPr>
      </w:pPr>
      <w:bookmarkStart w:id="3" w:name="P235"/>
      <w:bookmarkEnd w:id="3"/>
    </w:p>
    <w:p w:rsidR="00E66E80" w:rsidRPr="00E66E80" w:rsidRDefault="00E66E80" w:rsidP="00E66E80">
      <w:pPr>
        <w:widowControl w:val="0"/>
        <w:autoSpaceDE w:val="0"/>
        <w:autoSpaceDN w:val="0"/>
        <w:jc w:val="center"/>
        <w:rPr>
          <w:szCs w:val="20"/>
        </w:rPr>
      </w:pPr>
      <w:r w:rsidRPr="00E66E80">
        <w:rPr>
          <w:szCs w:val="20"/>
        </w:rPr>
        <w:t>Перечень субсидий</w:t>
      </w:r>
      <w:r w:rsidRPr="00E66E80">
        <w:t xml:space="preserve"> </w:t>
      </w:r>
      <w:r w:rsidRPr="00E66E80">
        <w:rPr>
          <w:szCs w:val="20"/>
        </w:rPr>
        <w:t>на иные цели</w:t>
      </w:r>
    </w:p>
    <w:p w:rsidR="00E66E80" w:rsidRPr="00E66E80" w:rsidRDefault="00E66E80" w:rsidP="00E66E80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E66E80" w:rsidRPr="00E66E80" w:rsidRDefault="00E66E80" w:rsidP="00E66E80">
      <w:pPr>
        <w:widowControl w:val="0"/>
        <w:autoSpaceDE w:val="0"/>
        <w:autoSpaceDN w:val="0"/>
        <w:jc w:val="right"/>
        <w:rPr>
          <w:szCs w:val="20"/>
        </w:rPr>
      </w:pPr>
      <w:r w:rsidRPr="00E66E80">
        <w:rPr>
          <w:szCs w:val="20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11"/>
        <w:gridCol w:w="1811"/>
        <w:gridCol w:w="1814"/>
        <w:gridCol w:w="833"/>
        <w:gridCol w:w="1079"/>
        <w:gridCol w:w="947"/>
        <w:gridCol w:w="975"/>
        <w:gridCol w:w="1671"/>
        <w:gridCol w:w="1171"/>
        <w:gridCol w:w="1098"/>
        <w:gridCol w:w="1136"/>
        <w:gridCol w:w="1022"/>
      </w:tblGrid>
      <w:tr w:rsidR="002E57D4" w:rsidRPr="00E66E80" w:rsidTr="002E57D4">
        <w:tc>
          <w:tcPr>
            <w:tcW w:w="145" w:type="pct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 xml:space="preserve">№ </w:t>
            </w:r>
            <w:proofErr w:type="gramStart"/>
            <w:r w:rsidRPr="00E66E80">
              <w:rPr>
                <w:sz w:val="22"/>
                <w:szCs w:val="22"/>
              </w:rPr>
              <w:t>п</w:t>
            </w:r>
            <w:proofErr w:type="gramEnd"/>
            <w:r w:rsidRPr="00E66E80">
              <w:rPr>
                <w:sz w:val="22"/>
                <w:szCs w:val="22"/>
              </w:rPr>
              <w:t>/п</w:t>
            </w:r>
          </w:p>
        </w:tc>
        <w:tc>
          <w:tcPr>
            <w:tcW w:w="572" w:type="pct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572" w:type="pct"/>
            <w:vMerge w:val="restart"/>
            <w:vAlign w:val="center"/>
          </w:tcPr>
          <w:p w:rsidR="002E57D4" w:rsidRPr="00E66E80" w:rsidRDefault="002E57D4" w:rsidP="005A6C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Направление расходования средств Субсидии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573" w:type="pct"/>
            <w:vMerge w:val="restart"/>
            <w:vAlign w:val="center"/>
          </w:tcPr>
          <w:p w:rsidR="002E57D4" w:rsidRPr="00E66E80" w:rsidRDefault="002E57D4" w:rsidP="002E5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результатов предоставления Субсидии</w:t>
            </w:r>
          </w:p>
        </w:tc>
        <w:tc>
          <w:tcPr>
            <w:tcW w:w="1211" w:type="pct"/>
            <w:gridSpan w:val="4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 xml:space="preserve">Код по бюджетной классификации (по расходам </w:t>
            </w:r>
            <w:r>
              <w:rPr>
                <w:sz w:val="22"/>
                <w:szCs w:val="22"/>
              </w:rPr>
              <w:t xml:space="preserve">Учредителя </w:t>
            </w:r>
            <w:r w:rsidRPr="00E66E80">
              <w:rPr>
                <w:sz w:val="22"/>
                <w:szCs w:val="22"/>
              </w:rPr>
              <w:t>на предоставление Субсидии)</w:t>
            </w:r>
          </w:p>
        </w:tc>
        <w:tc>
          <w:tcPr>
            <w:tcW w:w="528" w:type="pct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Код Субсидии</w:t>
            </w:r>
          </w:p>
        </w:tc>
        <w:tc>
          <w:tcPr>
            <w:tcW w:w="370" w:type="pct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Сумма, всего</w:t>
            </w:r>
          </w:p>
        </w:tc>
        <w:tc>
          <w:tcPr>
            <w:tcW w:w="1029" w:type="pct"/>
            <w:gridSpan w:val="3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В том числе</w:t>
            </w:r>
          </w:p>
        </w:tc>
      </w:tr>
      <w:tr w:rsidR="002E57D4" w:rsidRPr="00E66E80" w:rsidTr="002E57D4">
        <w:tc>
          <w:tcPr>
            <w:tcW w:w="145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vMerge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1" w:type="pct"/>
            <w:gridSpan w:val="4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8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На текущий финансовый 20__ год</w:t>
            </w:r>
          </w:p>
        </w:tc>
        <w:tc>
          <w:tcPr>
            <w:tcW w:w="682" w:type="pct"/>
            <w:gridSpan w:val="2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На плановый период</w:t>
            </w:r>
          </w:p>
        </w:tc>
      </w:tr>
      <w:tr w:rsidR="002E57D4" w:rsidRPr="00E66E80" w:rsidTr="002E57D4">
        <w:trPr>
          <w:trHeight w:val="276"/>
        </w:trPr>
        <w:tc>
          <w:tcPr>
            <w:tcW w:w="145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vMerge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1" w:type="pct"/>
            <w:gridSpan w:val="4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8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20__ год</w:t>
            </w:r>
          </w:p>
        </w:tc>
        <w:tc>
          <w:tcPr>
            <w:tcW w:w="323" w:type="pct"/>
            <w:vMerge w:val="restar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20__ год</w:t>
            </w:r>
          </w:p>
        </w:tc>
      </w:tr>
      <w:tr w:rsidR="002E57D4" w:rsidRPr="00E66E80" w:rsidTr="002E57D4">
        <w:tc>
          <w:tcPr>
            <w:tcW w:w="145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vMerge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код главы</w:t>
            </w:r>
          </w:p>
        </w:tc>
        <w:tc>
          <w:tcPr>
            <w:tcW w:w="341" w:type="pc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299" w:type="pc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308" w:type="pct"/>
            <w:vAlign w:val="center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528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vAlign w:val="center"/>
          </w:tcPr>
          <w:p w:rsidR="002E57D4" w:rsidRPr="00E66E80" w:rsidRDefault="002E57D4" w:rsidP="00E66E80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7D4" w:rsidRPr="002E57D4" w:rsidTr="002E57D4">
        <w:tc>
          <w:tcPr>
            <w:tcW w:w="145" w:type="pct"/>
            <w:vAlign w:val="center"/>
          </w:tcPr>
          <w:p w:rsidR="002E57D4" w:rsidRPr="002E57D4" w:rsidRDefault="002E57D4" w:rsidP="002E5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57D4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  <w:vAlign w:val="center"/>
          </w:tcPr>
          <w:p w:rsidR="002E57D4" w:rsidRPr="002E57D4" w:rsidRDefault="002E57D4" w:rsidP="002E5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57D4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vAlign w:val="center"/>
          </w:tcPr>
          <w:p w:rsidR="002E57D4" w:rsidRPr="002E57D4" w:rsidRDefault="002E57D4" w:rsidP="002E5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57D4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 w:rsidRPr="002E57D4">
              <w:rPr>
                <w:sz w:val="22"/>
                <w:szCs w:val="22"/>
              </w:rPr>
              <w:t>4</w:t>
            </w:r>
          </w:p>
        </w:tc>
        <w:tc>
          <w:tcPr>
            <w:tcW w:w="263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9" w:type="pct"/>
            <w:vAlign w:val="center"/>
          </w:tcPr>
          <w:p w:rsidR="002E57D4" w:rsidRPr="002E57D4" w:rsidRDefault="002E57D4" w:rsidP="002E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" w:type="pct"/>
            <w:vAlign w:val="center"/>
          </w:tcPr>
          <w:p w:rsidR="002E57D4" w:rsidRPr="002E57D4" w:rsidRDefault="002E57D4" w:rsidP="002E5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E57D4" w:rsidRPr="00E66E80" w:rsidTr="002E57D4">
        <w:tc>
          <w:tcPr>
            <w:tcW w:w="145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E57D4" w:rsidRPr="00E66E80" w:rsidTr="002E57D4">
        <w:tc>
          <w:tcPr>
            <w:tcW w:w="145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E80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E57D4" w:rsidRPr="00E66E80" w:rsidTr="002E57D4">
        <w:tc>
          <w:tcPr>
            <w:tcW w:w="145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2E57D4" w:rsidRPr="00E66E80" w:rsidRDefault="002E57D4" w:rsidP="00E66E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66E80" w:rsidRPr="005A6C7A" w:rsidRDefault="00E66E80" w:rsidP="00B66596">
      <w:pPr>
        <w:tabs>
          <w:tab w:val="left" w:pos="5457"/>
        </w:tabs>
        <w:autoSpaceDE w:val="0"/>
        <w:ind w:left="70"/>
      </w:pPr>
    </w:p>
    <w:p w:rsidR="005A6C7A" w:rsidRDefault="005A6C7A" w:rsidP="005A6C7A">
      <w:pPr>
        <w:tabs>
          <w:tab w:val="left" w:pos="5457"/>
        </w:tabs>
        <w:autoSpaceDE w:val="0"/>
        <w:ind w:left="70"/>
        <w:jc w:val="both"/>
        <w:rPr>
          <w:sz w:val="22"/>
          <w:szCs w:val="22"/>
        </w:rPr>
      </w:pPr>
      <w:r w:rsidRPr="005A6C7A">
        <w:t>*</w:t>
      </w:r>
      <w:r>
        <w:t xml:space="preserve"> – </w:t>
      </w:r>
      <w:r w:rsidRPr="005A6C7A">
        <w:rPr>
          <w:sz w:val="22"/>
          <w:szCs w:val="22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на иные цели  предоставляются в целях реализации соответствующего проекта (программы)</w:t>
      </w:r>
      <w:r>
        <w:rPr>
          <w:sz w:val="22"/>
          <w:szCs w:val="22"/>
        </w:rPr>
        <w:t>.</w:t>
      </w:r>
    </w:p>
    <w:p w:rsidR="005A6C7A" w:rsidRDefault="005A6C7A" w:rsidP="005A6C7A">
      <w:pPr>
        <w:tabs>
          <w:tab w:val="left" w:pos="5457"/>
        </w:tabs>
        <w:autoSpaceDE w:val="0"/>
        <w:ind w:left="70"/>
        <w:jc w:val="both"/>
        <w:rPr>
          <w:sz w:val="22"/>
          <w:szCs w:val="22"/>
        </w:rPr>
      </w:pPr>
    </w:p>
    <w:p w:rsidR="005A6C7A" w:rsidRPr="005A6C7A" w:rsidRDefault="005A6C7A" w:rsidP="005A6C7A">
      <w:pPr>
        <w:tabs>
          <w:tab w:val="left" w:pos="5457"/>
        </w:tabs>
        <w:autoSpaceDE w:val="0"/>
        <w:ind w:left="70"/>
        <w:jc w:val="both"/>
        <w:sectPr w:rsidR="005A6C7A" w:rsidRPr="005A6C7A" w:rsidSect="00E66E8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A2704" w:rsidRPr="00FA2704" w:rsidRDefault="00FA2704" w:rsidP="00FA2704">
      <w:pPr>
        <w:pageBreakBefore/>
        <w:tabs>
          <w:tab w:val="left" w:pos="1122"/>
        </w:tabs>
        <w:autoSpaceDE w:val="0"/>
        <w:ind w:left="5608"/>
        <w:jc w:val="center"/>
      </w:pPr>
    </w:p>
    <w:p w:rsidR="00FA2704" w:rsidRPr="00E66E80" w:rsidRDefault="00FA2704" w:rsidP="00FA2704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FA2704">
        <w:rPr>
          <w:szCs w:val="20"/>
        </w:rPr>
        <w:t>Приложение 2</w:t>
      </w:r>
    </w:p>
    <w:p w:rsidR="00FA2704" w:rsidRDefault="00FA2704" w:rsidP="00FA2704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>к Типовой форме соглашения</w:t>
      </w:r>
    </w:p>
    <w:p w:rsidR="00FA2704" w:rsidRDefault="00FA2704" w:rsidP="00FA2704">
      <w:pPr>
        <w:widowControl w:val="0"/>
        <w:autoSpaceDE w:val="0"/>
        <w:autoSpaceDN w:val="0"/>
        <w:jc w:val="right"/>
      </w:pPr>
      <w:r w:rsidRPr="0056635B">
        <w:t>о предоставлении субсидий на иные</w:t>
      </w:r>
    </w:p>
    <w:p w:rsidR="00FA2704" w:rsidRDefault="00FA2704" w:rsidP="00FA2704">
      <w:pPr>
        <w:widowControl w:val="0"/>
        <w:autoSpaceDE w:val="0"/>
        <w:autoSpaceDN w:val="0"/>
        <w:jc w:val="right"/>
      </w:pPr>
      <w:r w:rsidRPr="0056635B">
        <w:t>цели</w:t>
      </w:r>
      <w:r>
        <w:t xml:space="preserve"> муниципальным </w:t>
      </w:r>
      <w:r w:rsidRPr="00CB1679">
        <w:t>учреждениям</w:t>
      </w:r>
    </w:p>
    <w:p w:rsidR="00FA2704" w:rsidRPr="00E66E80" w:rsidRDefault="00FA2704" w:rsidP="00FA2704">
      <w:pPr>
        <w:widowControl w:val="0"/>
        <w:autoSpaceDE w:val="0"/>
        <w:autoSpaceDN w:val="0"/>
        <w:jc w:val="right"/>
        <w:rPr>
          <w:szCs w:val="20"/>
        </w:rPr>
      </w:pPr>
      <w:r w:rsidRPr="00CB1679">
        <w:t>Сланцевского муниципального района</w:t>
      </w:r>
    </w:p>
    <w:p w:rsidR="00FA2704" w:rsidRDefault="00FA2704" w:rsidP="00FA2704">
      <w:pPr>
        <w:tabs>
          <w:tab w:val="left" w:pos="1122"/>
        </w:tabs>
        <w:autoSpaceDE w:val="0"/>
        <w:ind w:firstLine="709"/>
        <w:jc w:val="both"/>
      </w:pPr>
    </w:p>
    <w:p w:rsidR="00FA2704" w:rsidRPr="00FA2704" w:rsidRDefault="00FA2704" w:rsidP="00FA2704">
      <w:pPr>
        <w:tabs>
          <w:tab w:val="left" w:pos="1122"/>
        </w:tabs>
        <w:autoSpaceDE w:val="0"/>
        <w:ind w:firstLine="709"/>
        <w:jc w:val="both"/>
      </w:pPr>
    </w:p>
    <w:p w:rsidR="00FA2704" w:rsidRPr="00FA2704" w:rsidRDefault="00FA2704" w:rsidP="00FA2704">
      <w:pPr>
        <w:tabs>
          <w:tab w:val="left" w:pos="1122"/>
        </w:tabs>
        <w:autoSpaceDE w:val="0"/>
        <w:jc w:val="center"/>
      </w:pPr>
      <w:r w:rsidRPr="00FA2704">
        <w:t>График перечисления Субсиди</w:t>
      </w:r>
      <w:r w:rsidR="00F9269B">
        <w:t>й</w:t>
      </w:r>
    </w:p>
    <w:p w:rsidR="00FA2704" w:rsidRPr="00FA2704" w:rsidRDefault="00FA2704" w:rsidP="00FA2704">
      <w:pPr>
        <w:tabs>
          <w:tab w:val="left" w:pos="1122"/>
        </w:tabs>
        <w:autoSpaceDE w:val="0"/>
        <w:ind w:firstLine="70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243"/>
        <w:gridCol w:w="2383"/>
        <w:gridCol w:w="2222"/>
      </w:tblGrid>
      <w:tr w:rsidR="00F9269B" w:rsidRPr="00FA2704" w:rsidTr="00F9269B">
        <w:trPr>
          <w:cantSplit/>
          <w:trHeight w:val="36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9269B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F9269B">
              <w:t>Код Субсидии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FA2704">
              <w:t>Сроки перечисления Субсидии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  <w:r w:rsidRPr="00FA2704">
              <w:t>Сумма, рублей</w:t>
            </w:r>
          </w:p>
        </w:tc>
      </w:tr>
      <w:tr w:rsidR="00F9269B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- до _________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F9269B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- до _________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F9269B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…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F9269B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- до _________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F9269B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- до _________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F9269B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…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301570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570" w:rsidRPr="00FA2704" w:rsidRDefault="00301570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570" w:rsidRPr="00FA2704" w:rsidRDefault="00301570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70" w:rsidRPr="00FA2704" w:rsidRDefault="00301570" w:rsidP="00B10B53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- до _________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0" w:rsidRPr="00FA2704" w:rsidRDefault="00301570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301570" w:rsidRPr="00FA2704" w:rsidTr="00B10B53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570" w:rsidRPr="00FA2704" w:rsidRDefault="00301570" w:rsidP="00B10B53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570" w:rsidRPr="00FA2704" w:rsidRDefault="00301570" w:rsidP="00B10B53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70" w:rsidRPr="00FA2704" w:rsidRDefault="00301570" w:rsidP="00B10B53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- до _________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0" w:rsidRPr="00FA2704" w:rsidRDefault="00301570" w:rsidP="00B10B53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301570" w:rsidRPr="00FA2704" w:rsidTr="00F9269B">
        <w:trPr>
          <w:cantSplit/>
          <w:trHeight w:val="29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570" w:rsidRPr="00FA2704" w:rsidRDefault="00301570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570" w:rsidRPr="00FA2704" w:rsidRDefault="00301570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70" w:rsidRPr="00FA2704" w:rsidRDefault="00301570" w:rsidP="00B10B53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…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0" w:rsidRPr="00FA2704" w:rsidRDefault="00301570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  <w:tr w:rsidR="00F9269B" w:rsidRPr="00FA2704" w:rsidTr="00F9269B">
        <w:trPr>
          <w:cantSplit/>
          <w:trHeight w:val="24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center"/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69B" w:rsidRPr="00FA2704" w:rsidRDefault="00F9269B" w:rsidP="00F9269B">
            <w:pPr>
              <w:tabs>
                <w:tab w:val="left" w:pos="1122"/>
              </w:tabs>
              <w:autoSpaceDE w:val="0"/>
              <w:snapToGrid w:val="0"/>
              <w:jc w:val="both"/>
            </w:pPr>
            <w:r w:rsidRPr="00FA2704">
              <w:t>ИТОГО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9B" w:rsidRPr="00FA2704" w:rsidRDefault="00F9269B" w:rsidP="00FA2704">
            <w:pPr>
              <w:tabs>
                <w:tab w:val="left" w:pos="1122"/>
              </w:tabs>
              <w:autoSpaceDE w:val="0"/>
              <w:snapToGrid w:val="0"/>
              <w:jc w:val="both"/>
            </w:pPr>
          </w:p>
        </w:tc>
      </w:tr>
    </w:tbl>
    <w:p w:rsidR="00FA2704" w:rsidRPr="00FA2704" w:rsidRDefault="00FA2704" w:rsidP="00FA2704">
      <w:pPr>
        <w:tabs>
          <w:tab w:val="left" w:pos="5457"/>
        </w:tabs>
        <w:autoSpaceDE w:val="0"/>
        <w:ind w:left="70"/>
      </w:pPr>
    </w:p>
    <w:p w:rsidR="00E66E80" w:rsidRPr="00994658" w:rsidRDefault="00E66E80" w:rsidP="00994658">
      <w:pPr>
        <w:jc w:val="both"/>
      </w:pPr>
    </w:p>
    <w:sectPr w:rsidR="00E66E80" w:rsidRPr="00994658" w:rsidSect="005A34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709"/>
        </w:tabs>
        <w:ind w:left="709" w:firstLine="709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2.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2.2.%3."/>
      <w:lvlJc w:val="left"/>
      <w:pPr>
        <w:tabs>
          <w:tab w:val="num" w:pos="0"/>
        </w:tabs>
        <w:ind w:left="0" w:firstLine="709"/>
      </w:pPr>
      <w:rPr>
        <w:u w:val="none"/>
      </w:rPr>
    </w:lvl>
    <w:lvl w:ilvl="3">
      <w:start w:val="1"/>
      <w:numFmt w:val="decimal"/>
      <w:lvlText w:val="2.3.%4."/>
      <w:lvlJc w:val="left"/>
      <w:pPr>
        <w:tabs>
          <w:tab w:val="num" w:pos="0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3B"/>
    <w:rsid w:val="00005EB4"/>
    <w:rsid w:val="00057820"/>
    <w:rsid w:val="00064B57"/>
    <w:rsid w:val="000709FC"/>
    <w:rsid w:val="00077189"/>
    <w:rsid w:val="00094F68"/>
    <w:rsid w:val="000E32BF"/>
    <w:rsid w:val="001004AD"/>
    <w:rsid w:val="0011079D"/>
    <w:rsid w:val="001312DF"/>
    <w:rsid w:val="001362BB"/>
    <w:rsid w:val="00151F10"/>
    <w:rsid w:val="00162F90"/>
    <w:rsid w:val="001917D3"/>
    <w:rsid w:val="001B1ABC"/>
    <w:rsid w:val="001B237A"/>
    <w:rsid w:val="001C2E4C"/>
    <w:rsid w:val="00215120"/>
    <w:rsid w:val="00217851"/>
    <w:rsid w:val="002B240E"/>
    <w:rsid w:val="002E57D4"/>
    <w:rsid w:val="002E7E9B"/>
    <w:rsid w:val="00301570"/>
    <w:rsid w:val="003138CD"/>
    <w:rsid w:val="0032058C"/>
    <w:rsid w:val="00323A4E"/>
    <w:rsid w:val="0037326B"/>
    <w:rsid w:val="003734F1"/>
    <w:rsid w:val="00386936"/>
    <w:rsid w:val="00392B72"/>
    <w:rsid w:val="003D71E6"/>
    <w:rsid w:val="00470960"/>
    <w:rsid w:val="004725F7"/>
    <w:rsid w:val="004A0E82"/>
    <w:rsid w:val="004A49FD"/>
    <w:rsid w:val="004B251F"/>
    <w:rsid w:val="0056635B"/>
    <w:rsid w:val="005A34E9"/>
    <w:rsid w:val="005A6C7A"/>
    <w:rsid w:val="00620BF6"/>
    <w:rsid w:val="00621E90"/>
    <w:rsid w:val="007224F8"/>
    <w:rsid w:val="0076539B"/>
    <w:rsid w:val="007A1430"/>
    <w:rsid w:val="007A2C05"/>
    <w:rsid w:val="007C7F67"/>
    <w:rsid w:val="007D704A"/>
    <w:rsid w:val="00817FA2"/>
    <w:rsid w:val="00830508"/>
    <w:rsid w:val="008461C5"/>
    <w:rsid w:val="00854A7A"/>
    <w:rsid w:val="00867E3B"/>
    <w:rsid w:val="00887471"/>
    <w:rsid w:val="008B6077"/>
    <w:rsid w:val="0091017F"/>
    <w:rsid w:val="0091064E"/>
    <w:rsid w:val="0093704A"/>
    <w:rsid w:val="0096322D"/>
    <w:rsid w:val="009838C9"/>
    <w:rsid w:val="00994658"/>
    <w:rsid w:val="009A2F4E"/>
    <w:rsid w:val="009C7387"/>
    <w:rsid w:val="00A069E0"/>
    <w:rsid w:val="00A423AA"/>
    <w:rsid w:val="00AD5494"/>
    <w:rsid w:val="00B06BAA"/>
    <w:rsid w:val="00B10B53"/>
    <w:rsid w:val="00B30064"/>
    <w:rsid w:val="00B55758"/>
    <w:rsid w:val="00B65832"/>
    <w:rsid w:val="00B66596"/>
    <w:rsid w:val="00B82B15"/>
    <w:rsid w:val="00C62971"/>
    <w:rsid w:val="00CB1679"/>
    <w:rsid w:val="00CB4E07"/>
    <w:rsid w:val="00CC0B07"/>
    <w:rsid w:val="00CE5212"/>
    <w:rsid w:val="00D14399"/>
    <w:rsid w:val="00D16BB5"/>
    <w:rsid w:val="00D224F0"/>
    <w:rsid w:val="00DA0F37"/>
    <w:rsid w:val="00DF2C86"/>
    <w:rsid w:val="00E66E80"/>
    <w:rsid w:val="00EA08CC"/>
    <w:rsid w:val="00F04526"/>
    <w:rsid w:val="00F1077E"/>
    <w:rsid w:val="00F23C62"/>
    <w:rsid w:val="00F41C9B"/>
    <w:rsid w:val="00F60DF5"/>
    <w:rsid w:val="00F70689"/>
    <w:rsid w:val="00F9269B"/>
    <w:rsid w:val="00F968EE"/>
    <w:rsid w:val="00FA2704"/>
    <w:rsid w:val="00FE17B2"/>
    <w:rsid w:val="00FE7F1B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4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22D"/>
    <w:pPr>
      <w:keepNext/>
      <w:keepLines/>
      <w:spacing w:before="480"/>
      <w:ind w:firstLine="709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6322D"/>
    <w:pPr>
      <w:keepNext/>
      <w:keepLines/>
      <w:widowControl w:val="0"/>
      <w:suppressAutoHyphens/>
      <w:spacing w:before="40" w:line="100" w:lineRule="atLeast"/>
      <w:ind w:firstLine="709"/>
      <w:outlineLvl w:val="1"/>
    </w:pPr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96322D"/>
    <w:pPr>
      <w:keepNext/>
      <w:keepLines/>
      <w:spacing w:before="200"/>
      <w:ind w:firstLine="709"/>
      <w:outlineLvl w:val="2"/>
    </w:pPr>
    <w:rPr>
      <w:rFonts w:ascii="Cambria" w:eastAsia="Calibri" w:hAnsi="Cambria"/>
      <w:b/>
      <w:bCs/>
      <w:color w:val="4F81BD"/>
      <w:szCs w:val="22"/>
      <w:lang w:eastAsia="en-US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96322D"/>
    <w:pPr>
      <w:widowControl w:val="0"/>
      <w:ind w:firstLine="539"/>
      <w:jc w:val="both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867E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22D"/>
    <w:rPr>
      <w:rFonts w:ascii="Cambria" w:eastAsia="Calibri" w:hAnsi="Cambria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9"/>
    <w:rsid w:val="0096322D"/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96322D"/>
    <w:rPr>
      <w:rFonts w:ascii="Cambria" w:eastAsia="Calibri" w:hAnsi="Cambria"/>
      <w:b/>
      <w:bCs/>
      <w:color w:val="4F81BD"/>
      <w:sz w:val="24"/>
      <w:szCs w:val="22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96322D"/>
    <w:rPr>
      <w:rFonts w:eastAsia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6322D"/>
  </w:style>
  <w:style w:type="character" w:styleId="a3">
    <w:name w:val="Strong"/>
    <w:basedOn w:val="a0"/>
    <w:uiPriority w:val="99"/>
    <w:qFormat/>
    <w:rsid w:val="0096322D"/>
    <w:rPr>
      <w:rFonts w:cs="Times New Roman"/>
      <w:b/>
      <w:bCs/>
    </w:rPr>
  </w:style>
  <w:style w:type="paragraph" w:styleId="a4">
    <w:name w:val="No Spacing"/>
    <w:uiPriority w:val="99"/>
    <w:qFormat/>
    <w:rsid w:val="0096322D"/>
    <w:pPr>
      <w:widowControl w:val="0"/>
      <w:suppressAutoHyphens/>
      <w:jc w:val="left"/>
    </w:pPr>
    <w:rPr>
      <w:rFonts w:eastAsia="Calibri" w:cs="Tahoma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6322D"/>
    <w:pPr>
      <w:ind w:left="720" w:firstLine="709"/>
      <w:contextualSpacing/>
      <w:jc w:val="center"/>
    </w:pPr>
    <w:rPr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6322D"/>
    <w:rPr>
      <w:rFonts w:eastAsia="Times New Roman"/>
      <w:sz w:val="24"/>
      <w:szCs w:val="22"/>
    </w:rPr>
  </w:style>
  <w:style w:type="paragraph" w:customStyle="1" w:styleId="ConsPlusCell">
    <w:name w:val="ConsPlusCell"/>
    <w:rsid w:val="0096322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22D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Page">
    <w:name w:val="ConsPlusTitlePage"/>
    <w:rsid w:val="009632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2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322D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18"/>
      <w:szCs w:val="20"/>
      <w:lang w:eastAsia="ru-RU"/>
    </w:rPr>
  </w:style>
  <w:style w:type="character" w:styleId="a7">
    <w:name w:val="Hyperlink"/>
    <w:basedOn w:val="a0"/>
    <w:uiPriority w:val="99"/>
    <w:unhideWhenUsed/>
    <w:rsid w:val="00B55758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A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4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22D"/>
    <w:pPr>
      <w:keepNext/>
      <w:keepLines/>
      <w:spacing w:before="480"/>
      <w:ind w:firstLine="709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6322D"/>
    <w:pPr>
      <w:keepNext/>
      <w:keepLines/>
      <w:widowControl w:val="0"/>
      <w:suppressAutoHyphens/>
      <w:spacing w:before="40" w:line="100" w:lineRule="atLeast"/>
      <w:ind w:firstLine="709"/>
      <w:outlineLvl w:val="1"/>
    </w:pPr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96322D"/>
    <w:pPr>
      <w:keepNext/>
      <w:keepLines/>
      <w:spacing w:before="200"/>
      <w:ind w:firstLine="709"/>
      <w:outlineLvl w:val="2"/>
    </w:pPr>
    <w:rPr>
      <w:rFonts w:ascii="Cambria" w:eastAsia="Calibri" w:hAnsi="Cambria"/>
      <w:b/>
      <w:bCs/>
      <w:color w:val="4F81BD"/>
      <w:szCs w:val="22"/>
      <w:lang w:eastAsia="en-US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96322D"/>
    <w:pPr>
      <w:widowControl w:val="0"/>
      <w:ind w:firstLine="539"/>
      <w:jc w:val="both"/>
      <w:outlineLvl w:val="4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7E3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867E3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22D"/>
    <w:rPr>
      <w:rFonts w:ascii="Cambria" w:eastAsia="Calibri" w:hAnsi="Cambria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9"/>
    <w:rsid w:val="0096322D"/>
    <w:rPr>
      <w:rFonts w:ascii="Cambria" w:eastAsia="Calibri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96322D"/>
    <w:rPr>
      <w:rFonts w:ascii="Cambria" w:eastAsia="Calibri" w:hAnsi="Cambria"/>
      <w:b/>
      <w:bCs/>
      <w:color w:val="4F81BD"/>
      <w:sz w:val="24"/>
      <w:szCs w:val="22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96322D"/>
    <w:rPr>
      <w:rFonts w:eastAsia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6322D"/>
  </w:style>
  <w:style w:type="character" w:styleId="a3">
    <w:name w:val="Strong"/>
    <w:basedOn w:val="a0"/>
    <w:uiPriority w:val="99"/>
    <w:qFormat/>
    <w:rsid w:val="0096322D"/>
    <w:rPr>
      <w:rFonts w:cs="Times New Roman"/>
      <w:b/>
      <w:bCs/>
    </w:rPr>
  </w:style>
  <w:style w:type="paragraph" w:styleId="a4">
    <w:name w:val="No Spacing"/>
    <w:uiPriority w:val="99"/>
    <w:qFormat/>
    <w:rsid w:val="0096322D"/>
    <w:pPr>
      <w:widowControl w:val="0"/>
      <w:suppressAutoHyphens/>
      <w:jc w:val="left"/>
    </w:pPr>
    <w:rPr>
      <w:rFonts w:eastAsia="Calibri" w:cs="Tahoma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6322D"/>
    <w:pPr>
      <w:ind w:left="720" w:firstLine="709"/>
      <w:contextualSpacing/>
      <w:jc w:val="center"/>
    </w:pPr>
    <w:rPr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6322D"/>
    <w:rPr>
      <w:rFonts w:eastAsia="Times New Roman"/>
      <w:sz w:val="24"/>
      <w:szCs w:val="22"/>
    </w:rPr>
  </w:style>
  <w:style w:type="paragraph" w:customStyle="1" w:styleId="ConsPlusCell">
    <w:name w:val="ConsPlusCell"/>
    <w:rsid w:val="0096322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22D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Page">
    <w:name w:val="ConsPlusTitlePage"/>
    <w:rsid w:val="009632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2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322D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18"/>
      <w:szCs w:val="20"/>
      <w:lang w:eastAsia="ru-RU"/>
    </w:rPr>
  </w:style>
  <w:style w:type="character" w:styleId="a7">
    <w:name w:val="Hyperlink"/>
    <w:basedOn w:val="a0"/>
    <w:uiPriority w:val="99"/>
    <w:unhideWhenUsed/>
    <w:rsid w:val="00B55758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A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3B36-085A-47AE-B5AC-033155D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39</cp:revision>
  <cp:lastPrinted>2020-12-15T14:16:00Z</cp:lastPrinted>
  <dcterms:created xsi:type="dcterms:W3CDTF">2017-04-04T09:15:00Z</dcterms:created>
  <dcterms:modified xsi:type="dcterms:W3CDTF">2020-12-18T11:06:00Z</dcterms:modified>
</cp:coreProperties>
</file>