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DA3" w:rsidRPr="006228EF" w:rsidRDefault="001F467F">
      <w:pPr>
        <w:jc w:val="right"/>
        <w:rPr>
          <w:rFonts w:ascii="Times New Roman" w:hAnsi="Times New Roman" w:cs="Times New Roman"/>
          <w:sz w:val="28"/>
          <w:szCs w:val="28"/>
        </w:rPr>
      </w:pPr>
      <w:r w:rsidRPr="006228EF">
        <w:rPr>
          <w:rFonts w:ascii="Times New Roman" w:hAnsi="Times New Roman" w:cs="Times New Roman"/>
          <w:b/>
          <w:sz w:val="28"/>
          <w:szCs w:val="28"/>
        </w:rPr>
        <w:tab/>
      </w:r>
    </w:p>
    <w:p w:rsidR="006228EF" w:rsidRDefault="006228EF" w:rsidP="006228EF">
      <w:pPr>
        <w:spacing w:after="0"/>
        <w:jc w:val="center"/>
        <w:rPr>
          <w:rFonts w:ascii="Times New Roman" w:hAnsi="Times New Roman" w:cs="Times New Roman"/>
          <w:b/>
          <w:sz w:val="28"/>
          <w:szCs w:val="28"/>
        </w:rPr>
      </w:pPr>
      <w:r w:rsidRPr="006228EF">
        <w:rPr>
          <w:rFonts w:ascii="Times New Roman" w:hAnsi="Times New Roman" w:cs="Times New Roman"/>
          <w:b/>
          <w:sz w:val="28"/>
          <w:szCs w:val="28"/>
        </w:rPr>
        <w:t xml:space="preserve">    </w:t>
      </w:r>
      <w:r w:rsidR="001F467F" w:rsidRPr="006228EF">
        <w:rPr>
          <w:rFonts w:ascii="Times New Roman" w:hAnsi="Times New Roman" w:cs="Times New Roman"/>
          <w:b/>
          <w:sz w:val="28"/>
          <w:szCs w:val="28"/>
        </w:rPr>
        <w:t>СОВЕТ ДЕПУТАТОВ</w:t>
      </w:r>
    </w:p>
    <w:p w:rsidR="00924DA3" w:rsidRPr="006228EF" w:rsidRDefault="001F467F" w:rsidP="006228EF">
      <w:pPr>
        <w:spacing w:after="0"/>
        <w:jc w:val="center"/>
        <w:rPr>
          <w:rFonts w:ascii="Times New Roman" w:hAnsi="Times New Roman" w:cs="Times New Roman"/>
          <w:b/>
        </w:rPr>
      </w:pPr>
      <w:r w:rsidRPr="006228EF">
        <w:rPr>
          <w:rFonts w:ascii="Times New Roman" w:hAnsi="Times New Roman" w:cs="Times New Roman"/>
          <w:b/>
        </w:rPr>
        <w:t>МУНИЦИПАЛЬНОГО ОБРАЗОВАНИЯ СЛАНЦЕВСКОЕ ГОРОДСКОЕ ПОСЕЛЕНИЕ</w:t>
      </w:r>
    </w:p>
    <w:p w:rsidR="00924DA3" w:rsidRPr="006228EF" w:rsidRDefault="001F467F">
      <w:pPr>
        <w:spacing w:after="0" w:line="240" w:lineRule="auto"/>
        <w:jc w:val="center"/>
        <w:rPr>
          <w:b/>
        </w:rPr>
      </w:pPr>
      <w:r w:rsidRPr="006228EF">
        <w:rPr>
          <w:rFonts w:ascii="Times New Roman" w:hAnsi="Times New Roman" w:cs="Times New Roman"/>
          <w:b/>
        </w:rPr>
        <w:t xml:space="preserve"> СЛАНЦЕВСКОГО МУНИЦИПАЛЬНОГО РАЙОНА ЛЕНИНГРАДСКОЙ ОБЛАСТИ</w:t>
      </w:r>
    </w:p>
    <w:p w:rsidR="00924DA3" w:rsidRPr="006228EF" w:rsidRDefault="00924DA3"/>
    <w:p w:rsidR="00924DA3" w:rsidRPr="006228EF" w:rsidRDefault="001F467F">
      <w:pPr>
        <w:jc w:val="center"/>
        <w:rPr>
          <w:rFonts w:ascii="Times New Roman" w:hAnsi="Times New Roman" w:cs="Times New Roman"/>
          <w:b/>
          <w:sz w:val="28"/>
          <w:szCs w:val="28"/>
        </w:rPr>
      </w:pPr>
      <w:proofErr w:type="gramStart"/>
      <w:r w:rsidRPr="006228EF">
        <w:rPr>
          <w:rFonts w:ascii="Times New Roman" w:hAnsi="Times New Roman" w:cs="Times New Roman"/>
          <w:b/>
          <w:sz w:val="28"/>
          <w:szCs w:val="28"/>
        </w:rPr>
        <w:t>Р</w:t>
      </w:r>
      <w:proofErr w:type="gramEnd"/>
      <w:r w:rsidRPr="006228EF">
        <w:rPr>
          <w:rFonts w:ascii="Times New Roman" w:hAnsi="Times New Roman" w:cs="Times New Roman"/>
          <w:b/>
          <w:sz w:val="28"/>
          <w:szCs w:val="28"/>
        </w:rPr>
        <w:t xml:space="preserve"> Е Ш Е Н И Е</w:t>
      </w:r>
    </w:p>
    <w:p w:rsidR="00924DA3" w:rsidRPr="00890131" w:rsidRDefault="001F467F" w:rsidP="006228EF">
      <w:pPr>
        <w:rPr>
          <w:rFonts w:ascii="Times New Roman" w:hAnsi="Times New Roman" w:cs="Times New Roman"/>
          <w:b/>
          <w:sz w:val="28"/>
          <w:szCs w:val="28"/>
        </w:rPr>
      </w:pPr>
      <w:r w:rsidRPr="00890131">
        <w:rPr>
          <w:rFonts w:ascii="Times New Roman" w:hAnsi="Times New Roman" w:cs="Times New Roman"/>
          <w:b/>
          <w:sz w:val="28"/>
          <w:szCs w:val="28"/>
        </w:rPr>
        <w:t xml:space="preserve"> </w:t>
      </w:r>
      <w:r w:rsidR="006228EF" w:rsidRPr="00890131">
        <w:rPr>
          <w:rFonts w:ascii="Times New Roman" w:hAnsi="Times New Roman" w:cs="Times New Roman"/>
          <w:b/>
          <w:sz w:val="28"/>
          <w:szCs w:val="28"/>
        </w:rPr>
        <w:t>23.05.2023              247</w:t>
      </w:r>
      <w:r w:rsidRPr="00890131">
        <w:rPr>
          <w:rFonts w:ascii="Times New Roman" w:hAnsi="Times New Roman" w:cs="Times New Roman"/>
          <w:b/>
          <w:sz w:val="28"/>
          <w:szCs w:val="28"/>
        </w:rPr>
        <w:t>-гсд</w:t>
      </w:r>
    </w:p>
    <w:p w:rsidR="00924DA3" w:rsidRDefault="001F467F">
      <w:pPr>
        <w:tabs>
          <w:tab w:val="left" w:pos="5387"/>
          <w:tab w:val="left" w:pos="5529"/>
          <w:tab w:val="left" w:pos="9214"/>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О внесении изменений в решение Совета депутатов муниципального образования </w:t>
      </w:r>
      <w:proofErr w:type="spellStart"/>
      <w:r>
        <w:rPr>
          <w:rFonts w:ascii="Times New Roman" w:hAnsi="Times New Roman" w:cs="Times New Roman"/>
          <w:b/>
          <w:sz w:val="28"/>
          <w:szCs w:val="28"/>
        </w:rPr>
        <w:t>Сланцевское</w:t>
      </w:r>
      <w:proofErr w:type="spellEnd"/>
      <w:r>
        <w:rPr>
          <w:rFonts w:ascii="Times New Roman" w:hAnsi="Times New Roman" w:cs="Times New Roman"/>
          <w:b/>
          <w:sz w:val="28"/>
          <w:szCs w:val="28"/>
        </w:rPr>
        <w:t xml:space="preserve"> городское поселение </w:t>
      </w:r>
      <w:proofErr w:type="spellStart"/>
      <w:r>
        <w:rPr>
          <w:rFonts w:ascii="Times New Roman" w:hAnsi="Times New Roman" w:cs="Times New Roman"/>
          <w:b/>
          <w:sz w:val="28"/>
          <w:szCs w:val="28"/>
        </w:rPr>
        <w:t>Сланцевского</w:t>
      </w:r>
      <w:proofErr w:type="spellEnd"/>
      <w:r>
        <w:rPr>
          <w:rFonts w:ascii="Times New Roman" w:hAnsi="Times New Roman" w:cs="Times New Roman"/>
          <w:b/>
          <w:sz w:val="28"/>
          <w:szCs w:val="28"/>
        </w:rPr>
        <w:t xml:space="preserve"> муниципального района Ленинградской области от  26.02.2019 № 419-гсд «Об организации деятельности старост сельских населенных пунктов и общественных советов на частях территорий </w:t>
      </w:r>
      <w:proofErr w:type="spellStart"/>
      <w:r>
        <w:rPr>
          <w:rFonts w:ascii="Times New Roman" w:hAnsi="Times New Roman" w:cs="Times New Roman"/>
          <w:b/>
          <w:sz w:val="28"/>
          <w:szCs w:val="28"/>
        </w:rPr>
        <w:t>Сланцевского</w:t>
      </w:r>
      <w:proofErr w:type="spellEnd"/>
      <w:r>
        <w:rPr>
          <w:rFonts w:ascii="Times New Roman" w:hAnsi="Times New Roman" w:cs="Times New Roman"/>
          <w:b/>
          <w:sz w:val="28"/>
          <w:szCs w:val="28"/>
        </w:rPr>
        <w:t xml:space="preserve"> городского поселения </w:t>
      </w:r>
      <w:proofErr w:type="spellStart"/>
      <w:r>
        <w:rPr>
          <w:rFonts w:ascii="Times New Roman" w:hAnsi="Times New Roman" w:cs="Times New Roman"/>
          <w:b/>
          <w:sz w:val="28"/>
          <w:szCs w:val="28"/>
        </w:rPr>
        <w:t>Сланцевского</w:t>
      </w:r>
      <w:proofErr w:type="spellEnd"/>
      <w:r>
        <w:rPr>
          <w:rFonts w:ascii="Times New Roman" w:hAnsi="Times New Roman" w:cs="Times New Roman"/>
          <w:b/>
          <w:sz w:val="28"/>
          <w:szCs w:val="28"/>
        </w:rPr>
        <w:t xml:space="preserve"> муниципального района»</w:t>
      </w:r>
    </w:p>
    <w:p w:rsidR="00924DA3" w:rsidRDefault="00924DA3">
      <w:pPr>
        <w:tabs>
          <w:tab w:val="left" w:pos="5387"/>
          <w:tab w:val="left" w:pos="5529"/>
          <w:tab w:val="left" w:pos="9214"/>
        </w:tabs>
        <w:spacing w:after="0" w:line="240" w:lineRule="auto"/>
        <w:jc w:val="center"/>
        <w:rPr>
          <w:rFonts w:ascii="Times New Roman" w:hAnsi="Times New Roman" w:cs="Times New Roman"/>
          <w:b/>
          <w:sz w:val="28"/>
          <w:szCs w:val="28"/>
        </w:rPr>
      </w:pPr>
    </w:p>
    <w:p w:rsidR="00924DA3" w:rsidRDefault="001F467F">
      <w:pPr>
        <w:spacing w:after="0" w:line="240" w:lineRule="auto"/>
        <w:ind w:firstLine="709"/>
        <w:jc w:val="both"/>
        <w:rPr>
          <w:rFonts w:ascii="Times New Roman" w:hAnsi="Times New Roman" w:cs="Times New Roman"/>
          <w:b/>
          <w:sz w:val="28"/>
          <w:szCs w:val="28"/>
        </w:rPr>
      </w:pPr>
      <w:proofErr w:type="gramStart"/>
      <w:r>
        <w:rPr>
          <w:rFonts w:ascii="Times New Roman" w:hAnsi="Times New Roman" w:cs="Times New Roman"/>
          <w:sz w:val="28"/>
          <w:szCs w:val="28"/>
        </w:rPr>
        <w:t xml:space="preserve">В соответствии со статьей 27.1 Федерального закона от 06.10.2003 № 131-ФЗ «Об общих принципах организации местного самоуправления в Российской Федерации» (далее – Федеральный закон), областным законом Ленинградской области от 28.12.2018 №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 </w:t>
      </w:r>
      <w:r>
        <w:rPr>
          <w:rFonts w:ascii="Times New Roman" w:hAnsi="Times New Roman" w:cs="Times New Roman"/>
          <w:color w:val="22272F"/>
          <w:sz w:val="28"/>
          <w:szCs w:val="28"/>
          <w:shd w:val="clear" w:color="auto" w:fill="FFFFFF"/>
        </w:rPr>
        <w:t>областным законом Ленинградской области от 18.11.2019</w:t>
      </w:r>
      <w:proofErr w:type="gramEnd"/>
      <w:r>
        <w:rPr>
          <w:rFonts w:ascii="Times New Roman" w:hAnsi="Times New Roman" w:cs="Times New Roman"/>
          <w:color w:val="22272F"/>
          <w:sz w:val="28"/>
          <w:szCs w:val="28"/>
          <w:shd w:val="clear" w:color="auto" w:fill="FFFFFF"/>
        </w:rPr>
        <w:t xml:space="preserve"> N 86-оз</w:t>
      </w:r>
      <w:r>
        <w:rPr>
          <w:rFonts w:ascii="Times New Roman" w:hAnsi="Times New Roman" w:cs="Times New Roman"/>
          <w:color w:val="22272F"/>
          <w:sz w:val="28"/>
          <w:szCs w:val="28"/>
        </w:rPr>
        <w:br/>
      </w:r>
      <w:r>
        <w:rPr>
          <w:rFonts w:ascii="Times New Roman" w:hAnsi="Times New Roman" w:cs="Times New Roman"/>
          <w:color w:val="22272F"/>
          <w:sz w:val="28"/>
          <w:szCs w:val="28"/>
          <w:shd w:val="clear" w:color="auto" w:fill="FFFFFF"/>
        </w:rPr>
        <w:t xml:space="preserve">"О внесении изменений в областной закон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 </w:t>
      </w:r>
      <w:r>
        <w:rPr>
          <w:rFonts w:ascii="Times New Roman" w:hAnsi="Times New Roman" w:cs="Times New Roman"/>
          <w:sz w:val="28"/>
          <w:szCs w:val="28"/>
        </w:rPr>
        <w:t xml:space="preserve">Уставом муниципального образования </w:t>
      </w:r>
      <w:proofErr w:type="spellStart"/>
      <w:r>
        <w:rPr>
          <w:rFonts w:ascii="Times New Roman" w:hAnsi="Times New Roman" w:cs="Times New Roman"/>
          <w:sz w:val="28"/>
          <w:szCs w:val="28"/>
        </w:rPr>
        <w:t>Сланцевское</w:t>
      </w:r>
      <w:proofErr w:type="spellEnd"/>
      <w:r>
        <w:rPr>
          <w:rFonts w:ascii="Times New Roman" w:hAnsi="Times New Roman" w:cs="Times New Roman"/>
          <w:sz w:val="28"/>
          <w:szCs w:val="28"/>
        </w:rPr>
        <w:t xml:space="preserve"> городское поселение </w:t>
      </w:r>
      <w:proofErr w:type="spellStart"/>
      <w:r>
        <w:rPr>
          <w:rFonts w:ascii="Times New Roman" w:hAnsi="Times New Roman" w:cs="Times New Roman"/>
          <w:sz w:val="28"/>
          <w:szCs w:val="28"/>
        </w:rPr>
        <w:t>Сланцевского</w:t>
      </w:r>
      <w:proofErr w:type="spellEnd"/>
      <w:r>
        <w:rPr>
          <w:rFonts w:ascii="Times New Roman" w:hAnsi="Times New Roman" w:cs="Times New Roman"/>
          <w:sz w:val="28"/>
          <w:szCs w:val="28"/>
        </w:rPr>
        <w:t xml:space="preserve"> муниципального района Ленинградской области, совет депутатов </w:t>
      </w:r>
      <w:proofErr w:type="spellStart"/>
      <w:r>
        <w:rPr>
          <w:rFonts w:ascii="Times New Roman" w:hAnsi="Times New Roman" w:cs="Times New Roman"/>
          <w:sz w:val="28"/>
          <w:szCs w:val="28"/>
        </w:rPr>
        <w:t>Сланцевского</w:t>
      </w:r>
      <w:proofErr w:type="spellEnd"/>
      <w:r>
        <w:rPr>
          <w:rFonts w:ascii="Times New Roman" w:hAnsi="Times New Roman" w:cs="Times New Roman"/>
          <w:sz w:val="28"/>
          <w:szCs w:val="28"/>
        </w:rPr>
        <w:t xml:space="preserve"> городского поселения </w:t>
      </w:r>
      <w:r>
        <w:rPr>
          <w:rFonts w:ascii="Times New Roman" w:hAnsi="Times New Roman" w:cs="Times New Roman"/>
          <w:b/>
          <w:sz w:val="28"/>
          <w:szCs w:val="28"/>
        </w:rPr>
        <w:t>РЕШИЛ:</w:t>
      </w:r>
    </w:p>
    <w:p w:rsidR="00924DA3" w:rsidRDefault="001F467F">
      <w:pPr>
        <w:pStyle w:val="af8"/>
        <w:numPr>
          <w:ilvl w:val="0"/>
          <w:numId w:val="3"/>
        </w:numPr>
        <w:tabs>
          <w:tab w:val="left" w:pos="5387"/>
          <w:tab w:val="left" w:pos="5529"/>
          <w:tab w:val="left" w:pos="921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Внести в решение Совета депутатов муниципального образования </w:t>
      </w:r>
    </w:p>
    <w:p w:rsidR="00924DA3" w:rsidRDefault="001F467F">
      <w:pPr>
        <w:tabs>
          <w:tab w:val="left" w:pos="5387"/>
          <w:tab w:val="left" w:pos="5529"/>
          <w:tab w:val="left" w:pos="9214"/>
        </w:tabs>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Сланцевское</w:t>
      </w:r>
      <w:proofErr w:type="spellEnd"/>
      <w:r>
        <w:rPr>
          <w:rFonts w:ascii="Times New Roman" w:hAnsi="Times New Roman" w:cs="Times New Roman"/>
          <w:sz w:val="28"/>
          <w:szCs w:val="28"/>
        </w:rPr>
        <w:t xml:space="preserve"> городское поселение </w:t>
      </w:r>
      <w:proofErr w:type="spellStart"/>
      <w:r>
        <w:rPr>
          <w:rFonts w:ascii="Times New Roman" w:hAnsi="Times New Roman" w:cs="Times New Roman"/>
          <w:sz w:val="28"/>
          <w:szCs w:val="28"/>
        </w:rPr>
        <w:t>Сланцевского</w:t>
      </w:r>
      <w:proofErr w:type="spellEnd"/>
      <w:r>
        <w:rPr>
          <w:rFonts w:ascii="Times New Roman" w:hAnsi="Times New Roman" w:cs="Times New Roman"/>
          <w:sz w:val="28"/>
          <w:szCs w:val="28"/>
        </w:rPr>
        <w:t xml:space="preserve"> муниципального района Ленинградской области от  26.02.2019 № 419-гсд «Об организации деятельности старост сельских населенных пунктов и общественных советов на частях территорий </w:t>
      </w:r>
      <w:proofErr w:type="spellStart"/>
      <w:r>
        <w:rPr>
          <w:rFonts w:ascii="Times New Roman" w:hAnsi="Times New Roman" w:cs="Times New Roman"/>
          <w:sz w:val="28"/>
          <w:szCs w:val="28"/>
        </w:rPr>
        <w:t>Сланцевского</w:t>
      </w:r>
      <w:proofErr w:type="spellEnd"/>
      <w:r>
        <w:rPr>
          <w:rFonts w:ascii="Times New Roman" w:hAnsi="Times New Roman" w:cs="Times New Roman"/>
          <w:sz w:val="28"/>
          <w:szCs w:val="28"/>
        </w:rPr>
        <w:t xml:space="preserve"> городского поселения </w:t>
      </w:r>
      <w:proofErr w:type="spellStart"/>
      <w:r>
        <w:rPr>
          <w:rFonts w:ascii="Times New Roman" w:hAnsi="Times New Roman" w:cs="Times New Roman"/>
          <w:sz w:val="28"/>
          <w:szCs w:val="28"/>
        </w:rPr>
        <w:t>Сланцевского</w:t>
      </w:r>
      <w:proofErr w:type="spellEnd"/>
      <w:r>
        <w:rPr>
          <w:rFonts w:ascii="Times New Roman" w:hAnsi="Times New Roman" w:cs="Times New Roman"/>
          <w:sz w:val="28"/>
          <w:szCs w:val="28"/>
        </w:rPr>
        <w:t xml:space="preserve"> муниципального района» следующие изменения:</w:t>
      </w:r>
    </w:p>
    <w:p w:rsidR="00924DA3" w:rsidRDefault="001F467F">
      <w:pPr>
        <w:tabs>
          <w:tab w:val="left" w:pos="5387"/>
          <w:tab w:val="left" w:pos="5529"/>
          <w:tab w:val="left" w:pos="921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1.1. </w:t>
      </w:r>
      <w:proofErr w:type="gramStart"/>
      <w:r>
        <w:rPr>
          <w:rFonts w:ascii="Times New Roman" w:hAnsi="Times New Roman" w:cs="Times New Roman"/>
          <w:sz w:val="28"/>
          <w:szCs w:val="28"/>
        </w:rPr>
        <w:t xml:space="preserve">Абзац 5 пункта 1.2 раздела 1 Положения об организации деятельности старост сельских населенных пунктов и общественных советов на частях территории </w:t>
      </w:r>
      <w:proofErr w:type="spellStart"/>
      <w:r>
        <w:rPr>
          <w:rFonts w:ascii="Times New Roman" w:hAnsi="Times New Roman" w:cs="Times New Roman"/>
          <w:sz w:val="28"/>
          <w:szCs w:val="28"/>
        </w:rPr>
        <w:t>Сланцевского</w:t>
      </w:r>
      <w:proofErr w:type="spellEnd"/>
      <w:r>
        <w:rPr>
          <w:rFonts w:ascii="Times New Roman" w:hAnsi="Times New Roman" w:cs="Times New Roman"/>
          <w:sz w:val="28"/>
          <w:szCs w:val="28"/>
        </w:rPr>
        <w:t xml:space="preserve"> городского поселения </w:t>
      </w:r>
      <w:proofErr w:type="spellStart"/>
      <w:r>
        <w:rPr>
          <w:rFonts w:ascii="Times New Roman" w:hAnsi="Times New Roman" w:cs="Times New Roman"/>
          <w:sz w:val="28"/>
          <w:szCs w:val="28"/>
        </w:rPr>
        <w:t>Сланцевского</w:t>
      </w:r>
      <w:proofErr w:type="spellEnd"/>
      <w:r>
        <w:rPr>
          <w:rFonts w:ascii="Times New Roman" w:hAnsi="Times New Roman" w:cs="Times New Roman"/>
          <w:sz w:val="28"/>
          <w:szCs w:val="28"/>
        </w:rPr>
        <w:t xml:space="preserve"> муниципального района  (далее - Положение) изложить в новой редакции: «</w:t>
      </w:r>
      <w:r>
        <w:rPr>
          <w:rStyle w:val="s10"/>
          <w:rFonts w:ascii="Times New Roman" w:hAnsi="Times New Roman" w:cs="Times New Roman"/>
          <w:bCs/>
          <w:color w:val="22272F"/>
          <w:sz w:val="28"/>
          <w:szCs w:val="28"/>
          <w:shd w:val="clear" w:color="auto" w:fill="FFFFFF"/>
        </w:rPr>
        <w:t>инициативные предложения жителей сельских населенных пунктов</w:t>
      </w:r>
      <w:r>
        <w:rPr>
          <w:rStyle w:val="s10"/>
          <w:rFonts w:ascii="Times New Roman" w:hAnsi="Times New Roman" w:cs="Times New Roman"/>
          <w:b/>
          <w:bCs/>
          <w:color w:val="22272F"/>
          <w:sz w:val="28"/>
          <w:szCs w:val="28"/>
          <w:shd w:val="clear" w:color="auto" w:fill="FFFFFF"/>
        </w:rPr>
        <w:t> </w:t>
      </w:r>
      <w:r>
        <w:rPr>
          <w:rFonts w:ascii="Times New Roman" w:hAnsi="Times New Roman" w:cs="Times New Roman"/>
          <w:color w:val="22272F"/>
          <w:sz w:val="28"/>
          <w:szCs w:val="28"/>
          <w:shd w:val="clear" w:color="auto" w:fill="FFFFFF"/>
        </w:rPr>
        <w:t xml:space="preserve">(далее - инициативные предложения) - предложения (предложение) граждан Российской Федерации, обладающих избирательным правом, граждан </w:t>
      </w:r>
      <w:r>
        <w:rPr>
          <w:rFonts w:ascii="Times New Roman" w:hAnsi="Times New Roman" w:cs="Times New Roman"/>
          <w:color w:val="22272F"/>
          <w:sz w:val="28"/>
          <w:szCs w:val="28"/>
          <w:shd w:val="clear" w:color="auto" w:fill="FFFFFF"/>
        </w:rPr>
        <w:lastRenderedPageBreak/>
        <w:t>иностранных государств - участников международных договоров Российской Федерации, в соответствии с</w:t>
      </w:r>
      <w:proofErr w:type="gramEnd"/>
      <w:r>
        <w:rPr>
          <w:rFonts w:ascii="Times New Roman" w:hAnsi="Times New Roman" w:cs="Times New Roman"/>
          <w:color w:val="22272F"/>
          <w:sz w:val="28"/>
          <w:szCs w:val="28"/>
          <w:shd w:val="clear" w:color="auto" w:fill="FFFFFF"/>
        </w:rPr>
        <w:t xml:space="preserve"> </w:t>
      </w:r>
      <w:proofErr w:type="gramStart"/>
      <w:r>
        <w:rPr>
          <w:rFonts w:ascii="Times New Roman" w:hAnsi="Times New Roman" w:cs="Times New Roman"/>
          <w:color w:val="22272F"/>
          <w:sz w:val="28"/>
          <w:szCs w:val="28"/>
          <w:shd w:val="clear" w:color="auto" w:fill="FFFFFF"/>
        </w:rPr>
        <w:t>которыми иностранные граждане наделены правами на осуществление местного самоуправления (далее - граждане), постоянно или преимущественно проживающих на части территории муниципального образования либо обладающих зарегистрированным в установленном федеральным законом порядке правом на недвижимое имущество, находящееся в границах части территории муниципального образования, направленные (направленное) на развитие объектов общественной инфраструктуры муниципального образования, предназначенных для обеспечения жизнедеятельности населения части территории муниципального образования, создаваемых и (или</w:t>
      </w:r>
      <w:proofErr w:type="gramEnd"/>
      <w:r>
        <w:rPr>
          <w:rFonts w:ascii="Times New Roman" w:hAnsi="Times New Roman" w:cs="Times New Roman"/>
          <w:color w:val="22272F"/>
          <w:sz w:val="28"/>
          <w:szCs w:val="28"/>
          <w:shd w:val="clear" w:color="auto" w:fill="FFFFFF"/>
        </w:rPr>
        <w:t>) используемых в рамках решения вопросов местного значения, предусмотренных </w:t>
      </w:r>
      <w:hyperlink r:id="rId9" w:anchor="/document/186367/entry/0" w:tooltip="https://internet.garant.ru/#/document/186367/entry/0" w:history="1">
        <w:r>
          <w:rPr>
            <w:rStyle w:val="af9"/>
            <w:rFonts w:ascii="Times New Roman" w:hAnsi="Times New Roman" w:cs="Times New Roman"/>
            <w:color w:val="auto"/>
            <w:sz w:val="28"/>
            <w:szCs w:val="28"/>
            <w:u w:val="none"/>
            <w:shd w:val="clear" w:color="auto" w:fill="FFFFFF"/>
          </w:rPr>
          <w:t>Федеральным законом</w:t>
        </w:r>
      </w:hyperlink>
      <w:r>
        <w:rPr>
          <w:rFonts w:ascii="Times New Roman" w:hAnsi="Times New Roman" w:cs="Times New Roman"/>
          <w:sz w:val="28"/>
          <w:szCs w:val="28"/>
          <w:shd w:val="clear" w:color="auto" w:fill="FFFFFF"/>
        </w:rPr>
        <w:t> </w:t>
      </w:r>
      <w:r>
        <w:rPr>
          <w:rFonts w:ascii="Times New Roman" w:hAnsi="Times New Roman" w:cs="Times New Roman"/>
          <w:color w:val="22272F"/>
          <w:sz w:val="28"/>
          <w:szCs w:val="28"/>
          <w:shd w:val="clear" w:color="auto" w:fill="FFFFFF"/>
        </w:rPr>
        <w:t>от 6 октября 2003 года N 131-ФЗ "Об общих принципах организации местного самоуправления в Российской Федерации" (далее - объекты общественной инфраструктуры)</w:t>
      </w:r>
      <w:proofErr w:type="gramStart"/>
      <w:r>
        <w:rPr>
          <w:rFonts w:ascii="Times New Roman" w:hAnsi="Times New Roman" w:cs="Times New Roman"/>
          <w:color w:val="22272F"/>
          <w:sz w:val="28"/>
          <w:szCs w:val="28"/>
          <w:shd w:val="clear" w:color="auto" w:fill="FFFFFF"/>
        </w:rPr>
        <w:t>;»</w:t>
      </w:r>
      <w:proofErr w:type="gramEnd"/>
      <w:r>
        <w:rPr>
          <w:rFonts w:ascii="Times New Roman" w:hAnsi="Times New Roman" w:cs="Times New Roman"/>
          <w:color w:val="22272F"/>
          <w:sz w:val="28"/>
          <w:szCs w:val="28"/>
          <w:shd w:val="clear" w:color="auto" w:fill="FFFFFF"/>
        </w:rPr>
        <w:t>.</w:t>
      </w:r>
    </w:p>
    <w:p w:rsidR="00924DA3" w:rsidRDefault="001F467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 Раздел 2 Положения изложить в следующей редакции:</w:t>
      </w:r>
    </w:p>
    <w:p w:rsidR="00924DA3" w:rsidRDefault="001F467F">
      <w:pPr>
        <w:pStyle w:val="s1"/>
        <w:shd w:val="clear" w:color="auto" w:fill="FFFFFF"/>
        <w:spacing w:before="0" w:beforeAutospacing="0" w:after="0" w:afterAutospacing="0"/>
        <w:jc w:val="center"/>
        <w:rPr>
          <w:color w:val="22272F"/>
          <w:sz w:val="28"/>
          <w:szCs w:val="28"/>
        </w:rPr>
      </w:pPr>
      <w:r>
        <w:rPr>
          <w:color w:val="22272F"/>
          <w:sz w:val="28"/>
          <w:szCs w:val="28"/>
        </w:rPr>
        <w:t>« 2. Об организации деятельности старост сельских населенных пунктов</w:t>
      </w:r>
    </w:p>
    <w:p w:rsidR="00924DA3" w:rsidRDefault="001F467F">
      <w:pPr>
        <w:pStyle w:val="s1"/>
        <w:shd w:val="clear" w:color="auto" w:fill="FFFFFF"/>
        <w:spacing w:before="0" w:beforeAutospacing="0" w:after="0" w:afterAutospacing="0"/>
        <w:ind w:firstLine="708"/>
        <w:jc w:val="both"/>
        <w:rPr>
          <w:color w:val="22272F"/>
          <w:sz w:val="28"/>
          <w:szCs w:val="28"/>
        </w:rPr>
      </w:pPr>
      <w:r>
        <w:rPr>
          <w:color w:val="22272F"/>
          <w:sz w:val="28"/>
          <w:szCs w:val="28"/>
        </w:rPr>
        <w:t>2.1</w:t>
      </w:r>
      <w:proofErr w:type="gramStart"/>
      <w:r>
        <w:rPr>
          <w:color w:val="22272F"/>
          <w:sz w:val="28"/>
          <w:szCs w:val="28"/>
        </w:rPr>
        <w:t xml:space="preserve"> Д</w:t>
      </w:r>
      <w:proofErr w:type="gramEnd"/>
      <w:r>
        <w:rPr>
          <w:color w:val="22272F"/>
          <w:sz w:val="28"/>
          <w:szCs w:val="28"/>
        </w:rPr>
        <w:t xml:space="preserve">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w:t>
      </w:r>
      <w:proofErr w:type="spellStart"/>
      <w:r>
        <w:rPr>
          <w:color w:val="22272F"/>
          <w:sz w:val="28"/>
          <w:szCs w:val="28"/>
        </w:rPr>
        <w:t>Сланцевском</w:t>
      </w:r>
      <w:proofErr w:type="spellEnd"/>
      <w:r>
        <w:rPr>
          <w:color w:val="22272F"/>
          <w:sz w:val="28"/>
          <w:szCs w:val="28"/>
        </w:rPr>
        <w:t xml:space="preserve"> городском поселении, может назначаться староста сельского населенного пункта.</w:t>
      </w:r>
    </w:p>
    <w:p w:rsidR="00924DA3" w:rsidRDefault="001F467F">
      <w:pPr>
        <w:pStyle w:val="s1"/>
        <w:shd w:val="clear" w:color="auto" w:fill="FFFFFF"/>
        <w:spacing w:before="0" w:beforeAutospacing="0" w:after="0" w:afterAutospacing="0"/>
        <w:ind w:firstLine="708"/>
        <w:jc w:val="both"/>
        <w:rPr>
          <w:color w:val="22272F"/>
          <w:sz w:val="28"/>
          <w:szCs w:val="28"/>
        </w:rPr>
      </w:pPr>
      <w:r>
        <w:rPr>
          <w:color w:val="22272F"/>
          <w:sz w:val="28"/>
          <w:szCs w:val="28"/>
        </w:rPr>
        <w:t xml:space="preserve">2.2. Староста сельского населенного пункта назначается решением совета депутатов </w:t>
      </w:r>
      <w:proofErr w:type="spellStart"/>
      <w:r>
        <w:rPr>
          <w:color w:val="22272F"/>
          <w:sz w:val="28"/>
          <w:szCs w:val="28"/>
        </w:rPr>
        <w:t>Сланцевского</w:t>
      </w:r>
      <w:proofErr w:type="spellEnd"/>
      <w:r>
        <w:rPr>
          <w:color w:val="22272F"/>
          <w:sz w:val="28"/>
          <w:szCs w:val="28"/>
        </w:rPr>
        <w:t xml:space="preserve"> городского поселения,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924DA3" w:rsidRDefault="001F467F">
      <w:pPr>
        <w:pStyle w:val="s1"/>
        <w:shd w:val="clear" w:color="auto" w:fill="FFFFFF"/>
        <w:spacing w:before="0" w:beforeAutospacing="0" w:after="0" w:afterAutospacing="0"/>
        <w:ind w:firstLine="708"/>
        <w:jc w:val="both"/>
        <w:rPr>
          <w:color w:val="22272F"/>
          <w:sz w:val="28"/>
          <w:szCs w:val="28"/>
        </w:rPr>
      </w:pPr>
      <w:r>
        <w:rPr>
          <w:color w:val="22272F"/>
          <w:sz w:val="28"/>
          <w:szCs w:val="28"/>
        </w:rPr>
        <w:t>2.3.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924DA3" w:rsidRDefault="001F467F">
      <w:pPr>
        <w:pStyle w:val="s1"/>
        <w:shd w:val="clear" w:color="auto" w:fill="FFFFFF"/>
        <w:spacing w:before="0" w:beforeAutospacing="0" w:after="0" w:afterAutospacing="0"/>
        <w:ind w:firstLine="708"/>
        <w:jc w:val="both"/>
        <w:rPr>
          <w:color w:val="22272F"/>
          <w:sz w:val="28"/>
          <w:szCs w:val="28"/>
        </w:rPr>
      </w:pPr>
      <w:r>
        <w:rPr>
          <w:color w:val="22272F"/>
          <w:sz w:val="28"/>
          <w:szCs w:val="28"/>
        </w:rPr>
        <w:t>2.4. Старостой сельского населенного пункта не может быть назначено лицо:</w:t>
      </w:r>
    </w:p>
    <w:p w:rsidR="00924DA3" w:rsidRDefault="001F467F">
      <w:pPr>
        <w:pStyle w:val="s1"/>
        <w:shd w:val="clear" w:color="auto" w:fill="FFFFFF"/>
        <w:spacing w:before="0" w:beforeAutospacing="0" w:after="0" w:afterAutospacing="0"/>
        <w:ind w:firstLine="708"/>
        <w:jc w:val="both"/>
        <w:rPr>
          <w:color w:val="22272F"/>
          <w:sz w:val="28"/>
          <w:szCs w:val="28"/>
        </w:rPr>
      </w:pPr>
      <w:r>
        <w:rPr>
          <w:color w:val="22272F"/>
          <w:sz w:val="28"/>
          <w:szCs w:val="28"/>
        </w:rPr>
        <w:t xml:space="preserve">1) </w:t>
      </w:r>
      <w:proofErr w:type="gramStart"/>
      <w:r>
        <w:rPr>
          <w:color w:val="22272F"/>
          <w:sz w:val="28"/>
          <w:szCs w:val="28"/>
        </w:rPr>
        <w:t>замещающее</w:t>
      </w:r>
      <w:proofErr w:type="gramEnd"/>
      <w:r>
        <w:rPr>
          <w:color w:val="22272F"/>
          <w:sz w:val="28"/>
          <w:szCs w:val="28"/>
        </w:rPr>
        <w:t xml:space="preserve">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w:t>
      </w:r>
      <w:r>
        <w:rPr>
          <w:color w:val="22272F"/>
          <w:sz w:val="28"/>
          <w:szCs w:val="28"/>
        </w:rPr>
        <w:lastRenderedPageBreak/>
        <w:t>муниципального образования, осуществляющего свои полномочия на непостоянной основе, или должность муниципальной службы;</w:t>
      </w:r>
    </w:p>
    <w:p w:rsidR="00924DA3" w:rsidRDefault="001F467F">
      <w:pPr>
        <w:pStyle w:val="s1"/>
        <w:shd w:val="clear" w:color="auto" w:fill="FFFFFF"/>
        <w:spacing w:before="0" w:beforeAutospacing="0" w:after="0" w:afterAutospacing="0"/>
        <w:ind w:firstLine="708"/>
        <w:jc w:val="both"/>
        <w:rPr>
          <w:color w:val="22272F"/>
          <w:sz w:val="28"/>
          <w:szCs w:val="28"/>
        </w:rPr>
      </w:pPr>
      <w:r>
        <w:rPr>
          <w:color w:val="22272F"/>
          <w:sz w:val="28"/>
          <w:szCs w:val="28"/>
        </w:rPr>
        <w:t xml:space="preserve">2) </w:t>
      </w:r>
      <w:proofErr w:type="gramStart"/>
      <w:r>
        <w:rPr>
          <w:color w:val="22272F"/>
          <w:sz w:val="28"/>
          <w:szCs w:val="28"/>
        </w:rPr>
        <w:t>признанное</w:t>
      </w:r>
      <w:proofErr w:type="gramEnd"/>
      <w:r>
        <w:rPr>
          <w:color w:val="22272F"/>
          <w:sz w:val="28"/>
          <w:szCs w:val="28"/>
        </w:rPr>
        <w:t xml:space="preserve"> судом недееспособным или ограниченно дееспособным;</w:t>
      </w:r>
    </w:p>
    <w:p w:rsidR="00924DA3" w:rsidRDefault="001F467F">
      <w:pPr>
        <w:pStyle w:val="s1"/>
        <w:shd w:val="clear" w:color="auto" w:fill="FFFFFF"/>
        <w:spacing w:before="0" w:beforeAutospacing="0" w:after="0" w:afterAutospacing="0"/>
        <w:ind w:firstLine="708"/>
        <w:jc w:val="both"/>
        <w:rPr>
          <w:color w:val="22272F"/>
          <w:sz w:val="28"/>
          <w:szCs w:val="28"/>
        </w:rPr>
      </w:pPr>
      <w:r>
        <w:rPr>
          <w:color w:val="22272F"/>
          <w:sz w:val="28"/>
          <w:szCs w:val="28"/>
        </w:rPr>
        <w:t xml:space="preserve">3) </w:t>
      </w:r>
      <w:proofErr w:type="gramStart"/>
      <w:r>
        <w:rPr>
          <w:color w:val="22272F"/>
          <w:sz w:val="28"/>
          <w:szCs w:val="28"/>
        </w:rPr>
        <w:t>имеющее</w:t>
      </w:r>
      <w:proofErr w:type="gramEnd"/>
      <w:r>
        <w:rPr>
          <w:color w:val="22272F"/>
          <w:sz w:val="28"/>
          <w:szCs w:val="28"/>
        </w:rPr>
        <w:t xml:space="preserve"> непогашенную или неснятую судимость.</w:t>
      </w:r>
    </w:p>
    <w:p w:rsidR="00924DA3" w:rsidRDefault="001F467F">
      <w:pPr>
        <w:pStyle w:val="s1"/>
        <w:shd w:val="clear" w:color="auto" w:fill="FFFFFF"/>
        <w:spacing w:before="0" w:beforeAutospacing="0" w:after="0" w:afterAutospacing="0"/>
        <w:ind w:firstLine="708"/>
        <w:jc w:val="both"/>
        <w:rPr>
          <w:color w:val="22272F"/>
          <w:sz w:val="28"/>
          <w:szCs w:val="28"/>
        </w:rPr>
      </w:pPr>
      <w:r>
        <w:rPr>
          <w:color w:val="22272F"/>
          <w:sz w:val="28"/>
          <w:szCs w:val="28"/>
        </w:rPr>
        <w:t>2.5. Срок полномочий старосты сельского населенного пункта устанавливается уставом муниципального образования и составляет 5 лет.</w:t>
      </w:r>
    </w:p>
    <w:p w:rsidR="00924DA3" w:rsidRDefault="001F467F">
      <w:pPr>
        <w:pStyle w:val="s1"/>
        <w:shd w:val="clear" w:color="auto" w:fill="FFFFFF"/>
        <w:spacing w:before="0" w:beforeAutospacing="0" w:after="0" w:afterAutospacing="0"/>
        <w:jc w:val="both"/>
        <w:rPr>
          <w:color w:val="22272F"/>
          <w:sz w:val="28"/>
          <w:szCs w:val="28"/>
        </w:rPr>
      </w:pPr>
      <w:r>
        <w:rPr>
          <w:color w:val="22272F"/>
          <w:sz w:val="28"/>
          <w:szCs w:val="28"/>
        </w:rPr>
        <w:t xml:space="preserve">Полномочия старосты сельского населенного пункта прекращаются досрочно по решению совета депутатов </w:t>
      </w:r>
      <w:proofErr w:type="spellStart"/>
      <w:r>
        <w:rPr>
          <w:color w:val="22272F"/>
          <w:sz w:val="28"/>
          <w:szCs w:val="28"/>
        </w:rPr>
        <w:t>Сланцевского</w:t>
      </w:r>
      <w:proofErr w:type="spellEnd"/>
      <w:r>
        <w:rPr>
          <w:color w:val="22272F"/>
          <w:sz w:val="28"/>
          <w:szCs w:val="28"/>
        </w:rPr>
        <w:t xml:space="preserve"> городского поселения,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r:id="rId10" w:anchor="/document/186367/entry/401001" w:tooltip="https://internet.garant.ru/#/document/186367/entry/401001" w:history="1">
        <w:r>
          <w:rPr>
            <w:rStyle w:val="af9"/>
            <w:color w:val="auto"/>
            <w:sz w:val="28"/>
            <w:szCs w:val="28"/>
            <w:u w:val="none"/>
          </w:rPr>
          <w:t>пунктами 1 - 7 части 10 статьи 40</w:t>
        </w:r>
      </w:hyperlink>
      <w:r>
        <w:rPr>
          <w:sz w:val="28"/>
          <w:szCs w:val="28"/>
        </w:rPr>
        <w:t> Ф</w:t>
      </w:r>
      <w:r>
        <w:rPr>
          <w:color w:val="22272F"/>
          <w:sz w:val="28"/>
          <w:szCs w:val="28"/>
        </w:rPr>
        <w:t>едерального закона.</w:t>
      </w:r>
    </w:p>
    <w:p w:rsidR="00924DA3" w:rsidRDefault="001F467F">
      <w:pPr>
        <w:pStyle w:val="s1"/>
        <w:shd w:val="clear" w:color="auto" w:fill="FFFFFF"/>
        <w:spacing w:before="0" w:beforeAutospacing="0" w:after="0" w:afterAutospacing="0"/>
        <w:ind w:firstLine="708"/>
        <w:jc w:val="both"/>
        <w:rPr>
          <w:color w:val="22272F"/>
          <w:sz w:val="28"/>
          <w:szCs w:val="28"/>
        </w:rPr>
      </w:pPr>
      <w:r>
        <w:rPr>
          <w:color w:val="22272F"/>
          <w:sz w:val="28"/>
          <w:szCs w:val="28"/>
        </w:rPr>
        <w:t>2.6. Староста сельского населенного пункта для решения возложенных на него задач:</w:t>
      </w:r>
    </w:p>
    <w:p w:rsidR="00924DA3" w:rsidRDefault="001F467F">
      <w:pPr>
        <w:pStyle w:val="s1"/>
        <w:shd w:val="clear" w:color="auto" w:fill="FFFFFF"/>
        <w:spacing w:before="0" w:beforeAutospacing="0" w:after="0" w:afterAutospacing="0"/>
        <w:ind w:firstLine="708"/>
        <w:jc w:val="both"/>
        <w:rPr>
          <w:color w:val="22272F"/>
          <w:sz w:val="28"/>
          <w:szCs w:val="28"/>
        </w:rPr>
      </w:pPr>
      <w:r>
        <w:rPr>
          <w:color w:val="22272F"/>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924DA3" w:rsidRDefault="001F467F">
      <w:pPr>
        <w:pStyle w:val="s1"/>
        <w:shd w:val="clear" w:color="auto" w:fill="FFFFFF"/>
        <w:spacing w:before="0" w:beforeAutospacing="0" w:after="0" w:afterAutospacing="0"/>
        <w:ind w:firstLine="708"/>
        <w:jc w:val="both"/>
        <w:rPr>
          <w:color w:val="22272F"/>
          <w:sz w:val="28"/>
          <w:szCs w:val="28"/>
        </w:rPr>
      </w:pPr>
      <w:r>
        <w:rPr>
          <w:color w:val="22272F"/>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924DA3" w:rsidRDefault="001F467F">
      <w:pPr>
        <w:pStyle w:val="s1"/>
        <w:shd w:val="clear" w:color="auto" w:fill="FFFFFF"/>
        <w:spacing w:before="0" w:beforeAutospacing="0" w:after="0" w:afterAutospacing="0"/>
        <w:ind w:firstLine="708"/>
        <w:jc w:val="both"/>
        <w:rPr>
          <w:color w:val="22272F"/>
          <w:sz w:val="28"/>
          <w:szCs w:val="28"/>
        </w:rPr>
      </w:pPr>
      <w:r>
        <w:rPr>
          <w:color w:val="22272F"/>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924DA3" w:rsidRDefault="001F467F">
      <w:pPr>
        <w:pStyle w:val="s1"/>
        <w:shd w:val="clear" w:color="auto" w:fill="FFFFFF"/>
        <w:spacing w:before="0" w:beforeAutospacing="0" w:after="0" w:afterAutospacing="0"/>
        <w:ind w:firstLine="708"/>
        <w:jc w:val="both"/>
        <w:rPr>
          <w:color w:val="22272F"/>
          <w:sz w:val="28"/>
          <w:szCs w:val="28"/>
        </w:rPr>
      </w:pPr>
      <w:r>
        <w:rPr>
          <w:color w:val="22272F"/>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924DA3" w:rsidRDefault="001F467F">
      <w:pPr>
        <w:pStyle w:val="s1"/>
        <w:shd w:val="clear" w:color="auto" w:fill="FFFFFF"/>
        <w:spacing w:before="0" w:beforeAutospacing="0" w:after="0" w:afterAutospacing="0"/>
        <w:ind w:firstLine="708"/>
        <w:jc w:val="both"/>
        <w:rPr>
          <w:color w:val="22272F"/>
          <w:sz w:val="28"/>
          <w:szCs w:val="28"/>
        </w:rPr>
      </w:pPr>
      <w:r>
        <w:rPr>
          <w:color w:val="22272F"/>
          <w:sz w:val="28"/>
          <w:szCs w:val="28"/>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924DA3" w:rsidRDefault="001F467F">
      <w:pPr>
        <w:pStyle w:val="s1"/>
        <w:shd w:val="clear" w:color="auto" w:fill="FFFFFF"/>
        <w:spacing w:before="0" w:beforeAutospacing="0" w:after="0" w:afterAutospacing="0"/>
        <w:ind w:firstLine="708"/>
        <w:jc w:val="both"/>
        <w:rPr>
          <w:color w:val="22272F"/>
          <w:sz w:val="28"/>
          <w:szCs w:val="28"/>
        </w:rPr>
      </w:pPr>
      <w:r>
        <w:rPr>
          <w:color w:val="22272F"/>
          <w:sz w:val="28"/>
          <w:szCs w:val="28"/>
        </w:rPr>
        <w:t xml:space="preserve">В соответствии с областным законом Ленинградской области от 28.12.2018 № 147-оз «О старостах сельских населенных </w:t>
      </w:r>
      <w:r>
        <w:rPr>
          <w:sz w:val="28"/>
          <w:szCs w:val="28"/>
        </w:rPr>
        <w:t>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p>
    <w:p w:rsidR="00924DA3" w:rsidRDefault="001F467F">
      <w:pPr>
        <w:pStyle w:val="s1"/>
        <w:shd w:val="clear" w:color="auto" w:fill="FFFFFF"/>
        <w:spacing w:before="0" w:beforeAutospacing="0" w:after="0" w:afterAutospacing="0"/>
        <w:ind w:firstLine="708"/>
        <w:jc w:val="both"/>
        <w:rPr>
          <w:color w:val="22272F"/>
          <w:sz w:val="28"/>
          <w:szCs w:val="28"/>
        </w:rPr>
      </w:pPr>
      <w:r>
        <w:rPr>
          <w:color w:val="22272F"/>
          <w:sz w:val="28"/>
          <w:szCs w:val="28"/>
        </w:rPr>
        <w:t>1) содействует в реализации прав и законных интересов жителей сельского населенного пункта, в том числе посредством направления обращений, заявлений и других документов в органы местного самоуправления, органы государственной власти, руководителям предприятий, организаций, учреждений, от которых зависит решение вопроса, затрагивающего интересы жителей сельского населенного пункта;</w:t>
      </w:r>
    </w:p>
    <w:p w:rsidR="00924DA3" w:rsidRDefault="001F467F">
      <w:pPr>
        <w:pStyle w:val="s1"/>
        <w:shd w:val="clear" w:color="auto" w:fill="FFFFFF"/>
        <w:spacing w:before="0" w:beforeAutospacing="0" w:after="0" w:afterAutospacing="0"/>
        <w:ind w:firstLine="708"/>
        <w:jc w:val="both"/>
        <w:rPr>
          <w:color w:val="22272F"/>
          <w:sz w:val="28"/>
          <w:szCs w:val="28"/>
        </w:rPr>
      </w:pPr>
      <w:r>
        <w:rPr>
          <w:color w:val="22272F"/>
          <w:sz w:val="28"/>
          <w:szCs w:val="28"/>
        </w:rPr>
        <w:t xml:space="preserve">2) организует участие жителей сельского населенного пункта в выполнении на добровольной основе социально значимых для поселения </w:t>
      </w:r>
      <w:r>
        <w:rPr>
          <w:color w:val="22272F"/>
          <w:sz w:val="28"/>
          <w:szCs w:val="28"/>
        </w:rPr>
        <w:lastRenderedPageBreak/>
        <w:t>работ, если органом местного самоуправления муниципального образования принято решение о привлечении граждан к выполнению таких работ;</w:t>
      </w:r>
    </w:p>
    <w:p w:rsidR="00924DA3" w:rsidRDefault="001F467F">
      <w:pPr>
        <w:pStyle w:val="s1"/>
        <w:shd w:val="clear" w:color="auto" w:fill="FFFFFF"/>
        <w:spacing w:before="0" w:beforeAutospacing="0" w:after="0" w:afterAutospacing="0"/>
        <w:ind w:firstLine="708"/>
        <w:jc w:val="both"/>
        <w:rPr>
          <w:color w:val="22272F"/>
          <w:sz w:val="28"/>
          <w:szCs w:val="28"/>
        </w:rPr>
      </w:pPr>
      <w:r>
        <w:rPr>
          <w:color w:val="22272F"/>
          <w:sz w:val="28"/>
          <w:szCs w:val="28"/>
        </w:rPr>
        <w:t>3) оказывает содействие органам местного самоуправления муниципального образования по выявлению лиц, нуждающихся в социальном обслуживании;</w:t>
      </w:r>
    </w:p>
    <w:p w:rsidR="00924DA3" w:rsidRDefault="001F467F">
      <w:pPr>
        <w:pStyle w:val="s1"/>
        <w:shd w:val="clear" w:color="auto" w:fill="FFFFFF"/>
        <w:spacing w:before="0" w:beforeAutospacing="0" w:after="0" w:afterAutospacing="0"/>
        <w:ind w:firstLine="708"/>
        <w:jc w:val="both"/>
        <w:rPr>
          <w:color w:val="22272F"/>
          <w:sz w:val="28"/>
          <w:szCs w:val="28"/>
        </w:rPr>
      </w:pPr>
      <w:proofErr w:type="gramStart"/>
      <w:r>
        <w:rPr>
          <w:color w:val="22272F"/>
          <w:sz w:val="28"/>
          <w:szCs w:val="28"/>
        </w:rPr>
        <w:t xml:space="preserve">4) содействует организации и проведению собраний (конференций) граждан по вопросам, связанным с выдвижением (реализацией) инициативных предложений жителей части территории муниципального образования, включенной в границы сельского населенного пункта, старостой которого он назначен, а также направляет в администрацию муниципального образования сведения об инициативных предложениях для включения в муниципальную программу в соответствии с утвержденным решением совета депутатов </w:t>
      </w:r>
      <w:proofErr w:type="spellStart"/>
      <w:r>
        <w:rPr>
          <w:color w:val="22272F"/>
          <w:sz w:val="28"/>
          <w:szCs w:val="28"/>
        </w:rPr>
        <w:t>Сланцевского</w:t>
      </w:r>
      <w:proofErr w:type="spellEnd"/>
      <w:r>
        <w:rPr>
          <w:color w:val="22272F"/>
          <w:sz w:val="28"/>
          <w:szCs w:val="28"/>
        </w:rPr>
        <w:t xml:space="preserve"> городского поселения порядком выдвижения инициативных</w:t>
      </w:r>
      <w:proofErr w:type="gramEnd"/>
      <w:r>
        <w:rPr>
          <w:color w:val="22272F"/>
          <w:sz w:val="28"/>
          <w:szCs w:val="28"/>
        </w:rPr>
        <w:t xml:space="preserve"> предложений и участия граждан, постоянно или преимущественно проживающих </w:t>
      </w:r>
      <w:proofErr w:type="gramStart"/>
      <w:r>
        <w:rPr>
          <w:color w:val="22272F"/>
          <w:sz w:val="28"/>
          <w:szCs w:val="28"/>
        </w:rPr>
        <w:t>на части территории</w:t>
      </w:r>
      <w:proofErr w:type="gramEnd"/>
      <w:r>
        <w:rPr>
          <w:color w:val="22272F"/>
          <w:sz w:val="28"/>
          <w:szCs w:val="28"/>
        </w:rPr>
        <w:t xml:space="preserve"> муниципального образования либо обладающих зарегистрированным в установленном федеральным законом порядке правом на недвижимое имущество, находящееся в границах части территории </w:t>
      </w:r>
      <w:proofErr w:type="spellStart"/>
      <w:r>
        <w:rPr>
          <w:color w:val="22272F"/>
          <w:sz w:val="28"/>
          <w:szCs w:val="28"/>
        </w:rPr>
        <w:t>Сланцевского</w:t>
      </w:r>
      <w:proofErr w:type="spellEnd"/>
      <w:r>
        <w:rPr>
          <w:color w:val="22272F"/>
          <w:sz w:val="28"/>
          <w:szCs w:val="28"/>
        </w:rPr>
        <w:t xml:space="preserve"> городского поселения в реализации инициативных предложений, осуществления контроля за их реализацией;</w:t>
      </w:r>
    </w:p>
    <w:p w:rsidR="00924DA3" w:rsidRDefault="001F467F">
      <w:pPr>
        <w:pStyle w:val="s1"/>
        <w:shd w:val="clear" w:color="auto" w:fill="FFFFFF"/>
        <w:spacing w:before="0" w:beforeAutospacing="0" w:after="0" w:afterAutospacing="0"/>
        <w:ind w:firstLine="708"/>
        <w:jc w:val="both"/>
        <w:rPr>
          <w:color w:val="22272F"/>
          <w:sz w:val="28"/>
          <w:szCs w:val="28"/>
        </w:rPr>
      </w:pPr>
      <w:r>
        <w:rPr>
          <w:color w:val="22272F"/>
          <w:sz w:val="28"/>
          <w:szCs w:val="28"/>
        </w:rPr>
        <w:t>5) оказывает содействие органам местного самоуправления муниципального образования в обеспечении первичных мер пожарной безопасности в границах сельского населенного пункта, старостой которого он назначен;</w:t>
      </w:r>
    </w:p>
    <w:p w:rsidR="00924DA3" w:rsidRDefault="001F467F">
      <w:pPr>
        <w:pStyle w:val="s1"/>
        <w:shd w:val="clear" w:color="auto" w:fill="FFFFFF"/>
        <w:spacing w:before="0" w:beforeAutospacing="0" w:after="0" w:afterAutospacing="0"/>
        <w:ind w:firstLine="708"/>
        <w:jc w:val="both"/>
        <w:rPr>
          <w:color w:val="22272F"/>
          <w:sz w:val="28"/>
          <w:szCs w:val="28"/>
        </w:rPr>
      </w:pPr>
      <w:r>
        <w:rPr>
          <w:color w:val="22272F"/>
          <w:sz w:val="28"/>
          <w:szCs w:val="28"/>
        </w:rPr>
        <w:t>6) исполняет полномочия члена общественного совета в случае избрания его в состав общественного совета;</w:t>
      </w:r>
    </w:p>
    <w:p w:rsidR="00924DA3" w:rsidRDefault="001F467F">
      <w:pPr>
        <w:pStyle w:val="s1"/>
        <w:shd w:val="clear" w:color="auto" w:fill="FFFFFF"/>
        <w:spacing w:before="0" w:beforeAutospacing="0" w:after="0" w:afterAutospacing="0"/>
        <w:ind w:firstLine="708"/>
        <w:jc w:val="both"/>
        <w:rPr>
          <w:color w:val="22272F"/>
          <w:sz w:val="28"/>
          <w:szCs w:val="28"/>
        </w:rPr>
      </w:pPr>
      <w:r>
        <w:rPr>
          <w:color w:val="22272F"/>
          <w:sz w:val="28"/>
          <w:szCs w:val="28"/>
        </w:rPr>
        <w:t xml:space="preserve">7) осуществляет иные полномочия и права, предусмотренные уставом муниципального образования и (или) нормативным правовым актом совета депутатов муниципального образования </w:t>
      </w:r>
      <w:proofErr w:type="spellStart"/>
      <w:r>
        <w:rPr>
          <w:color w:val="22272F"/>
          <w:sz w:val="28"/>
          <w:szCs w:val="28"/>
        </w:rPr>
        <w:t>Сланцевское</w:t>
      </w:r>
      <w:proofErr w:type="spellEnd"/>
      <w:r>
        <w:rPr>
          <w:color w:val="22272F"/>
          <w:sz w:val="28"/>
          <w:szCs w:val="28"/>
        </w:rPr>
        <w:t xml:space="preserve"> городское поселение </w:t>
      </w:r>
      <w:proofErr w:type="spellStart"/>
      <w:r>
        <w:rPr>
          <w:color w:val="22272F"/>
          <w:sz w:val="28"/>
          <w:szCs w:val="28"/>
        </w:rPr>
        <w:t>Сланцевского</w:t>
      </w:r>
      <w:proofErr w:type="spellEnd"/>
      <w:r>
        <w:rPr>
          <w:color w:val="22272F"/>
          <w:sz w:val="28"/>
          <w:szCs w:val="28"/>
        </w:rPr>
        <w:t xml:space="preserve"> муниципального района в соответствии с областными законами.</w:t>
      </w:r>
    </w:p>
    <w:p w:rsidR="00924DA3" w:rsidRDefault="001F467F">
      <w:pPr>
        <w:pStyle w:val="s1"/>
        <w:shd w:val="clear" w:color="auto" w:fill="FFFFFF"/>
        <w:spacing w:before="0" w:beforeAutospacing="0" w:after="0" w:afterAutospacing="0"/>
        <w:ind w:firstLine="708"/>
        <w:jc w:val="both"/>
        <w:rPr>
          <w:color w:val="22272F"/>
          <w:sz w:val="28"/>
          <w:szCs w:val="28"/>
        </w:rPr>
      </w:pPr>
      <w:r>
        <w:rPr>
          <w:color w:val="22272F"/>
          <w:sz w:val="28"/>
          <w:szCs w:val="28"/>
        </w:rPr>
        <w:t>2.7. Староста сельского населенного пункта исполняет свои полномочия на общественной (безвозмездной основе).</w:t>
      </w:r>
    </w:p>
    <w:p w:rsidR="00924DA3" w:rsidRDefault="001F467F">
      <w:pPr>
        <w:pStyle w:val="s1"/>
        <w:shd w:val="clear" w:color="auto" w:fill="FFFFFF"/>
        <w:spacing w:before="0" w:beforeAutospacing="0" w:after="0" w:afterAutospacing="0"/>
        <w:ind w:firstLine="708"/>
        <w:jc w:val="both"/>
        <w:rPr>
          <w:color w:val="22272F"/>
          <w:sz w:val="28"/>
          <w:szCs w:val="28"/>
        </w:rPr>
      </w:pPr>
      <w:r>
        <w:rPr>
          <w:color w:val="22272F"/>
          <w:sz w:val="28"/>
          <w:szCs w:val="28"/>
        </w:rPr>
        <w:t xml:space="preserve">2.8. Староста сельского населенного пункта ежегодно </w:t>
      </w:r>
      <w:proofErr w:type="gramStart"/>
      <w:r>
        <w:rPr>
          <w:color w:val="22272F"/>
          <w:sz w:val="28"/>
          <w:szCs w:val="28"/>
        </w:rPr>
        <w:t>отчитывается о</w:t>
      </w:r>
      <w:proofErr w:type="gramEnd"/>
      <w:r>
        <w:rPr>
          <w:color w:val="22272F"/>
          <w:sz w:val="28"/>
          <w:szCs w:val="28"/>
        </w:rPr>
        <w:t xml:space="preserve"> своей деятельности перед жителями сельского населенного пункта. Организация и проведение отчетного собрания осуществляется при содействии администрации </w:t>
      </w:r>
      <w:proofErr w:type="spellStart"/>
      <w:r>
        <w:rPr>
          <w:color w:val="22272F"/>
          <w:sz w:val="28"/>
          <w:szCs w:val="28"/>
        </w:rPr>
        <w:t>Сланцевского</w:t>
      </w:r>
      <w:proofErr w:type="spellEnd"/>
      <w:r>
        <w:rPr>
          <w:color w:val="22272F"/>
          <w:sz w:val="28"/>
          <w:szCs w:val="28"/>
        </w:rPr>
        <w:t xml:space="preserve"> муниципального района (далее - Администрация).</w:t>
      </w:r>
    </w:p>
    <w:p w:rsidR="00924DA3" w:rsidRDefault="001F467F">
      <w:pPr>
        <w:pStyle w:val="s1"/>
        <w:shd w:val="clear" w:color="auto" w:fill="FFFFFF"/>
        <w:spacing w:before="0" w:beforeAutospacing="0" w:after="0" w:afterAutospacing="0"/>
        <w:ind w:firstLine="708"/>
        <w:jc w:val="both"/>
        <w:rPr>
          <w:color w:val="22272F"/>
          <w:sz w:val="28"/>
          <w:szCs w:val="28"/>
        </w:rPr>
      </w:pPr>
      <w:r>
        <w:rPr>
          <w:color w:val="22272F"/>
          <w:sz w:val="28"/>
          <w:szCs w:val="28"/>
        </w:rPr>
        <w:t xml:space="preserve">2.9. </w:t>
      </w:r>
      <w:proofErr w:type="gramStart"/>
      <w:r>
        <w:rPr>
          <w:color w:val="22272F"/>
          <w:sz w:val="28"/>
          <w:szCs w:val="28"/>
        </w:rPr>
        <w:t>Контроль за</w:t>
      </w:r>
      <w:proofErr w:type="gramEnd"/>
      <w:r>
        <w:rPr>
          <w:color w:val="22272F"/>
          <w:sz w:val="28"/>
          <w:szCs w:val="28"/>
        </w:rPr>
        <w:t xml:space="preserve"> соответствием деятельности старосты сельского населенного пункта действующему законодательству, муниципальным правовым актам осуществляется путем заслушивания его ежегодного отчета на собрании граждан сельского населенного пункта, старостой которого он назначен.</w:t>
      </w:r>
    </w:p>
    <w:p w:rsidR="00924DA3" w:rsidRDefault="001F467F">
      <w:pPr>
        <w:pStyle w:val="s1"/>
        <w:shd w:val="clear" w:color="auto" w:fill="FFFFFF"/>
        <w:spacing w:before="0" w:beforeAutospacing="0" w:after="0" w:afterAutospacing="0"/>
        <w:ind w:firstLine="708"/>
        <w:jc w:val="both"/>
        <w:rPr>
          <w:color w:val="22272F"/>
          <w:sz w:val="28"/>
          <w:szCs w:val="28"/>
        </w:rPr>
      </w:pPr>
      <w:r>
        <w:rPr>
          <w:color w:val="22272F"/>
          <w:sz w:val="28"/>
          <w:szCs w:val="28"/>
        </w:rPr>
        <w:lastRenderedPageBreak/>
        <w:t xml:space="preserve">Текущий </w:t>
      </w:r>
      <w:proofErr w:type="gramStart"/>
      <w:r>
        <w:rPr>
          <w:color w:val="22272F"/>
          <w:sz w:val="28"/>
          <w:szCs w:val="28"/>
        </w:rPr>
        <w:t>контроль за</w:t>
      </w:r>
      <w:proofErr w:type="gramEnd"/>
      <w:r>
        <w:rPr>
          <w:color w:val="22272F"/>
          <w:sz w:val="28"/>
          <w:szCs w:val="28"/>
        </w:rPr>
        <w:t xml:space="preserve"> деятельностью старосты осуществляет Администрация путем рассмотрения жалоб, обращений граждан сельского населенного пункта, где избран староста.</w:t>
      </w:r>
    </w:p>
    <w:p w:rsidR="00924DA3" w:rsidRDefault="001F467F">
      <w:pPr>
        <w:pStyle w:val="s1"/>
        <w:shd w:val="clear" w:color="auto" w:fill="FFFFFF"/>
        <w:spacing w:before="0" w:beforeAutospacing="0" w:after="0" w:afterAutospacing="0"/>
        <w:ind w:firstLine="708"/>
        <w:jc w:val="both"/>
        <w:rPr>
          <w:color w:val="22272F"/>
          <w:sz w:val="28"/>
          <w:szCs w:val="28"/>
        </w:rPr>
      </w:pPr>
      <w:r>
        <w:rPr>
          <w:color w:val="22272F"/>
          <w:sz w:val="28"/>
          <w:szCs w:val="28"/>
        </w:rPr>
        <w:t>2.9.1. Решение о назначении собрания граждан для заслушивания ежегодного отчета старосты принимается Администрацией.</w:t>
      </w:r>
    </w:p>
    <w:p w:rsidR="00924DA3" w:rsidRDefault="001F467F">
      <w:pPr>
        <w:pStyle w:val="s1"/>
        <w:shd w:val="clear" w:color="auto" w:fill="FFFFFF"/>
        <w:spacing w:before="0" w:beforeAutospacing="0" w:after="0" w:afterAutospacing="0"/>
        <w:ind w:firstLine="708"/>
        <w:jc w:val="both"/>
        <w:rPr>
          <w:color w:val="22272F"/>
          <w:sz w:val="28"/>
          <w:szCs w:val="28"/>
        </w:rPr>
      </w:pPr>
      <w:r>
        <w:rPr>
          <w:color w:val="22272F"/>
          <w:sz w:val="28"/>
          <w:szCs w:val="28"/>
        </w:rPr>
        <w:t>2.9.2. Организационная подготовка собрания граждан для заслушивания ежегодного отчета старосты осуществляется Администрацией.</w:t>
      </w:r>
    </w:p>
    <w:p w:rsidR="00924DA3" w:rsidRDefault="001F467F">
      <w:pPr>
        <w:pStyle w:val="s1"/>
        <w:shd w:val="clear" w:color="auto" w:fill="FFFFFF"/>
        <w:spacing w:before="0" w:beforeAutospacing="0" w:after="0" w:afterAutospacing="0"/>
        <w:ind w:firstLine="708"/>
        <w:jc w:val="both"/>
        <w:rPr>
          <w:color w:val="22272F"/>
          <w:sz w:val="28"/>
          <w:szCs w:val="28"/>
        </w:rPr>
      </w:pPr>
      <w:r>
        <w:rPr>
          <w:color w:val="22272F"/>
          <w:sz w:val="28"/>
          <w:szCs w:val="28"/>
        </w:rPr>
        <w:t xml:space="preserve">2.9.3. Работа старосты признается участниками собрания удовлетворительной или неудовлетворительной. Если староста за свою работу получил неудовлетворительную оценку, то собрание вправе поставить вопрос о необходимости организации </w:t>
      </w:r>
      <w:r>
        <w:rPr>
          <w:sz w:val="28"/>
          <w:szCs w:val="28"/>
        </w:rPr>
        <w:t>схода</w:t>
      </w:r>
      <w:r>
        <w:rPr>
          <w:color w:val="FF0000"/>
          <w:sz w:val="28"/>
          <w:szCs w:val="28"/>
        </w:rPr>
        <w:t xml:space="preserve"> </w:t>
      </w:r>
      <w:r>
        <w:rPr>
          <w:color w:val="22272F"/>
          <w:sz w:val="28"/>
          <w:szCs w:val="28"/>
        </w:rPr>
        <w:t>граждан по вопросу досрочного прекращения полномочий старосты сельского населенного пункта, либо предоставить срок для устранения выявленных недостатков.</w:t>
      </w:r>
    </w:p>
    <w:p w:rsidR="00924DA3" w:rsidRDefault="001F467F">
      <w:pPr>
        <w:pStyle w:val="s1"/>
        <w:shd w:val="clear" w:color="auto" w:fill="FFFFFF"/>
        <w:spacing w:before="0" w:beforeAutospacing="0" w:after="0" w:afterAutospacing="0"/>
        <w:ind w:firstLine="708"/>
        <w:jc w:val="both"/>
        <w:rPr>
          <w:color w:val="22272F"/>
          <w:sz w:val="28"/>
          <w:szCs w:val="28"/>
        </w:rPr>
      </w:pPr>
      <w:r>
        <w:rPr>
          <w:color w:val="22272F"/>
          <w:sz w:val="28"/>
          <w:szCs w:val="28"/>
        </w:rPr>
        <w:t>Жители сельского населенного пункта вправе потребовать путем направления в Администрацию заявления, подписанного не менее чем 20 процентами от числа жителей сельского населенного пункта, досрочной информации о деятельности старосты сельского населенного пункта. Копия заявления также предоставляется старосте сельского населенного пункта. Администрация организует предоставление информации о деятельности старосты сельского населенного пункта в течение 10 календарных дней со дня подачи заявления жителями сельского населенного пункта.</w:t>
      </w:r>
    </w:p>
    <w:p w:rsidR="00924DA3" w:rsidRDefault="001F467F">
      <w:pPr>
        <w:pStyle w:val="s1"/>
        <w:shd w:val="clear" w:color="auto" w:fill="FFFFFF"/>
        <w:spacing w:before="0" w:beforeAutospacing="0" w:after="0" w:afterAutospacing="0"/>
        <w:ind w:firstLine="708"/>
        <w:jc w:val="both"/>
        <w:rPr>
          <w:color w:val="22272F"/>
          <w:sz w:val="28"/>
          <w:szCs w:val="28"/>
        </w:rPr>
      </w:pPr>
      <w:r>
        <w:rPr>
          <w:color w:val="22272F"/>
          <w:sz w:val="28"/>
          <w:szCs w:val="28"/>
        </w:rPr>
        <w:t>2.10. Староста сельского населенного пункта имеет удостоверение, которое подписывается главой муниципального образования по форме в соответствии с Приложением № 1 к настоящему Положению</w:t>
      </w:r>
      <w:proofErr w:type="gramStart"/>
      <w:r>
        <w:rPr>
          <w:color w:val="22272F"/>
          <w:sz w:val="28"/>
          <w:szCs w:val="28"/>
        </w:rPr>
        <w:t>.».</w:t>
      </w:r>
      <w:proofErr w:type="gramEnd"/>
    </w:p>
    <w:p w:rsidR="00924DA3" w:rsidRDefault="001F467F">
      <w:pPr>
        <w:pStyle w:val="s1"/>
        <w:shd w:val="clear" w:color="auto" w:fill="FFFFFF"/>
        <w:spacing w:before="0" w:beforeAutospacing="0" w:after="0" w:afterAutospacing="0"/>
        <w:ind w:firstLine="708"/>
        <w:jc w:val="both"/>
        <w:rPr>
          <w:color w:val="22272F"/>
          <w:sz w:val="28"/>
          <w:szCs w:val="28"/>
        </w:rPr>
      </w:pPr>
      <w:r>
        <w:rPr>
          <w:color w:val="22272F"/>
          <w:sz w:val="28"/>
          <w:szCs w:val="28"/>
        </w:rPr>
        <w:t>1.3. Подпункт 10 пункта 3.7 раздела 3 Положения исключить.</w:t>
      </w:r>
    </w:p>
    <w:p w:rsidR="00924DA3" w:rsidRDefault="001F467F">
      <w:pPr>
        <w:pStyle w:val="s1"/>
        <w:shd w:val="clear" w:color="auto" w:fill="FFFFFF"/>
        <w:spacing w:before="0" w:beforeAutospacing="0" w:after="0" w:afterAutospacing="0"/>
        <w:ind w:firstLine="708"/>
        <w:jc w:val="both"/>
        <w:rPr>
          <w:color w:val="22272F"/>
          <w:sz w:val="28"/>
          <w:szCs w:val="28"/>
        </w:rPr>
      </w:pPr>
      <w:r>
        <w:rPr>
          <w:color w:val="22272F"/>
          <w:sz w:val="28"/>
          <w:szCs w:val="28"/>
        </w:rPr>
        <w:t>1.4. Подпункт 11 пункта 3.7 раздела 3 Положения считать подпунктом 10.</w:t>
      </w:r>
    </w:p>
    <w:p w:rsidR="00924DA3" w:rsidRDefault="001F467F">
      <w:pPr>
        <w:pStyle w:val="s1"/>
        <w:shd w:val="clear" w:color="auto" w:fill="FFFFFF"/>
        <w:spacing w:before="0" w:beforeAutospacing="0" w:after="0" w:afterAutospacing="0"/>
        <w:ind w:firstLine="708"/>
        <w:jc w:val="both"/>
        <w:rPr>
          <w:color w:val="22272F"/>
          <w:sz w:val="28"/>
          <w:szCs w:val="28"/>
        </w:rPr>
      </w:pPr>
      <w:r>
        <w:rPr>
          <w:color w:val="22272F"/>
          <w:sz w:val="28"/>
          <w:szCs w:val="28"/>
        </w:rPr>
        <w:t xml:space="preserve">1.5. В пункте 3.10 раздела 3 Положения слово «жителей» </w:t>
      </w:r>
      <w:proofErr w:type="gramStart"/>
      <w:r>
        <w:rPr>
          <w:color w:val="22272F"/>
          <w:sz w:val="28"/>
          <w:szCs w:val="28"/>
        </w:rPr>
        <w:t>заменить на слово</w:t>
      </w:r>
      <w:proofErr w:type="gramEnd"/>
      <w:r>
        <w:rPr>
          <w:color w:val="22272F"/>
          <w:sz w:val="28"/>
          <w:szCs w:val="28"/>
        </w:rPr>
        <w:t xml:space="preserve"> «граждан».</w:t>
      </w:r>
    </w:p>
    <w:p w:rsidR="00924DA3" w:rsidRDefault="001F467F">
      <w:pPr>
        <w:widowControl w:val="0"/>
        <w:tabs>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w:t>
      </w:r>
      <w:r w:rsidR="00A87095" w:rsidRPr="00A87095">
        <w:rPr>
          <w:rFonts w:ascii="Times New Roman" w:hAnsi="Times New Roman" w:cs="Times New Roman"/>
          <w:spacing w:val="-3"/>
          <w:sz w:val="28"/>
          <w:szCs w:val="28"/>
        </w:rPr>
        <w:t>Опубликовать настоящее решение в приложении к газете «Знамя труда» и разместить на официальном сайте</w:t>
      </w:r>
      <w:r w:rsidR="00A87095">
        <w:rPr>
          <w:spacing w:val="-3"/>
          <w:sz w:val="28"/>
          <w:szCs w:val="28"/>
        </w:rPr>
        <w:t xml:space="preserve"> </w:t>
      </w:r>
      <w:bookmarkStart w:id="0" w:name="_GoBack"/>
      <w:bookmarkEnd w:id="0"/>
      <w:r>
        <w:rPr>
          <w:rFonts w:ascii="Times New Roman" w:eastAsia="Times New Roman" w:hAnsi="Times New Roman" w:cs="Times New Roman"/>
          <w:sz w:val="28"/>
          <w:szCs w:val="28"/>
        </w:rPr>
        <w:t xml:space="preserve">администрации муниципального образования </w:t>
      </w:r>
      <w:proofErr w:type="spellStart"/>
      <w:r>
        <w:rPr>
          <w:rFonts w:ascii="Times New Roman" w:eastAsia="Times New Roman" w:hAnsi="Times New Roman" w:cs="Times New Roman"/>
          <w:sz w:val="28"/>
          <w:szCs w:val="28"/>
        </w:rPr>
        <w:t>Сланцевский</w:t>
      </w:r>
      <w:proofErr w:type="spellEnd"/>
      <w:r>
        <w:rPr>
          <w:rFonts w:ascii="Times New Roman" w:eastAsia="Times New Roman" w:hAnsi="Times New Roman" w:cs="Times New Roman"/>
          <w:sz w:val="28"/>
          <w:szCs w:val="28"/>
        </w:rPr>
        <w:t xml:space="preserve"> муниципальный район Ленинградской области</w:t>
      </w:r>
      <w:r>
        <w:rPr>
          <w:rFonts w:ascii="Times New Roman" w:hAnsi="Times New Roman" w:cs="Times New Roman"/>
          <w:sz w:val="28"/>
          <w:szCs w:val="28"/>
        </w:rPr>
        <w:t>.</w:t>
      </w:r>
    </w:p>
    <w:p w:rsidR="00924DA3" w:rsidRDefault="001F467F">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eastAsia="Times New Roman" w:hAnsi="Times New Roman" w:cs="Times New Roman"/>
          <w:sz w:val="28"/>
          <w:szCs w:val="28"/>
        </w:rPr>
        <w:t xml:space="preserve"> Решение вступает в силу на следующий день после дня его опубликования.</w:t>
      </w:r>
    </w:p>
    <w:p w:rsidR="00924DA3" w:rsidRDefault="001F467F">
      <w:pPr>
        <w:widowControl w:val="0"/>
        <w:tabs>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решения возложить на постоянную депутатскую комиссию по </w:t>
      </w:r>
      <w:r w:rsidR="00A87095">
        <w:rPr>
          <w:rFonts w:ascii="Times New Roman" w:hAnsi="Times New Roman" w:cs="Times New Roman"/>
          <w:sz w:val="28"/>
          <w:szCs w:val="28"/>
        </w:rPr>
        <w:t>местному самоуправлению</w:t>
      </w:r>
      <w:r>
        <w:rPr>
          <w:rFonts w:ascii="Times New Roman" w:hAnsi="Times New Roman" w:cs="Times New Roman"/>
          <w:sz w:val="28"/>
          <w:szCs w:val="28"/>
        </w:rPr>
        <w:t xml:space="preserve">, </w:t>
      </w:r>
      <w:r w:rsidR="00A87095">
        <w:rPr>
          <w:rFonts w:ascii="Times New Roman" w:hAnsi="Times New Roman" w:cs="Times New Roman"/>
          <w:sz w:val="28"/>
          <w:szCs w:val="28"/>
        </w:rPr>
        <w:t>социальной политике и законности.</w:t>
      </w:r>
    </w:p>
    <w:p w:rsidR="00924DA3" w:rsidRDefault="00924DA3">
      <w:pPr>
        <w:jc w:val="both"/>
        <w:rPr>
          <w:rFonts w:ascii="Times New Roman" w:hAnsi="Times New Roman" w:cs="Times New Roman"/>
          <w:sz w:val="28"/>
          <w:szCs w:val="28"/>
        </w:rPr>
      </w:pPr>
    </w:p>
    <w:p w:rsidR="00924DA3" w:rsidRDefault="001F467F">
      <w:pPr>
        <w:jc w:val="both"/>
        <w:rPr>
          <w:rFonts w:ascii="Times New Roman" w:hAnsi="Times New Roman" w:cs="Times New Roman"/>
          <w:sz w:val="28"/>
          <w:szCs w:val="28"/>
        </w:rPr>
      </w:pPr>
      <w:r>
        <w:rPr>
          <w:rFonts w:ascii="Times New Roman" w:hAnsi="Times New Roman" w:cs="Times New Roman"/>
          <w:sz w:val="28"/>
          <w:szCs w:val="28"/>
        </w:rPr>
        <w:t xml:space="preserve">Глава муниципального образования                                                     Р.В. </w:t>
      </w:r>
      <w:proofErr w:type="spellStart"/>
      <w:r>
        <w:rPr>
          <w:rFonts w:ascii="Times New Roman" w:hAnsi="Times New Roman" w:cs="Times New Roman"/>
          <w:sz w:val="28"/>
          <w:szCs w:val="28"/>
        </w:rPr>
        <w:t>Шотт</w:t>
      </w:r>
      <w:proofErr w:type="spellEnd"/>
    </w:p>
    <w:p w:rsidR="00924DA3" w:rsidRDefault="00924DA3">
      <w:pPr>
        <w:rPr>
          <w:rFonts w:ascii="Times New Roman" w:hAnsi="Times New Roman" w:cs="Times New Roman"/>
        </w:rPr>
      </w:pPr>
    </w:p>
    <w:sectPr w:rsidR="00924DA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760F" w:rsidRDefault="003A760F">
      <w:pPr>
        <w:spacing w:after="0" w:line="240" w:lineRule="auto"/>
      </w:pPr>
      <w:r>
        <w:separator/>
      </w:r>
    </w:p>
  </w:endnote>
  <w:endnote w:type="continuationSeparator" w:id="0">
    <w:p w:rsidR="003A760F" w:rsidRDefault="003A76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760F" w:rsidRDefault="003A760F">
      <w:pPr>
        <w:spacing w:after="0" w:line="240" w:lineRule="auto"/>
      </w:pPr>
      <w:r>
        <w:separator/>
      </w:r>
    </w:p>
  </w:footnote>
  <w:footnote w:type="continuationSeparator" w:id="0">
    <w:p w:rsidR="003A760F" w:rsidRDefault="003A76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25C20"/>
    <w:multiLevelType w:val="hybridMultilevel"/>
    <w:tmpl w:val="23F48BAE"/>
    <w:lvl w:ilvl="0" w:tplc="2216E8F4">
      <w:start w:val="1"/>
      <w:numFmt w:val="decimal"/>
      <w:lvlText w:val="%1."/>
      <w:lvlJc w:val="left"/>
      <w:pPr>
        <w:ind w:left="1429" w:hanging="360"/>
      </w:pPr>
      <w:rPr>
        <w:sz w:val="28"/>
      </w:rPr>
    </w:lvl>
    <w:lvl w:ilvl="1" w:tplc="716CB7BC">
      <w:start w:val="1"/>
      <w:numFmt w:val="decimal"/>
      <w:lvlText w:val="%2."/>
      <w:lvlJc w:val="left"/>
      <w:pPr>
        <w:tabs>
          <w:tab w:val="num" w:pos="1440"/>
        </w:tabs>
        <w:ind w:left="1440" w:hanging="360"/>
      </w:pPr>
    </w:lvl>
    <w:lvl w:ilvl="2" w:tplc="341ECA86">
      <w:start w:val="1"/>
      <w:numFmt w:val="decimal"/>
      <w:lvlText w:val="%3."/>
      <w:lvlJc w:val="left"/>
      <w:pPr>
        <w:tabs>
          <w:tab w:val="num" w:pos="2160"/>
        </w:tabs>
        <w:ind w:left="2160" w:hanging="360"/>
      </w:pPr>
    </w:lvl>
    <w:lvl w:ilvl="3" w:tplc="25AA4BC2">
      <w:start w:val="1"/>
      <w:numFmt w:val="decimal"/>
      <w:lvlText w:val="%4."/>
      <w:lvlJc w:val="left"/>
      <w:pPr>
        <w:tabs>
          <w:tab w:val="num" w:pos="2880"/>
        </w:tabs>
        <w:ind w:left="2880" w:hanging="360"/>
      </w:pPr>
    </w:lvl>
    <w:lvl w:ilvl="4" w:tplc="BD10B5A2">
      <w:start w:val="1"/>
      <w:numFmt w:val="decimal"/>
      <w:lvlText w:val="%5."/>
      <w:lvlJc w:val="left"/>
      <w:pPr>
        <w:tabs>
          <w:tab w:val="num" w:pos="3600"/>
        </w:tabs>
        <w:ind w:left="3600" w:hanging="360"/>
      </w:pPr>
    </w:lvl>
    <w:lvl w:ilvl="5" w:tplc="8D98A28C">
      <w:start w:val="1"/>
      <w:numFmt w:val="decimal"/>
      <w:lvlText w:val="%6."/>
      <w:lvlJc w:val="left"/>
      <w:pPr>
        <w:tabs>
          <w:tab w:val="num" w:pos="4320"/>
        </w:tabs>
        <w:ind w:left="4320" w:hanging="360"/>
      </w:pPr>
    </w:lvl>
    <w:lvl w:ilvl="6" w:tplc="6B62231C">
      <w:start w:val="1"/>
      <w:numFmt w:val="decimal"/>
      <w:lvlText w:val="%7."/>
      <w:lvlJc w:val="left"/>
      <w:pPr>
        <w:tabs>
          <w:tab w:val="num" w:pos="5040"/>
        </w:tabs>
        <w:ind w:left="5040" w:hanging="360"/>
      </w:pPr>
    </w:lvl>
    <w:lvl w:ilvl="7" w:tplc="62C6C260">
      <w:start w:val="1"/>
      <w:numFmt w:val="decimal"/>
      <w:lvlText w:val="%8."/>
      <w:lvlJc w:val="left"/>
      <w:pPr>
        <w:tabs>
          <w:tab w:val="num" w:pos="5760"/>
        </w:tabs>
        <w:ind w:left="5760" w:hanging="360"/>
      </w:pPr>
    </w:lvl>
    <w:lvl w:ilvl="8" w:tplc="50CC1A36">
      <w:start w:val="1"/>
      <w:numFmt w:val="decimal"/>
      <w:lvlText w:val="%9."/>
      <w:lvlJc w:val="left"/>
      <w:pPr>
        <w:tabs>
          <w:tab w:val="num" w:pos="6480"/>
        </w:tabs>
        <w:ind w:left="6480" w:hanging="360"/>
      </w:pPr>
    </w:lvl>
  </w:abstractNum>
  <w:abstractNum w:abstractNumId="1">
    <w:nsid w:val="179E4A4B"/>
    <w:multiLevelType w:val="hybridMultilevel"/>
    <w:tmpl w:val="CFD2557A"/>
    <w:lvl w:ilvl="0" w:tplc="8056FDAE">
      <w:start w:val="6"/>
      <w:numFmt w:val="decimal"/>
      <w:lvlText w:val="%1."/>
      <w:lvlJc w:val="left"/>
      <w:pPr>
        <w:ind w:left="1429" w:hanging="360"/>
      </w:pPr>
      <w:rPr>
        <w:rFonts w:hint="default"/>
      </w:rPr>
    </w:lvl>
    <w:lvl w:ilvl="1" w:tplc="9AD43DF6">
      <w:start w:val="1"/>
      <w:numFmt w:val="lowerLetter"/>
      <w:lvlText w:val="%2."/>
      <w:lvlJc w:val="left"/>
      <w:pPr>
        <w:ind w:left="2149" w:hanging="360"/>
      </w:pPr>
    </w:lvl>
    <w:lvl w:ilvl="2" w:tplc="7A22F6D6">
      <w:start w:val="1"/>
      <w:numFmt w:val="lowerRoman"/>
      <w:lvlText w:val="%3."/>
      <w:lvlJc w:val="right"/>
      <w:pPr>
        <w:ind w:left="2869" w:hanging="180"/>
      </w:pPr>
    </w:lvl>
    <w:lvl w:ilvl="3" w:tplc="19F42260">
      <w:start w:val="1"/>
      <w:numFmt w:val="decimal"/>
      <w:lvlText w:val="%4."/>
      <w:lvlJc w:val="left"/>
      <w:pPr>
        <w:ind w:left="3589" w:hanging="360"/>
      </w:pPr>
    </w:lvl>
    <w:lvl w:ilvl="4" w:tplc="FEFA6F22">
      <w:start w:val="1"/>
      <w:numFmt w:val="lowerLetter"/>
      <w:lvlText w:val="%5."/>
      <w:lvlJc w:val="left"/>
      <w:pPr>
        <w:ind w:left="4309" w:hanging="360"/>
      </w:pPr>
    </w:lvl>
    <w:lvl w:ilvl="5" w:tplc="0652D3D2">
      <w:start w:val="1"/>
      <w:numFmt w:val="lowerRoman"/>
      <w:lvlText w:val="%6."/>
      <w:lvlJc w:val="right"/>
      <w:pPr>
        <w:ind w:left="5029" w:hanging="180"/>
      </w:pPr>
    </w:lvl>
    <w:lvl w:ilvl="6" w:tplc="D69464F2">
      <w:start w:val="1"/>
      <w:numFmt w:val="decimal"/>
      <w:lvlText w:val="%7."/>
      <w:lvlJc w:val="left"/>
      <w:pPr>
        <w:ind w:left="5749" w:hanging="360"/>
      </w:pPr>
    </w:lvl>
    <w:lvl w:ilvl="7" w:tplc="251AB38A">
      <w:start w:val="1"/>
      <w:numFmt w:val="lowerLetter"/>
      <w:lvlText w:val="%8."/>
      <w:lvlJc w:val="left"/>
      <w:pPr>
        <w:ind w:left="6469" w:hanging="360"/>
      </w:pPr>
    </w:lvl>
    <w:lvl w:ilvl="8" w:tplc="29D2EAA2">
      <w:start w:val="1"/>
      <w:numFmt w:val="lowerRoman"/>
      <w:lvlText w:val="%9."/>
      <w:lvlJc w:val="right"/>
      <w:pPr>
        <w:ind w:left="7189" w:hanging="180"/>
      </w:pPr>
    </w:lvl>
  </w:abstractNum>
  <w:abstractNum w:abstractNumId="2">
    <w:nsid w:val="61D03B0F"/>
    <w:multiLevelType w:val="hybridMultilevel"/>
    <w:tmpl w:val="6714DB68"/>
    <w:lvl w:ilvl="0" w:tplc="0419000F">
      <w:start w:val="1"/>
      <w:numFmt w:val="decimal"/>
      <w:lvlText w:val="%1."/>
      <w:lvlJc w:val="left"/>
      <w:pPr>
        <w:ind w:left="389" w:hanging="360"/>
      </w:pPr>
    </w:lvl>
    <w:lvl w:ilvl="1" w:tplc="04190019" w:tentative="1">
      <w:start w:val="1"/>
      <w:numFmt w:val="lowerLetter"/>
      <w:lvlText w:val="%2."/>
      <w:lvlJc w:val="left"/>
      <w:pPr>
        <w:ind w:left="1109" w:hanging="360"/>
      </w:pPr>
    </w:lvl>
    <w:lvl w:ilvl="2" w:tplc="0419001B" w:tentative="1">
      <w:start w:val="1"/>
      <w:numFmt w:val="lowerRoman"/>
      <w:lvlText w:val="%3."/>
      <w:lvlJc w:val="right"/>
      <w:pPr>
        <w:ind w:left="1829" w:hanging="180"/>
      </w:pPr>
    </w:lvl>
    <w:lvl w:ilvl="3" w:tplc="0419000F" w:tentative="1">
      <w:start w:val="1"/>
      <w:numFmt w:val="decimal"/>
      <w:lvlText w:val="%4."/>
      <w:lvlJc w:val="left"/>
      <w:pPr>
        <w:ind w:left="2549" w:hanging="360"/>
      </w:pPr>
    </w:lvl>
    <w:lvl w:ilvl="4" w:tplc="04190019" w:tentative="1">
      <w:start w:val="1"/>
      <w:numFmt w:val="lowerLetter"/>
      <w:lvlText w:val="%5."/>
      <w:lvlJc w:val="left"/>
      <w:pPr>
        <w:ind w:left="3269" w:hanging="360"/>
      </w:pPr>
    </w:lvl>
    <w:lvl w:ilvl="5" w:tplc="0419001B" w:tentative="1">
      <w:start w:val="1"/>
      <w:numFmt w:val="lowerRoman"/>
      <w:lvlText w:val="%6."/>
      <w:lvlJc w:val="right"/>
      <w:pPr>
        <w:ind w:left="3989" w:hanging="180"/>
      </w:pPr>
    </w:lvl>
    <w:lvl w:ilvl="6" w:tplc="0419000F" w:tentative="1">
      <w:start w:val="1"/>
      <w:numFmt w:val="decimal"/>
      <w:lvlText w:val="%7."/>
      <w:lvlJc w:val="left"/>
      <w:pPr>
        <w:ind w:left="4709" w:hanging="360"/>
      </w:pPr>
    </w:lvl>
    <w:lvl w:ilvl="7" w:tplc="04190019" w:tentative="1">
      <w:start w:val="1"/>
      <w:numFmt w:val="lowerLetter"/>
      <w:lvlText w:val="%8."/>
      <w:lvlJc w:val="left"/>
      <w:pPr>
        <w:ind w:left="5429" w:hanging="360"/>
      </w:pPr>
    </w:lvl>
    <w:lvl w:ilvl="8" w:tplc="0419001B" w:tentative="1">
      <w:start w:val="1"/>
      <w:numFmt w:val="lowerRoman"/>
      <w:lvlText w:val="%9."/>
      <w:lvlJc w:val="right"/>
      <w:pPr>
        <w:ind w:left="6149" w:hanging="180"/>
      </w:pPr>
    </w:lvl>
  </w:abstractNum>
  <w:abstractNum w:abstractNumId="3">
    <w:nsid w:val="71331478"/>
    <w:multiLevelType w:val="hybridMultilevel"/>
    <w:tmpl w:val="E042E7AC"/>
    <w:lvl w:ilvl="0" w:tplc="67F2122C">
      <w:start w:val="1"/>
      <w:numFmt w:val="decimal"/>
      <w:lvlText w:val="%1."/>
      <w:lvlJc w:val="left"/>
      <w:pPr>
        <w:ind w:left="1140" w:hanging="360"/>
      </w:pPr>
      <w:rPr>
        <w:rFonts w:hint="default"/>
      </w:rPr>
    </w:lvl>
    <w:lvl w:ilvl="1" w:tplc="7E00495A">
      <w:start w:val="1"/>
      <w:numFmt w:val="lowerLetter"/>
      <w:lvlText w:val="%2."/>
      <w:lvlJc w:val="left"/>
      <w:pPr>
        <w:ind w:left="1860" w:hanging="360"/>
      </w:pPr>
    </w:lvl>
    <w:lvl w:ilvl="2" w:tplc="70EED85A">
      <w:start w:val="1"/>
      <w:numFmt w:val="lowerRoman"/>
      <w:lvlText w:val="%3."/>
      <w:lvlJc w:val="right"/>
      <w:pPr>
        <w:ind w:left="2580" w:hanging="180"/>
      </w:pPr>
    </w:lvl>
    <w:lvl w:ilvl="3" w:tplc="AAD681A2">
      <w:start w:val="1"/>
      <w:numFmt w:val="decimal"/>
      <w:lvlText w:val="%4."/>
      <w:lvlJc w:val="left"/>
      <w:pPr>
        <w:ind w:left="3300" w:hanging="360"/>
      </w:pPr>
    </w:lvl>
    <w:lvl w:ilvl="4" w:tplc="B680E9C2">
      <w:start w:val="1"/>
      <w:numFmt w:val="lowerLetter"/>
      <w:lvlText w:val="%5."/>
      <w:lvlJc w:val="left"/>
      <w:pPr>
        <w:ind w:left="4020" w:hanging="360"/>
      </w:pPr>
    </w:lvl>
    <w:lvl w:ilvl="5" w:tplc="4F862D24">
      <w:start w:val="1"/>
      <w:numFmt w:val="lowerRoman"/>
      <w:lvlText w:val="%6."/>
      <w:lvlJc w:val="right"/>
      <w:pPr>
        <w:ind w:left="4740" w:hanging="180"/>
      </w:pPr>
    </w:lvl>
    <w:lvl w:ilvl="6" w:tplc="23AE2B54">
      <w:start w:val="1"/>
      <w:numFmt w:val="decimal"/>
      <w:lvlText w:val="%7."/>
      <w:lvlJc w:val="left"/>
      <w:pPr>
        <w:ind w:left="5460" w:hanging="360"/>
      </w:pPr>
    </w:lvl>
    <w:lvl w:ilvl="7" w:tplc="7C6470B2">
      <w:start w:val="1"/>
      <w:numFmt w:val="lowerLetter"/>
      <w:lvlText w:val="%8."/>
      <w:lvlJc w:val="left"/>
      <w:pPr>
        <w:ind w:left="6180" w:hanging="360"/>
      </w:pPr>
    </w:lvl>
    <w:lvl w:ilvl="8" w:tplc="EA9CEBD6">
      <w:start w:val="1"/>
      <w:numFmt w:val="lowerRoman"/>
      <w:lvlText w:val="%9."/>
      <w:lvlJc w:val="right"/>
      <w:pPr>
        <w:ind w:left="690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DA3"/>
    <w:rsid w:val="001F467F"/>
    <w:rsid w:val="003A760F"/>
    <w:rsid w:val="006228EF"/>
    <w:rsid w:val="00890131"/>
    <w:rsid w:val="00924DA3"/>
    <w:rsid w:val="00A870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pPr>
      <w:keepNext/>
      <w:keepLines/>
      <w:spacing w:before="48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pPr>
      <w:spacing w:after="0" w:line="240" w:lineRule="auto"/>
    </w:pPr>
  </w:style>
  <w:style w:type="paragraph" w:styleId="a4">
    <w:name w:val="Title"/>
    <w:basedOn w:val="a"/>
    <w:next w:val="a"/>
    <w:link w:val="a5"/>
    <w:uiPriority w:val="10"/>
    <w:qFormat/>
    <w:pPr>
      <w:spacing w:before="3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paragraph" w:styleId="aa">
    <w:name w:val="header"/>
    <w:basedOn w:val="a"/>
    <w:link w:val="ab"/>
    <w:uiPriority w:val="99"/>
    <w:unhideWhenUsed/>
    <w:pPr>
      <w:tabs>
        <w:tab w:val="center" w:pos="7143"/>
        <w:tab w:val="right" w:pos="14287"/>
      </w:tabs>
      <w:spacing w:after="0" w:line="240" w:lineRule="auto"/>
    </w:pPr>
  </w:style>
  <w:style w:type="character" w:customStyle="1" w:styleId="ab">
    <w:name w:val="Верхний колонтитул Знак"/>
    <w:basedOn w:val="a0"/>
    <w:link w:val="aa"/>
    <w:uiPriority w:val="99"/>
  </w:style>
  <w:style w:type="paragraph" w:styleId="ac">
    <w:name w:val="footer"/>
    <w:basedOn w:val="a"/>
    <w:link w:val="ad"/>
    <w:uiPriority w:val="99"/>
    <w:unhideWhenUsed/>
    <w:pPr>
      <w:tabs>
        <w:tab w:val="center" w:pos="7143"/>
        <w:tab w:val="right" w:pos="14287"/>
      </w:tabs>
      <w:spacing w:after="0" w:line="240" w:lineRule="auto"/>
    </w:pPr>
  </w:style>
  <w:style w:type="character" w:customStyle="1" w:styleId="FooterChar">
    <w:name w:val="Footer Char"/>
    <w:basedOn w:val="a0"/>
    <w:uiPriority w:val="99"/>
  </w:style>
  <w:style w:type="paragraph" w:styleId="ae">
    <w:name w:val="caption"/>
    <w:basedOn w:val="a"/>
    <w:next w:val="a"/>
    <w:uiPriority w:val="35"/>
    <w:semiHidden/>
    <w:unhideWhenUsed/>
    <w:qFormat/>
    <w:rPr>
      <w:b/>
      <w:bCs/>
      <w:color w:val="4F81BD" w:themeColor="accent1"/>
      <w:sz w:val="18"/>
      <w:szCs w:val="18"/>
    </w:rPr>
  </w:style>
  <w:style w:type="character" w:customStyle="1" w:styleId="ad">
    <w:name w:val="Нижний колонтитул Знак"/>
    <w:link w:val="ac"/>
    <w:uiPriority w:val="99"/>
  </w:style>
  <w:style w:type="table" w:styleId="af">
    <w:name w:val="Table Grid"/>
    <w:basedOn w:val="a1"/>
    <w:uiPriority w:val="5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basedOn w:val="a1"/>
    <w:uiPriority w:val="59"/>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basedOn w:val="a1"/>
    <w:uiPriority w:val="99"/>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3">
    <w:name w:val="Grid Table 3"/>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4">
    <w:name w:val="Grid Table 4"/>
    <w:basedOn w:val="a1"/>
    <w:uiPriority w:val="59"/>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5Dark">
    <w:name w:val="Grid Table 5 Dark"/>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GridTable6Colorful">
    <w:name w:val="Grid Table 6 Colorful"/>
    <w:basedOn w:val="a1"/>
    <w:uiPriority w:val="99"/>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a1"/>
    <w:uiPriority w:val="99"/>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ListTable2">
    <w:name w:val="List Table 2"/>
    <w:basedOn w:val="a1"/>
    <w:uiPriority w:val="99"/>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3">
    <w:name w:val="List Table 3"/>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5Dark">
    <w:name w:val="List Table 5 Dark"/>
    <w:basedOn w:val="a1"/>
    <w:uiPriority w:val="99"/>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ListTable6Colorful">
    <w:name w:val="List Table 6 Colorful"/>
    <w:basedOn w:val="a1"/>
    <w:uiPriority w:val="99"/>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1"/>
    <w:uiPriority w:val="99"/>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af0">
    <w:name w:val="footnote text"/>
    <w:basedOn w:val="a"/>
    <w:link w:val="af1"/>
    <w:uiPriority w:val="99"/>
    <w:semiHidden/>
    <w:unhideWhenUsed/>
    <w:pPr>
      <w:spacing w:after="40" w:line="240" w:lineRule="auto"/>
    </w:pPr>
    <w:rPr>
      <w:sz w:val="18"/>
    </w:rPr>
  </w:style>
  <w:style w:type="character" w:customStyle="1" w:styleId="af1">
    <w:name w:val="Текст сноски Знак"/>
    <w:link w:val="af0"/>
    <w:uiPriority w:val="99"/>
    <w:rPr>
      <w:sz w:val="18"/>
    </w:rPr>
  </w:style>
  <w:style w:type="character" w:styleId="af2">
    <w:name w:val="footnote reference"/>
    <w:basedOn w:val="a0"/>
    <w:uiPriority w:val="99"/>
    <w:unhideWhenUsed/>
    <w:rPr>
      <w:vertAlign w:val="superscript"/>
    </w:rPr>
  </w:style>
  <w:style w:type="paragraph" w:styleId="af3">
    <w:name w:val="endnote text"/>
    <w:basedOn w:val="a"/>
    <w:link w:val="af4"/>
    <w:uiPriority w:val="99"/>
    <w:semiHidden/>
    <w:unhideWhenUsed/>
    <w:pPr>
      <w:spacing w:after="0" w:line="240" w:lineRule="auto"/>
    </w:pPr>
    <w:rPr>
      <w:sz w:val="20"/>
    </w:rPr>
  </w:style>
  <w:style w:type="character" w:customStyle="1" w:styleId="af4">
    <w:name w:val="Текст концевой сноски Знак"/>
    <w:link w:val="af3"/>
    <w:uiPriority w:val="99"/>
    <w:rPr>
      <w:sz w:val="20"/>
    </w:rPr>
  </w:style>
  <w:style w:type="character" w:styleId="af5">
    <w:name w:val="endnote reference"/>
    <w:basedOn w:val="a0"/>
    <w:uiPriority w:val="99"/>
    <w:semiHidden/>
    <w:unhideWhenUsed/>
    <w:rPr>
      <w:vertAlign w:val="superscript"/>
    </w:rPr>
  </w:style>
  <w:style w:type="paragraph" w:styleId="11">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6">
    <w:name w:val="TOC Heading"/>
    <w:uiPriority w:val="39"/>
    <w:unhideWhenUsed/>
  </w:style>
  <w:style w:type="paragraph" w:styleId="af7">
    <w:name w:val="table of figures"/>
    <w:basedOn w:val="a"/>
    <w:next w:val="a"/>
    <w:uiPriority w:val="99"/>
    <w:unhideWhenUsed/>
    <w:pPr>
      <w:spacing w:after="0"/>
    </w:pPr>
  </w:style>
  <w:style w:type="paragraph" w:styleId="af8">
    <w:name w:val="List Paragraph"/>
    <w:basedOn w:val="a"/>
    <w:uiPriority w:val="34"/>
    <w:qFormat/>
    <w:pPr>
      <w:ind w:left="720"/>
      <w:contextualSpacing/>
    </w:pPr>
  </w:style>
  <w:style w:type="paragraph" w:customStyle="1" w:styleId="s1">
    <w:name w:val="s_1"/>
    <w:basedOn w:val="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22">
    <w:name w:val="s_22"/>
    <w:basedOn w:val="a"/>
    <w:pPr>
      <w:spacing w:before="100" w:beforeAutospacing="1" w:after="100" w:afterAutospacing="1" w:line="240" w:lineRule="auto"/>
    </w:pPr>
    <w:rPr>
      <w:rFonts w:ascii="Times New Roman" w:eastAsia="Times New Roman" w:hAnsi="Times New Roman" w:cs="Times New Roman"/>
      <w:sz w:val="24"/>
      <w:szCs w:val="24"/>
    </w:rPr>
  </w:style>
  <w:style w:type="character" w:styleId="af9">
    <w:name w:val="Hyperlink"/>
    <w:basedOn w:val="a0"/>
    <w:uiPriority w:val="99"/>
    <w:semiHidden/>
    <w:unhideWhenUsed/>
    <w:rPr>
      <w:color w:val="0000FF"/>
      <w:u w:val="single"/>
    </w:rPr>
  </w:style>
  <w:style w:type="character" w:customStyle="1" w:styleId="s10">
    <w:name w:val="s_10"/>
    <w:basedOn w:val="a0"/>
  </w:style>
  <w:style w:type="character" w:styleId="afa">
    <w:name w:val="Emphasis"/>
    <w:basedOn w:val="a0"/>
    <w:uiPriority w:val="20"/>
    <w:qFormat/>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internet.garant.ru/" TargetMode="External"/><Relationship Id="rId4" Type="http://schemas.microsoft.com/office/2007/relationships/stylesWithEffects" Target="stylesWithEffects.xml"/><Relationship Id="rId9"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146074-A1FE-4195-8F24-DE6D332BF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1909</Words>
  <Characters>10886</Characters>
  <Application>Microsoft Office Word</Application>
  <DocSecurity>0</DocSecurity>
  <Lines>90</Lines>
  <Paragraphs>25</Paragraphs>
  <ScaleCrop>false</ScaleCrop>
  <Company/>
  <LinksUpToDate>false</LinksUpToDate>
  <CharactersWithSpaces>12770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org-1</dc:creator>
  <cp:keywords/>
  <dc:description/>
  <cp:lastModifiedBy>Галина А. Семенова</cp:lastModifiedBy>
  <cp:revision>38</cp:revision>
  <dcterms:created xsi:type="dcterms:W3CDTF">2018-11-14T09:22:00Z</dcterms:created>
  <dcterms:modified xsi:type="dcterms:W3CDTF">2023-05-23T09:27:00Z</dcterms:modified>
</cp:coreProperties>
</file>