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   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ru-RU"/>
        </w:rPr>
        <w:t>Р Е Ш Е Н И 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7"/>
          <w:szCs w:val="27"/>
          <w:lang w:val="ru-RU"/>
        </w:rPr>
        <w:t xml:space="preserve">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ab/>
        <w:tab/>
        <w:tab/>
        <w:tab/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                       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26.05.2020             55-гсд    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 утверждении Порядка предоставления лицами, замещающими  муниципальные должности, копий справок о доходах, расходах, об имуществе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и обязательствах имущественного характера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с отметкой о приеме в соответствующие органы местного самоуправления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образования Сланцевское городское поселение 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ля размещения на </w:t>
      </w:r>
      <w:r>
        <w:rPr>
          <w:rFonts w:cs="Times New Roman" w:ascii="Times New Roman" w:hAnsi="Times New Roman"/>
          <w:b/>
          <w:bCs/>
          <w:sz w:val="28"/>
          <w:szCs w:val="28"/>
        </w:rPr>
        <w:t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и (или) предоставления этих сведений общероссийским средствам массовой информации для опубликования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2">
        <w:r>
          <w:rPr>
            <w:rStyle w:val="ListLabel2"/>
            <w:rFonts w:cs="Times New Roman" w:ascii="Times New Roman" w:hAnsi="Times New Roman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bookmarkStart w:id="0" w:name="__DdeLink__429_2531080387"/>
      <w:r>
        <w:rPr>
          <w:rFonts w:eastAsia="Calibri" w:cs="Times New Roman" w:ascii="Times New Roman" w:hAnsi="Times New Roman"/>
          <w:sz w:val="28"/>
          <w:szCs w:val="28"/>
        </w:rPr>
        <w:t>областным законом от 06.05.2929   № 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bookmarkEnd w:id="0"/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совет депутатов Сланцевского городского поселения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Утвердить прилагаемый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Порядок предоставления лицами, замещающими  муниципальные должности, копий справок о доходах, расходах, об имуществе и обязательствах имущественного характера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Сланцевское городское поселение 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sz w:val="28"/>
          <w:szCs w:val="28"/>
        </w:rPr>
        <w:t xml:space="preserve">ля размещения на </w:t>
      </w:r>
      <w:r>
        <w:rPr>
          <w:rFonts w:cs="Times New Roman" w:ascii="Times New Roman" w:hAnsi="Times New Roman"/>
          <w:sz w:val="28"/>
          <w:szCs w:val="28"/>
        </w:rPr>
        <w:t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и (или) предоставления этих сведений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общероссийским средствам массовой информации для опубликования.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решение в официальном приложении к газете «Знамя труда» и на официальном сайте  Сланцевского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в сети « Интернет».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       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               Р.В. Шотт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Сланцевское городское поселение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26.05. 2020 года № 55-гсд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(приложение)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Порядок 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предоставления лицами, замещающими  муниципальную должность, копий справок о доходах,  расходах, об имуществе  и обязательствах имущественного характера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с отметкой о приеме в соответствующие органы  местного самоуправления  </w:t>
      </w: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образования  Сланцевское городское поселение 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ля размещения на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официальном сайте муниципального образования  </w:t>
      </w:r>
      <w:bookmarkStart w:id="1" w:name="_GoBack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Сланцевский муниципальный район Ленинградской области в информационно-телекоммуникационной сети «Интернет» и (или)  предоставления этих сведений общероссийским средствам массовой информации для опубликования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Настоящий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Порядок предоставления лицами, замещающими муниципальные должности, копий справок о доходах, расходах, об имуществе и обязательствах имущественного характера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Сланцевское городское поселение  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sz w:val="28"/>
          <w:szCs w:val="28"/>
        </w:rPr>
        <w:t xml:space="preserve">ля размещения на </w:t>
      </w:r>
      <w:r>
        <w:rPr>
          <w:rFonts w:cs="Times New Roman" w:ascii="Times New Roman" w:hAnsi="Times New Roman"/>
          <w:sz w:val="28"/>
          <w:szCs w:val="28"/>
        </w:rPr>
        <w:t xml:space="preserve"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и (или) предоставления этих сведений  общероссийским средствам массовой информации для опубликования (далее – Порядок) разработан  в соответствии с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областным законом от 06.05.2929   № 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у</w:t>
      </w:r>
      <w:r>
        <w:rPr>
          <w:rFonts w:cs="Times New Roman" w:ascii="Times New Roman" w:hAnsi="Times New Roman"/>
          <w:sz w:val="28"/>
          <w:szCs w:val="28"/>
        </w:rPr>
        <w:t xml:space="preserve">ставом муниципального образования Сланцевское городское поселение и устанавливает порядок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предоставления лицами, замещающими  муниципальные должности, копий справок о доходах, расходах, об имуществе и обязательствах имущественного характера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Сланцевское городское поселение Сланцевского муниципального района Ленинградской области д</w:t>
      </w:r>
      <w:r>
        <w:rPr>
          <w:rFonts w:eastAsia="Calibri" w:cs="Times New Roman" w:ascii="Times New Roman" w:hAnsi="Times New Roman"/>
          <w:sz w:val="28"/>
          <w:szCs w:val="28"/>
        </w:rPr>
        <w:t xml:space="preserve">ля размещения на </w:t>
      </w:r>
      <w:r>
        <w:rPr>
          <w:rFonts w:cs="Times New Roman" w:ascii="Times New Roman" w:hAnsi="Times New Roman"/>
          <w:sz w:val="28"/>
          <w:szCs w:val="28"/>
        </w:rPr>
        <w:t>официальном сайте муниципального образования Сланцевский муниципальный район Ленинградской области в информационно-телекоммуникационной сети «Интернет» и (или) предоставления этих сведений  общероссийским средствам массовой информации для опубликования (далее - размещение на официальном сайте, предоставление СМИ).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Лица, замещающие муниципальные должности, представляет в аппарат совета депутатов муниципального образования Сланцевское городское поселение Сланцевского муниципального района 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01 августа года, следующего за отчетным, для размещения на официальном сайте и (или) предоставления СМИ.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 официальном сайте размещаются и (или) предоставляются СМИ следующие сведения о доходах, расходах, об имуществе и обязательствах имущественного характера, представленных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лицами, замещающими  муниципальную должность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  Ленинградской области: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лицам, замещающим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лицам, замещающим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его супруге (супругу) и несовершеннолетним детям;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лиц, замещающих 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его супруги (супруга) и несовершеннолетних детей;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лиц, замещающих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и его супруги (супруга) за три последних года, предшествующих отчетному периоду.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В размещаемых на официальном сайте 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иные сведения, кроме указанных в </w:t>
      </w:r>
      <w:hyperlink w:anchor="P59">
        <w:r>
          <w:rPr>
            <w:rStyle w:val="ListLabel2"/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>3 настоящего Порядка;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лиц, замещающих 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 Сланцевского муниципального района Ленинградской области;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лиц, замещающих 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его супруги (супруга), детей и иных членов семьи;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лицам, замещающим 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>
      <w:pPr>
        <w:pStyle w:val="ConsPlusNormal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 </w:t>
      </w:r>
      <w:hyperlink w:anchor="P88">
        <w:r>
          <w:rPr>
            <w:rStyle w:val="ListLabel3"/>
            <w:rFonts w:eastAsia="Calibri" w:cs="Times New Roman" w:ascii="Times New Roman" w:hAnsi="Times New Roman"/>
            <w:sz w:val="28"/>
            <w:szCs w:val="28"/>
          </w:rPr>
          <w:t>Сведения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, указанные в </w:t>
      </w:r>
      <w:hyperlink w:anchor="P59">
        <w:r>
          <w:rPr>
            <w:rStyle w:val="ListLabel3"/>
            <w:rFonts w:eastAsia="Calibri"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3 настоящего Порядка, размещаются на официальном сайте и(или) предоставляются СМИ по форме согласно приложению к настоящему Порядку. Заполнение формы на основании представленных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лицами, замещающими  муниципальные должности</w:t>
      </w:r>
      <w:r>
        <w:rPr>
          <w:rFonts w:cs="Times New Roman" w:ascii="Times New Roman" w:hAnsi="Times New Roman"/>
          <w:sz w:val="28"/>
          <w:szCs w:val="28"/>
        </w:rPr>
        <w:t xml:space="preserve"> в муниципальном образовании Сланцевское городское поселение Сланцевского муниципального района Ленинградской области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</w:t>
      </w:r>
      <w:r>
        <w:rPr>
          <w:rFonts w:cs="Times New Roman" w:ascii="Times New Roman" w:hAnsi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осуществляется должностными лицами </w:t>
      </w:r>
      <w:r>
        <w:rPr>
          <w:rFonts w:cs="Times New Roman" w:ascii="Times New Roman" w:hAnsi="Times New Roman"/>
          <w:sz w:val="28"/>
          <w:szCs w:val="28"/>
        </w:rPr>
        <w:t>органов местного самоуправления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муниципального образования Сланцевское городское поселение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Сведения, указанные в </w:t>
      </w:r>
      <w:hyperlink w:anchor="P59">
        <w:r>
          <w:rPr>
            <w:rStyle w:val="ListLabel3"/>
            <w:rFonts w:eastAsia="Calibri"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eastAsia="Calibri" w:cs="Times New Roman" w:ascii="Times New Roman" w:hAnsi="Times New Roman"/>
          <w:sz w:val="28"/>
          <w:szCs w:val="28"/>
        </w:rPr>
        <w:t>3 настоящего Порядка, размещаются на официальном сайте и находятся на данном сайте весь период замещения лицами  муниципальной должности, и ежегодно обновляются в течение 14 рабочих дней со дня истечения срока, установленного для их подачи.</w:t>
      </w:r>
    </w:p>
    <w:p>
      <w:pPr>
        <w:pStyle w:val="ConsPlusNormal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Сланцевское городское поселение Сланцевского муниципального района Ленинградской области на официальном сайте муниципального образования Сланцевский муниципальный район Ленинградской области копии справок  </w:t>
      </w:r>
      <w:r>
        <w:rPr>
          <w:rFonts w:cs="Times New Roman"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лицам, замещающим  муниципальные должности в срок, не превышающий 5 рабочих дней.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Размещение на официальном сайте сведений, указанных в </w:t>
      </w:r>
      <w:hyperlink w:anchor="Par58">
        <w:r>
          <w:rPr>
            <w:rStyle w:val="ListLabel2"/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>3 настоящего Порядка, предоставленных лицами, замещающими муниципальные должности обеспечивается должностным лицом аппарата совета депутатов м</w:t>
      </w:r>
      <w:r>
        <w:rPr>
          <w:rFonts w:eastAsia="Calibri" w:cs="Times New Roman" w:ascii="Times New Roman" w:hAnsi="Times New Roman"/>
          <w:sz w:val="28"/>
          <w:szCs w:val="28"/>
        </w:rPr>
        <w:t>униципального образования Сланцевское городское поселение Сланцевского муниципального района Ленинградской области (далее – должностное лицо).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 Должностное лицо органа местного самоуправления м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униципального образования Сланцевский муниципальный район Ленинградской области, ответственное за размещение на официальном сайте сведений, </w:t>
      </w:r>
      <w:r>
        <w:rPr>
          <w:rFonts w:cs="Times New Roman" w:ascii="Times New Roman" w:hAnsi="Times New Roman"/>
          <w:sz w:val="28"/>
          <w:szCs w:val="28"/>
        </w:rPr>
        <w:t xml:space="preserve">указанных в </w:t>
      </w:r>
      <w:hyperlink w:anchor="Par58">
        <w:r>
          <w:rPr>
            <w:rStyle w:val="ListLabel2"/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>3 настоящего Порядка: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 муниципальную должность муниципального образования Сланцевское городское поселение </w:t>
      </w:r>
      <w:r>
        <w:rPr>
          <w:rFonts w:eastAsia="Calibri" w:cs="Times New Roman" w:ascii="Times New Roman" w:hAnsi="Times New Roman"/>
          <w:sz w:val="28"/>
          <w:szCs w:val="28"/>
        </w:rPr>
        <w:t>Сланцевского муниципального района Ленинградской области</w:t>
      </w:r>
      <w:r>
        <w:rPr>
          <w:rFonts w:cs="Times New Roman" w:ascii="Times New Roman" w:hAnsi="Times New Roman"/>
          <w:sz w:val="28"/>
          <w:szCs w:val="28"/>
        </w:rPr>
        <w:t>, в отношении которого поступил запрос;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>
        <w:r>
          <w:rPr>
            <w:rStyle w:val="ListLabel2"/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8. Лицо, замещающее   муниципальную должность,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 м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униципального образования Сланцевское городское поселение Сланцевского муниципального района Ленинградской области, ответственному за размещение на официальном сайте сведений, </w:t>
      </w:r>
      <w:r>
        <w:rPr>
          <w:rFonts w:cs="Times New Roman" w:ascii="Times New Roman" w:hAnsi="Times New Roman"/>
          <w:sz w:val="28"/>
          <w:szCs w:val="28"/>
        </w:rPr>
        <w:t xml:space="preserve">указанных в </w:t>
      </w:r>
      <w:hyperlink w:anchor="Par58">
        <w:r>
          <w:rPr>
            <w:rStyle w:val="ListLabel2"/>
            <w:rFonts w:cs="Times New Roman"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cs="Times New Roman" w:ascii="Times New Roman" w:hAnsi="Times New Roman"/>
          <w:sz w:val="28"/>
          <w:szCs w:val="28"/>
        </w:rPr>
        <w:t>3 настоящего Порядка,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копии справок</w:t>
      </w:r>
      <w:r>
        <w:rPr>
          <w:rFonts w:cs="Times New Roman"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eastAsia="Calibri" w:cs="Times New Roman" w:ascii="Times New Roman" w:hAnsi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9. Должностные лица, ответственные за размещение и представление указанных в пункте 3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>
      <w:type w:val="nextPage"/>
      <w:pgSz w:w="11906" w:h="16838"/>
      <w:pgMar w:left="794" w:right="851" w:header="0" w:top="13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widowControl/>
      <w:suppressAutoHyphens w:val="false"/>
      <w:bidi w:val="0"/>
      <w:spacing w:before="108" w:after="108"/>
      <w:ind w:left="0" w:right="0" w:firstLine="720"/>
      <w:jc w:val="center"/>
    </w:pPr>
    <w:rPr>
      <w:rFonts w:ascii="Times New Roman CYR" w:hAnsi="Times New Roman CYR" w:eastAsia="Liberation Serif"/>
      <w:b/>
      <w:color w:val="26282F"/>
      <w:kern w:val="2"/>
      <w:sz w:val="24"/>
      <w:lang w:val="ru-RU"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41072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7B7BE2BDBB58CFCDE14585B9537728F839DCB046499A12C9D7517E6FC378B1255E73428F25D76Cx91B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710-F0C4-45B8-BC88-C44A4020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LibreOffice/6.0.5.2$Windows_x86 LibreOffice_project/54c8cbb85f300ac59db32fe8a675ff7683cd5a16</Application>
  <Pages>6</Pages>
  <Words>1502</Words>
  <Characters>11622</Characters>
  <CharactersWithSpaces>13346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2020-05-28T14:56:09Z</cp:lastPrinted>
  <dcterms:modified xsi:type="dcterms:W3CDTF">2020-06-01T11:54:20Z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