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CEB9" w14:textId="58C65B23" w:rsidR="00E32917" w:rsidRPr="00E32917" w:rsidRDefault="00E32917" w:rsidP="00E32917">
      <w:pPr>
        <w:jc w:val="center"/>
        <w:rPr>
          <w:rFonts w:ascii="Calibri" w:eastAsia="Calibri" w:hAnsi="Calibri" w:cs="Times New Roman"/>
          <w:lang w:eastAsia="en-US"/>
        </w:rPr>
      </w:pPr>
      <w:r w:rsidRPr="00E32917">
        <w:rPr>
          <w:rFonts w:ascii="Calibri" w:eastAsia="Calibri" w:hAnsi="Calibri" w:cs="Times New Roman"/>
          <w:noProof/>
        </w:rPr>
        <w:drawing>
          <wp:inline distT="0" distB="0" distL="0" distR="0" wp14:anchorId="775ACCC6" wp14:editId="572C47AB">
            <wp:extent cx="548640" cy="68389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86B8" w14:textId="77777777" w:rsidR="00E32917" w:rsidRPr="00E32917" w:rsidRDefault="00E32917" w:rsidP="00E3291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proofErr w:type="gramStart"/>
      <w:r w:rsidRPr="00E32917">
        <w:rPr>
          <w:rFonts w:ascii="Bookman Old Style" w:eastAsia="Times New Roman" w:hAnsi="Bookman Old Style" w:cs="Times New Roman"/>
          <w:b/>
          <w:sz w:val="36"/>
          <w:szCs w:val="36"/>
        </w:rPr>
        <w:t>СОВЕТ  ДЕПУТАТОВ</w:t>
      </w:r>
      <w:proofErr w:type="gramEnd"/>
    </w:p>
    <w:p w14:paraId="13260FE5" w14:textId="77777777" w:rsidR="00E32917" w:rsidRPr="00E32917" w:rsidRDefault="00E32917" w:rsidP="00E3291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32917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gramStart"/>
      <w:r w:rsidRPr="00E32917">
        <w:rPr>
          <w:rFonts w:ascii="Bookman Old Style" w:eastAsia="Times New Roman" w:hAnsi="Bookman Old Style" w:cs="Times New Roman"/>
          <w:b/>
          <w:sz w:val="20"/>
          <w:szCs w:val="20"/>
        </w:rPr>
        <w:t>МУНИЦИПАЛЬНОГО  ОБРАЗОВАНИЯ</w:t>
      </w:r>
      <w:proofErr w:type="gramEnd"/>
      <w:r w:rsidRPr="00E32917">
        <w:rPr>
          <w:rFonts w:ascii="Bookman Old Style" w:eastAsia="Times New Roman" w:hAnsi="Bookman Old Style" w:cs="Times New Roman"/>
          <w:b/>
          <w:sz w:val="20"/>
          <w:szCs w:val="20"/>
        </w:rPr>
        <w:t xml:space="preserve">  СЛАНЦЕВСКИЙ  МУНИЦИПАЛЬНЫЙ  РАЙОН </w:t>
      </w:r>
    </w:p>
    <w:p w14:paraId="363C8FDF" w14:textId="77777777" w:rsidR="00E32917" w:rsidRPr="00E32917" w:rsidRDefault="00E32917" w:rsidP="00E3291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proofErr w:type="gramStart"/>
      <w:r w:rsidRPr="00E32917">
        <w:rPr>
          <w:rFonts w:ascii="Bookman Old Style" w:eastAsia="Times New Roman" w:hAnsi="Bookman Old Style" w:cs="Times New Roman"/>
          <w:b/>
          <w:sz w:val="20"/>
          <w:szCs w:val="20"/>
        </w:rPr>
        <w:t>ЛЕНИНГРАДСКОЙ  ОБЛАСТИ</w:t>
      </w:r>
      <w:proofErr w:type="gramEnd"/>
    </w:p>
    <w:p w14:paraId="4C682305" w14:textId="77777777" w:rsidR="00E32917" w:rsidRPr="00E32917" w:rsidRDefault="00E32917" w:rsidP="00E32917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14:paraId="52145BD2" w14:textId="77777777" w:rsidR="00E32917" w:rsidRPr="00E32917" w:rsidRDefault="00E32917" w:rsidP="00E3291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</w:rPr>
      </w:pPr>
      <w:r w:rsidRPr="00E32917">
        <w:rPr>
          <w:rFonts w:ascii="Bookman Old Style" w:eastAsia="Times New Roman" w:hAnsi="Bookman Old Style" w:cs="Times New Roman"/>
          <w:b/>
          <w:sz w:val="36"/>
          <w:szCs w:val="20"/>
        </w:rPr>
        <w:t>Р Е Ш Е Н И Е</w:t>
      </w:r>
    </w:p>
    <w:p w14:paraId="72135B6E" w14:textId="77777777" w:rsidR="00E32917" w:rsidRPr="00E32917" w:rsidRDefault="00E32917" w:rsidP="00E329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A78A7D" w14:textId="77777777" w:rsidR="00E32917" w:rsidRPr="00E32917" w:rsidRDefault="00E32917" w:rsidP="00E329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879636" w14:textId="569260BF" w:rsidR="00E32917" w:rsidRDefault="00E32917" w:rsidP="00E3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3291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21.02.2024</w:t>
      </w:r>
      <w:r w:rsidRPr="00E32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proofErr w:type="gramStart"/>
      <w:r w:rsidRPr="00E3291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  47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</w:t>
      </w:r>
      <w:proofErr w:type="gramEnd"/>
      <w:r w:rsidRPr="00E3291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-рсд</w:t>
      </w:r>
      <w:r w:rsidRPr="00E32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</w:p>
    <w:p w14:paraId="177B0A93" w14:textId="77777777" w:rsidR="00E32917" w:rsidRDefault="00E32917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42F02A" w14:textId="66517680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</w:t>
      </w:r>
    </w:p>
    <w:p w14:paraId="0F046F1A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14:paraId="3826E4E1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</w:t>
      </w:r>
    </w:p>
    <w:p w14:paraId="47275A90" w14:textId="77777777" w:rsidR="001B17AF" w:rsidRDefault="001B17AF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лица, замещающего муниципальную должность депутата</w:t>
      </w:r>
    </w:p>
    <w:p w14:paraId="4BCA2373" w14:textId="77777777" w:rsidR="001B17AF" w:rsidRDefault="001B17AF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представительного органа муниципального образования,</w:t>
      </w:r>
    </w:p>
    <w:p w14:paraId="24BEC427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</w:p>
    <w:p w14:paraId="4577C9AF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14:paraId="1F811D49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</w:p>
    <w:p w14:paraId="374D43C6" w14:textId="77777777"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A2DDCFF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образования</w:t>
      </w:r>
      <w:r w:rsidR="001B17AF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14:paraId="3C83E2DA" w14:textId="77777777"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</w:p>
    <w:p w14:paraId="2AA29239" w14:textId="77777777" w:rsidR="00564FD8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4F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9D0640F" w14:textId="77777777" w:rsidR="00564FD8" w:rsidRDefault="004F14FB" w:rsidP="0056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4FD8" w:rsidRPr="00564FD8">
        <w:rPr>
          <w:rFonts w:ascii="Times New Roman" w:hAnsi="Times New Roman" w:cs="Times New Roman"/>
          <w:sz w:val="28"/>
          <w:szCs w:val="28"/>
        </w:rPr>
        <w:t xml:space="preserve"> </w:t>
      </w:r>
      <w:r w:rsidR="00564FD8" w:rsidRPr="00265EB1">
        <w:rPr>
          <w:rFonts w:ascii="Times New Roman" w:hAnsi="Times New Roman" w:cs="Times New Roman"/>
          <w:sz w:val="28"/>
          <w:szCs w:val="28"/>
        </w:rPr>
        <w:t>Сланцевский</w:t>
      </w:r>
    </w:p>
    <w:p w14:paraId="0A9B54A4" w14:textId="77777777" w:rsidR="00265EB1" w:rsidRDefault="004F14FB" w:rsidP="0056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r w:rsidR="00564FD8" w:rsidRPr="00265EB1">
        <w:rPr>
          <w:rFonts w:ascii="Times New Roman" w:hAnsi="Times New Roman" w:cs="Times New Roman"/>
          <w:sz w:val="28"/>
          <w:szCs w:val="28"/>
        </w:rPr>
        <w:t>области</w:t>
      </w:r>
    </w:p>
    <w:p w14:paraId="040ACC1B" w14:textId="77777777" w:rsidR="000A1DE7" w:rsidRPr="00265EB1" w:rsidRDefault="00790CE6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14:paraId="2D44E7F3" w14:textId="77777777" w:rsidR="000A1DE7" w:rsidRPr="00265EB1" w:rsidRDefault="00CE5C3C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и </w:t>
      </w:r>
      <w:r w:rsidRPr="00265EB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1DE7" w:rsidRPr="00265EB1">
        <w:rPr>
          <w:rFonts w:ascii="Times New Roman" w:hAnsi="Times New Roman" w:cs="Times New Roman"/>
          <w:sz w:val="28"/>
          <w:szCs w:val="28"/>
        </w:rPr>
        <w:t>этих сведений</w:t>
      </w:r>
    </w:p>
    <w:p w14:paraId="47831B56" w14:textId="77777777" w:rsid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</w:t>
      </w:r>
    </w:p>
    <w:p w14:paraId="0BBC85B7" w14:textId="77777777" w:rsidR="000A1DE7" w:rsidRP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5A627E4B" w14:textId="77777777"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93E1A9" w14:textId="48965F38" w:rsidR="00D039C6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4BCFCD65" w14:textId="77777777" w:rsidR="00E32917" w:rsidRPr="00E32917" w:rsidRDefault="00E32917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16"/>
          <w:szCs w:val="16"/>
        </w:rPr>
      </w:pPr>
    </w:p>
    <w:p w14:paraId="3744BEC7" w14:textId="77777777" w:rsidR="000162DD" w:rsidRP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="002467C6">
        <w:rPr>
          <w:rFonts w:ascii="Times New Roman" w:eastAsia="Calibri" w:hAnsi="Times New Roman" w:cs="Times New Roman"/>
          <w:sz w:val="28"/>
          <w:szCs w:val="28"/>
        </w:rPr>
        <w:t>о</w:t>
      </w:r>
      <w:r w:rsidRPr="000162DD">
        <w:rPr>
          <w:rFonts w:ascii="Times New Roman" w:eastAsia="Calibri" w:hAnsi="Times New Roman" w:cs="Times New Roman"/>
          <w:sz w:val="28"/>
          <w:szCs w:val="28"/>
        </w:rPr>
        <w:t>бластным законом</w:t>
      </w:r>
      <w:r w:rsidR="00835383" w:rsidRPr="0083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2DD">
        <w:rPr>
          <w:rFonts w:ascii="Times New Roman" w:eastAsia="Calibri" w:hAnsi="Times New Roman" w:cs="Times New Roman"/>
          <w:sz w:val="28"/>
          <w:szCs w:val="28"/>
        </w:rPr>
        <w:t>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A5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9BB">
        <w:rPr>
          <w:rFonts w:ascii="Times New Roman" w:hAnsi="Times New Roman" w:cs="Times New Roman"/>
          <w:sz w:val="28"/>
          <w:szCs w:val="28"/>
        </w:rPr>
        <w:t>с</w:t>
      </w:r>
      <w:r w:rsidRPr="000162DD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0162DD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Сланцевский муниципальный район Ленинградской области РЕШИЛ:</w:t>
      </w:r>
    </w:p>
    <w:p w14:paraId="63579C7A" w14:textId="77777777" w:rsidR="001F3D20" w:rsidRPr="00050F76" w:rsidRDefault="008E4FB4" w:rsidP="001B1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0162DD" w:rsidRPr="000162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835383" w:rsidRPr="0083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835383" w:rsidRPr="0083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835383" w:rsidRPr="0083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01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0162DD">
        <w:rPr>
          <w:rFonts w:ascii="Times New Roman" w:hAnsi="Times New Roman" w:cs="Times New Roman"/>
          <w:sz w:val="28"/>
          <w:szCs w:val="28"/>
        </w:rPr>
        <w:t>официальном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1F3D20" w:rsidRPr="001F3D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A1DE7" w:rsidRPr="000A1DE7">
        <w:rPr>
          <w:rFonts w:ascii="Times New Roman" w:hAnsi="Times New Roman" w:cs="Times New Roman"/>
          <w:sz w:val="28"/>
          <w:szCs w:val="28"/>
        </w:rPr>
        <w:t>и (и</w:t>
      </w:r>
      <w:r w:rsidR="001B17AF">
        <w:rPr>
          <w:rFonts w:ascii="Times New Roman" w:hAnsi="Times New Roman" w:cs="Times New Roman"/>
          <w:sz w:val="28"/>
          <w:szCs w:val="28"/>
        </w:rPr>
        <w:t xml:space="preserve">ли) предоставления этих сведений </w:t>
      </w:r>
      <w:r w:rsidR="001B17AF" w:rsidRPr="000A1DE7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</w:t>
      </w:r>
      <w:r w:rsidR="001B17AF">
        <w:rPr>
          <w:rFonts w:ascii="Times New Roman" w:hAnsi="Times New Roman" w:cs="Times New Roman"/>
          <w:sz w:val="28"/>
          <w:szCs w:val="28"/>
        </w:rPr>
        <w:t>.</w:t>
      </w:r>
    </w:p>
    <w:p w14:paraId="331AD966" w14:textId="77777777" w:rsidR="001416B3" w:rsidRDefault="00DA42D8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7C4EF0"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  <w:r w:rsidR="00050F7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B17AF">
        <w:rPr>
          <w:rFonts w:ascii="Times New Roman" w:hAnsi="Times New Roman" w:cs="Times New Roman"/>
          <w:kern w:val="24"/>
          <w:sz w:val="28"/>
          <w:szCs w:val="28"/>
        </w:rPr>
        <w:t>Признать утратившим силу решение совета депутатов</w:t>
      </w:r>
      <w:r w:rsidR="003D64CE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="001416B3">
        <w:rPr>
          <w:rFonts w:ascii="Times New Roman" w:hAnsi="Times New Roman" w:cs="Times New Roman"/>
          <w:kern w:val="24"/>
          <w:sz w:val="28"/>
          <w:szCs w:val="28"/>
        </w:rPr>
        <w:t>:</w:t>
      </w:r>
    </w:p>
    <w:p w14:paraId="2812F92B" w14:textId="03E36F22" w:rsidR="001416B3" w:rsidRDefault="00611DFD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2.1.</w:t>
      </w:r>
      <w:r w:rsidR="001416B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D64CE">
        <w:rPr>
          <w:rFonts w:ascii="Times New Roman" w:hAnsi="Times New Roman" w:cs="Times New Roman"/>
          <w:kern w:val="24"/>
          <w:sz w:val="28"/>
          <w:szCs w:val="28"/>
        </w:rPr>
        <w:t xml:space="preserve"> от 25.03.2020 № 84-рсд</w:t>
      </w:r>
      <w:r w:rsidR="00050F7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422C8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 замещающим должность главы администрации по контракту,</w:t>
      </w:r>
      <w:r w:rsidR="00050F76" w:rsidRP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должность, копий справок о доходах, 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Сланцевский муниципальный район Ленинградской области в информационно-телекоммуникационной сети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(или) предоставления этих сведений общероссийским средствам массовой </w:t>
      </w:r>
    </w:p>
    <w:p w14:paraId="7AEDBBA9" w14:textId="77777777" w:rsidR="00050F76" w:rsidRDefault="00050F76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для опубликования".</w:t>
      </w:r>
    </w:p>
    <w:p w14:paraId="0D4548D2" w14:textId="240BAF12" w:rsidR="00050F76" w:rsidRPr="001416B3" w:rsidRDefault="00611DFD" w:rsidP="0014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2.2.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17.02.2021 № 178-рсд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Сланцевского муниципального района от 25.03.2020 №</w:t>
      </w:r>
      <w:r w:rsidR="002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84-рсд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 замещающим должность главы администрации по контракту,</w:t>
      </w:r>
      <w:r w:rsidR="001416B3" w:rsidRP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должность, копий справок о доходах, 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Сланцевский муниципальный район Ленинградской области в информационно-телекоммуникационной сети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   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36074EAC" w14:textId="77777777" w:rsidR="00AB4C0C" w:rsidRPr="0041072E" w:rsidRDefault="00DA42D8" w:rsidP="009B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3.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9B19B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на официальном сайте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муниципальный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11DFD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r w:rsidR="0041072E" w:rsidRPr="0041072E">
        <w:rPr>
          <w:rFonts w:ascii="Times New Roman" w:hAnsi="Times New Roman" w:cs="Times New Roman"/>
          <w:sz w:val="28"/>
          <w:szCs w:val="28"/>
        </w:rPr>
        <w:t>.</w:t>
      </w:r>
    </w:p>
    <w:p w14:paraId="5161E0AB" w14:textId="77777777" w:rsidR="007C4EF0" w:rsidRDefault="00611DFD" w:rsidP="009B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EF0" w:rsidRPr="005E669E">
        <w:rPr>
          <w:rFonts w:ascii="Times New Roman" w:hAnsi="Times New Roman" w:cs="Times New Roman"/>
          <w:sz w:val="28"/>
          <w:szCs w:val="28"/>
        </w:rPr>
        <w:t>.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4E533" w14:textId="77777777" w:rsidR="00AB4C0C" w:rsidRPr="00D039C6" w:rsidRDefault="00611DFD" w:rsidP="00AB5B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возложить</w:t>
      </w:r>
      <w:r w:rsidR="00AB5BBA">
        <w:rPr>
          <w:rFonts w:ascii="Times New Roman" w:eastAsia="Times New Roman" w:hAnsi="Times New Roman" w:cs="Times New Roman"/>
          <w:sz w:val="28"/>
          <w:szCs w:val="28"/>
        </w:rPr>
        <w:t xml:space="preserve"> на постоянную комиссию совета депутатов по законности, правопорядку и соблюдению регламента.</w:t>
      </w:r>
      <w:r w:rsidR="00AB5BBA" w:rsidRPr="00D039C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7809B0A3" w14:textId="77777777"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26CA58A0" w14:textId="77777777" w:rsidR="009B19BB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BB6ABE5" w14:textId="77777777" w:rsidR="00D63A48" w:rsidRPr="00ED44CF" w:rsidRDefault="0041072E" w:rsidP="00ED44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ED44CF">
        <w:rPr>
          <w:rFonts w:ascii="Times New Roman" w:hAnsi="Times New Roman" w:cs="Times New Roman"/>
          <w:sz w:val="28"/>
          <w:szCs w:val="28"/>
        </w:rPr>
        <w:t>В.В.Кравченко</w:t>
      </w:r>
    </w:p>
    <w:p w14:paraId="69ED4BC0" w14:textId="77777777" w:rsidR="00DB342B" w:rsidRDefault="00DB342B">
      <w:pPr>
        <w:rPr>
          <w:rFonts w:ascii="Times New Roman" w:hAnsi="Times New Roman" w:cs="Times New Roman"/>
        </w:rPr>
      </w:pPr>
    </w:p>
    <w:p w14:paraId="7D1718A3" w14:textId="77777777" w:rsidR="00D63A48" w:rsidRPr="00DB342B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УТВЕРЖДЕН</w:t>
      </w:r>
    </w:p>
    <w:p w14:paraId="7A19226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314A50C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B0A4135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14:paraId="23745058" w14:textId="749EF6C4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EB1">
        <w:rPr>
          <w:rFonts w:ascii="Times New Roman" w:hAnsi="Times New Roman" w:cs="Times New Roman"/>
          <w:sz w:val="24"/>
          <w:szCs w:val="24"/>
        </w:rPr>
        <w:t xml:space="preserve">от </w:t>
      </w:r>
      <w:r w:rsidR="0027720A">
        <w:rPr>
          <w:rFonts w:ascii="Times New Roman" w:hAnsi="Times New Roman" w:cs="Times New Roman"/>
          <w:sz w:val="24"/>
          <w:szCs w:val="24"/>
        </w:rPr>
        <w:t xml:space="preserve"> 21.02</w:t>
      </w:r>
      <w:r w:rsidR="009B1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20A">
        <w:rPr>
          <w:rFonts w:ascii="Times New Roman" w:hAnsi="Times New Roman" w:cs="Times New Roman"/>
          <w:sz w:val="24"/>
          <w:szCs w:val="24"/>
        </w:rPr>
        <w:t xml:space="preserve"> 2024</w:t>
      </w:r>
      <w:r w:rsidR="00252B15">
        <w:rPr>
          <w:rFonts w:ascii="Times New Roman" w:hAnsi="Times New Roman" w:cs="Times New Roman"/>
          <w:sz w:val="24"/>
          <w:szCs w:val="24"/>
        </w:rPr>
        <w:t xml:space="preserve"> </w:t>
      </w:r>
      <w:r w:rsidRPr="00265EB1">
        <w:rPr>
          <w:rFonts w:ascii="Times New Roman" w:hAnsi="Times New Roman" w:cs="Times New Roman"/>
          <w:sz w:val="24"/>
          <w:szCs w:val="24"/>
        </w:rPr>
        <w:t xml:space="preserve"> №</w:t>
      </w:r>
      <w:r w:rsidR="0027720A">
        <w:rPr>
          <w:rFonts w:ascii="Times New Roman" w:hAnsi="Times New Roman" w:cs="Times New Roman"/>
          <w:sz w:val="24"/>
          <w:szCs w:val="24"/>
        </w:rPr>
        <w:t xml:space="preserve">  </w:t>
      </w:r>
      <w:r w:rsidR="00E32917">
        <w:rPr>
          <w:rFonts w:ascii="Times New Roman" w:hAnsi="Times New Roman" w:cs="Times New Roman"/>
          <w:sz w:val="24"/>
          <w:szCs w:val="24"/>
        </w:rPr>
        <w:t>476</w:t>
      </w:r>
      <w:r w:rsidR="009B19BB">
        <w:rPr>
          <w:rFonts w:ascii="Times New Roman" w:hAnsi="Times New Roman" w:cs="Times New Roman"/>
          <w:sz w:val="24"/>
          <w:szCs w:val="24"/>
        </w:rPr>
        <w:t>-</w:t>
      </w:r>
      <w:r w:rsidRPr="00265EB1">
        <w:rPr>
          <w:rFonts w:ascii="Times New Roman" w:hAnsi="Times New Roman" w:cs="Times New Roman"/>
          <w:sz w:val="24"/>
          <w:szCs w:val="24"/>
        </w:rPr>
        <w:t xml:space="preserve">рсд </w:t>
      </w:r>
    </w:p>
    <w:p w14:paraId="403AFB63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14:paraId="31CAE061" w14:textId="77777777"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18182" w14:textId="77777777" w:rsidR="00E32917" w:rsidRDefault="00E3291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3FA4EE" w14:textId="77777777" w:rsidR="00E32917" w:rsidRDefault="00E3291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0EB3CB" w14:textId="51B2464C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B1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14:paraId="02144253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лицом,замещающим должность главы администрации</w:t>
      </w:r>
    </w:p>
    <w:p w14:paraId="5E4119E1" w14:textId="77777777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28AC1A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об имуществе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14:paraId="203315C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9B6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EC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14:paraId="62D665E7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</w:p>
    <w:p w14:paraId="56104920" w14:textId="77777777"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5E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67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2467C6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67C6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в информационно-телекоммуникационной сети «Интернет»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49D23448" w14:textId="77777777"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2C77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02EEFB" w14:textId="7C6E9BE9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 замещающим должность главы администрации 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52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4D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>Интернет»</w:t>
      </w:r>
      <w:r w:rsidR="00132F91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9031E6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№ 273-ФЗ «О противодействии коррупции», Федеральным законом от 03.12.2012 </w:t>
      </w:r>
      <w:r w:rsidRPr="00DB342B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</w:t>
      </w:r>
      <w:r w:rsidR="006573C0">
        <w:rPr>
          <w:rFonts w:ascii="Times New Roman" w:eastAsia="Calibri" w:hAnsi="Times New Roman" w:cs="Times New Roman"/>
          <w:sz w:val="28"/>
          <w:szCs w:val="28"/>
        </w:rPr>
        <w:t>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местной администрации по контракту, муниципальной должности, а также лицами, замещающими указанные должности», </w:t>
      </w:r>
      <w:r w:rsidR="00C422C8">
        <w:rPr>
          <w:rFonts w:ascii="Times New Roman" w:eastAsia="Calibri" w:hAnsi="Times New Roman" w:cs="Times New Roman"/>
          <w:sz w:val="28"/>
          <w:szCs w:val="28"/>
        </w:rPr>
        <w:t>у</w:t>
      </w:r>
      <w:r w:rsidRPr="00DB342B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 замещающим должность главы администрации по контракту, муниципальную должность,</w:t>
      </w:r>
      <w:r w:rsidR="001A3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3C0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A3A4C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(далее - размещение на официальном сайте, предоставление СМИ).</w:t>
      </w:r>
    </w:p>
    <w:p w14:paraId="3C97127D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кадровым вопросам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</w:t>
      </w:r>
      <w:r w:rsidR="007E1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(или) предоставления СМИ.</w:t>
      </w:r>
    </w:p>
    <w:p w14:paraId="0AAD1031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A52E6">
        <w:rPr>
          <w:rFonts w:ascii="Times New Roman" w:hAnsi="Times New Roman" w:cs="Times New Roman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в аппарат совета депутатов муниципального образования </w:t>
      </w:r>
      <w:r w:rsidR="0029477C">
        <w:rPr>
          <w:rFonts w:ascii="Times New Roman" w:hAnsi="Times New Roman" w:cs="Times New Roman"/>
          <w:sz w:val="28"/>
          <w:szCs w:val="28"/>
        </w:rPr>
        <w:t>Сланцевский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hAnsi="Times New Roman" w:cs="Times New Roman"/>
          <w:sz w:val="28"/>
          <w:szCs w:val="28"/>
        </w:rPr>
        <w:t>и (или) предоставления СМИ.</w:t>
      </w:r>
    </w:p>
    <w:p w14:paraId="2C52E5EB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DB342B">
        <w:rPr>
          <w:rFonts w:ascii="Times New Roman" w:hAnsi="Times New Roman" w:cs="Times New Roman"/>
          <w:sz w:val="28"/>
          <w:szCs w:val="28"/>
        </w:rPr>
        <w:t>4. На официальном сайте</w:t>
      </w:r>
      <w:r w:rsidR="00994D72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="00FA52E6">
        <w:rPr>
          <w:rFonts w:ascii="Times New Roman" w:hAnsi="Times New Roman" w:cs="Times New Roman"/>
          <w:sz w:val="28"/>
          <w:szCs w:val="28"/>
        </w:rPr>
        <w:t xml:space="preserve">  Сланцевский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:</w:t>
      </w:r>
    </w:p>
    <w:p w14:paraId="034B321B" w14:textId="77777777" w:rsidR="00DB342B" w:rsidRPr="00DB342B" w:rsidRDefault="00DB342B" w:rsidP="00BB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A52E6" w:rsidRPr="00FA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FA52E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6CDDF1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детям;</w:t>
      </w:r>
    </w:p>
    <w:p w14:paraId="52F478C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 и несовершеннолетних детей;</w:t>
      </w:r>
    </w:p>
    <w:p w14:paraId="07CA7224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6959E8">
        <w:rPr>
          <w:rFonts w:ascii="Times New Roman" w:hAnsi="Times New Roman" w:cs="Times New Roman"/>
          <w:sz w:val="28"/>
          <w:szCs w:val="28"/>
        </w:rPr>
        <w:t xml:space="preserve"> циф</w:t>
      </w:r>
      <w:r w:rsidR="00ED44CF">
        <w:rPr>
          <w:rFonts w:ascii="Times New Roman" w:hAnsi="Times New Roman" w:cs="Times New Roman"/>
          <w:sz w:val="28"/>
          <w:szCs w:val="28"/>
        </w:rPr>
        <w:t>ровых фина</w:t>
      </w:r>
      <w:r w:rsidR="006959E8">
        <w:rPr>
          <w:rFonts w:ascii="Times New Roman" w:hAnsi="Times New Roman" w:cs="Times New Roman"/>
          <w:sz w:val="28"/>
          <w:szCs w:val="28"/>
        </w:rPr>
        <w:t>нсовых активов,</w:t>
      </w:r>
      <w:r w:rsidR="00ED44CF">
        <w:rPr>
          <w:rFonts w:ascii="Times New Roman" w:hAnsi="Times New Roman" w:cs="Times New Roman"/>
          <w:sz w:val="28"/>
          <w:szCs w:val="28"/>
        </w:rPr>
        <w:t xml:space="preserve"> цифровой валюты,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BB7754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и его супруги (супруга) за три последних года, предшествующих отчетному периоду.</w:t>
      </w:r>
    </w:p>
    <w:p w14:paraId="7C898E9D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14:paraId="44311E70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697CD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14:paraId="08E708E5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(супруга), детей и иных членов семьи;</w:t>
      </w:r>
    </w:p>
    <w:p w14:paraId="224CE2EE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области, его супруге (супругу), детям,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>иным членам семьи на праве собственности или находящихся в их пользовании;</w:t>
      </w:r>
    </w:p>
    <w:p w14:paraId="7AAA7E9A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79C7D859" w14:textId="77777777" w:rsid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AA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14:paraId="02C3B8A9" w14:textId="77777777"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 находятся на данном сайте весь период замещения лицом должности главы администрации по контракту, муниципальной должности,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298FD54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</w:t>
      </w:r>
      <w:r w:rsidR="00BB7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DC020E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дней.</w:t>
      </w:r>
    </w:p>
    <w:p w14:paraId="0DF5F33E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14:paraId="2F8151F7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муниципальную должность</w:t>
      </w:r>
      <w:r w:rsidR="009B67EC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97380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обеспечивается должностным лицом аппарата совета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>Ленинградской области (далее – должностное лицо).</w:t>
      </w:r>
    </w:p>
    <w:p w14:paraId="0F322C4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ответственное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12DA48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 xml:space="preserve">,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5B2DC7A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6522E8A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9. Лицо, замещающее должность главы администрации по контракту,  муниципальную должность</w:t>
      </w:r>
      <w:r w:rsidR="00DC020E">
        <w:rPr>
          <w:rFonts w:ascii="Times New Roman" w:eastAsia="Calibri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ответственному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14:paraId="19D00CD2" w14:textId="77777777" w:rsidR="007B4906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4906" w:rsidSect="00E3291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D889FF7" w14:textId="77777777"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5D6DB21A" w14:textId="77777777" w:rsidR="007B4906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</w:rPr>
        <w:t>к П</w:t>
      </w:r>
      <w:r w:rsidRPr="00E5500A"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14:paraId="54567473" w14:textId="77777777" w:rsidR="00DC020E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</w:t>
      </w:r>
      <w:r w:rsidR="00DC020E">
        <w:rPr>
          <w:rFonts w:ascii="Times New Roman" w:eastAsia="Times New Roman" w:hAnsi="Times New Roman" w:cs="Times New Roman"/>
          <w:bCs/>
          <w:color w:val="000000"/>
        </w:rPr>
        <w:t>за исключением лица,</w:t>
      </w:r>
    </w:p>
    <w:p w14:paraId="13BE33ED" w14:textId="77777777" w:rsidR="00DC020E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замещающего муниципальную должность депутата представительного органа</w:t>
      </w:r>
    </w:p>
    <w:p w14:paraId="02DABDE7" w14:textId="77777777" w:rsidR="00E5500A" w:rsidRPr="00E5500A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муниципального образования, </w:t>
      </w:r>
      <w:r w:rsidR="007B4906" w:rsidRPr="00E5500A">
        <w:rPr>
          <w:rFonts w:ascii="Times New Roman" w:eastAsia="Times New Roman" w:hAnsi="Times New Roman" w:cs="Times New Roman"/>
          <w:bCs/>
          <w:color w:val="000000"/>
        </w:rPr>
        <w:t xml:space="preserve">копий справок о доходах, расходах, </w:t>
      </w:r>
    </w:p>
    <w:p w14:paraId="1CB4003E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об имуществеи обязательствах имущественного характера </w:t>
      </w:r>
      <w:r w:rsidRPr="00E5500A">
        <w:rPr>
          <w:rFonts w:ascii="Times New Roman" w:eastAsia="Calibri" w:hAnsi="Times New Roman" w:cs="Times New Roman"/>
        </w:rPr>
        <w:t>с отметкой о приеме</w:t>
      </w:r>
    </w:p>
    <w:p w14:paraId="4079FC4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 в соответствующие органыместного самоуправления  </w:t>
      </w:r>
      <w:r w:rsidRPr="00E5500A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22D011A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>Сланцевский муниципальный район</w:t>
      </w:r>
      <w:r w:rsidR="00A50588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Ленинградской области д</w:t>
      </w:r>
      <w:r w:rsidRPr="00E5500A">
        <w:rPr>
          <w:rFonts w:ascii="Times New Roman" w:eastAsia="Calibri" w:hAnsi="Times New Roman" w:cs="Times New Roman"/>
        </w:rPr>
        <w:t xml:space="preserve">ля размещения </w:t>
      </w:r>
    </w:p>
    <w:p w14:paraId="2341EFB0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на </w:t>
      </w:r>
      <w:r w:rsidRPr="00E5500A">
        <w:rPr>
          <w:rFonts w:ascii="Times New Roman" w:eastAsia="Times New Roman" w:hAnsi="Times New Roman" w:cs="Times New Roman"/>
        </w:rPr>
        <w:t>официальном сайте муниципального образования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Сланцевский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муниципальный</w:t>
      </w:r>
    </w:p>
    <w:p w14:paraId="3394F95F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14:paraId="752F8175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«Интернет»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и (или)  предоставления этих сведений общероссийским средствам</w:t>
      </w:r>
    </w:p>
    <w:p w14:paraId="3A865E70" w14:textId="77777777" w:rsidR="00E5500A" w:rsidRPr="00E5500A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массовой информации для опубликования,</w:t>
      </w:r>
      <w:r w:rsidR="005421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5500A">
        <w:rPr>
          <w:rFonts w:ascii="Times New Roman" w:eastAsia="Times New Roman" w:hAnsi="Times New Roman" w:cs="Times New Roman"/>
        </w:rPr>
        <w:t>утвержденное  решением</w:t>
      </w:r>
      <w:proofErr w:type="gramEnd"/>
    </w:p>
    <w:p w14:paraId="4FE1CF1F" w14:textId="77777777" w:rsidR="007B4906" w:rsidRPr="007B4906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00A"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14:paraId="24D3A956" w14:textId="23DED1DD"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90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020E">
        <w:rPr>
          <w:rFonts w:ascii="Times New Roman" w:eastAsia="Times New Roman" w:hAnsi="Times New Roman" w:cs="Times New Roman"/>
          <w:sz w:val="24"/>
          <w:szCs w:val="24"/>
        </w:rPr>
        <w:t xml:space="preserve">  21.02.2024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32917">
        <w:rPr>
          <w:rFonts w:ascii="Times New Roman" w:eastAsia="Times New Roman" w:hAnsi="Times New Roman" w:cs="Times New Roman"/>
          <w:sz w:val="24"/>
          <w:szCs w:val="24"/>
        </w:rPr>
        <w:t>476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-рсд</w:t>
      </w:r>
    </w:p>
    <w:p w14:paraId="6714103F" w14:textId="77777777" w:rsidR="00E5500A" w:rsidRDefault="00E5500A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03016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73015E62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14:paraId="168EBDC1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14:paraId="7D125B2B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14:paraId="44407A74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1518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14:paraId="20E6A54B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B7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09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A6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DB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77D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605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03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DBB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14:paraId="3E15D9D2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73A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2C3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B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66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8B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AB4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98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5B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91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3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3C7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F4D0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B6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0896650A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57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18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93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2C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A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A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AD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D3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B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77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CB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17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F0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1E48D1B9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E4C9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AE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B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1F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F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1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05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C0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E38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6A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F6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B4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D3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4F4" w:rsidRPr="007B4906" w14:paraId="2C7C8843" w14:textId="77777777" w:rsidTr="00132F91"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166" w14:textId="77777777" w:rsidR="00AA74F4" w:rsidRPr="007B4906" w:rsidRDefault="00AA74F4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2EC" w14:textId="77777777" w:rsidR="00AA74F4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</w:t>
            </w:r>
            <w:r w:rsidR="00132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E68C504" w14:textId="77777777" w:rsidR="00006B9C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</w:t>
            </w:r>
          </w:p>
          <w:p w14:paraId="345AF8E7" w14:textId="77777777" w:rsidR="00006B9C" w:rsidRPr="007B4906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694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B61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A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CD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A9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C18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0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E53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D0A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5AB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AF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8446B6" w14:textId="77777777" w:rsidR="00D63A48" w:rsidRPr="00DB342B" w:rsidRDefault="00D63A48" w:rsidP="00E3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006B9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0C"/>
    <w:rsid w:val="00001188"/>
    <w:rsid w:val="00006B9C"/>
    <w:rsid w:val="000162DD"/>
    <w:rsid w:val="00046F9E"/>
    <w:rsid w:val="00050F76"/>
    <w:rsid w:val="00076BD0"/>
    <w:rsid w:val="000A1DE7"/>
    <w:rsid w:val="000C71C1"/>
    <w:rsid w:val="000E1A6F"/>
    <w:rsid w:val="0012110A"/>
    <w:rsid w:val="00132F91"/>
    <w:rsid w:val="001416B3"/>
    <w:rsid w:val="0015162D"/>
    <w:rsid w:val="001A3A4C"/>
    <w:rsid w:val="001B17AF"/>
    <w:rsid w:val="001F3D20"/>
    <w:rsid w:val="00201C02"/>
    <w:rsid w:val="00216150"/>
    <w:rsid w:val="002467C6"/>
    <w:rsid w:val="00247E0E"/>
    <w:rsid w:val="00252B15"/>
    <w:rsid w:val="00265EB1"/>
    <w:rsid w:val="0027720A"/>
    <w:rsid w:val="00291074"/>
    <w:rsid w:val="0029477C"/>
    <w:rsid w:val="002A4476"/>
    <w:rsid w:val="00341071"/>
    <w:rsid w:val="00346519"/>
    <w:rsid w:val="00375175"/>
    <w:rsid w:val="00381364"/>
    <w:rsid w:val="003D64CE"/>
    <w:rsid w:val="0041072E"/>
    <w:rsid w:val="004135FF"/>
    <w:rsid w:val="00455A10"/>
    <w:rsid w:val="00463071"/>
    <w:rsid w:val="004836B3"/>
    <w:rsid w:val="00486D40"/>
    <w:rsid w:val="004D2330"/>
    <w:rsid w:val="004D4E2E"/>
    <w:rsid w:val="004E416A"/>
    <w:rsid w:val="004F14FB"/>
    <w:rsid w:val="005421B9"/>
    <w:rsid w:val="005531E3"/>
    <w:rsid w:val="00564FD8"/>
    <w:rsid w:val="005974D8"/>
    <w:rsid w:val="005D1BCB"/>
    <w:rsid w:val="005E669E"/>
    <w:rsid w:val="005F7D9A"/>
    <w:rsid w:val="006033FF"/>
    <w:rsid w:val="00611DFD"/>
    <w:rsid w:val="00624B4F"/>
    <w:rsid w:val="006573C0"/>
    <w:rsid w:val="00661CF1"/>
    <w:rsid w:val="00690C8C"/>
    <w:rsid w:val="006959E8"/>
    <w:rsid w:val="006F4AC4"/>
    <w:rsid w:val="0073111B"/>
    <w:rsid w:val="00740C95"/>
    <w:rsid w:val="00742801"/>
    <w:rsid w:val="00790CE6"/>
    <w:rsid w:val="00796C9C"/>
    <w:rsid w:val="007B4906"/>
    <w:rsid w:val="007B5DF5"/>
    <w:rsid w:val="007C4EF0"/>
    <w:rsid w:val="007E1F06"/>
    <w:rsid w:val="00834DEE"/>
    <w:rsid w:val="00835383"/>
    <w:rsid w:val="00846EF3"/>
    <w:rsid w:val="00864BDE"/>
    <w:rsid w:val="008B785E"/>
    <w:rsid w:val="008E4FB4"/>
    <w:rsid w:val="008F6055"/>
    <w:rsid w:val="009031E6"/>
    <w:rsid w:val="0097380C"/>
    <w:rsid w:val="0099232C"/>
    <w:rsid w:val="00994D72"/>
    <w:rsid w:val="009B19BB"/>
    <w:rsid w:val="009B67EC"/>
    <w:rsid w:val="009D7DB9"/>
    <w:rsid w:val="009F2B0B"/>
    <w:rsid w:val="00A247B8"/>
    <w:rsid w:val="00A36E85"/>
    <w:rsid w:val="00A44280"/>
    <w:rsid w:val="00A50588"/>
    <w:rsid w:val="00A64BC5"/>
    <w:rsid w:val="00A95030"/>
    <w:rsid w:val="00AA74F4"/>
    <w:rsid w:val="00AB30C0"/>
    <w:rsid w:val="00AB4C0C"/>
    <w:rsid w:val="00AB5BBA"/>
    <w:rsid w:val="00AE0617"/>
    <w:rsid w:val="00AE7C82"/>
    <w:rsid w:val="00B70970"/>
    <w:rsid w:val="00BB7754"/>
    <w:rsid w:val="00BD0A29"/>
    <w:rsid w:val="00C16A01"/>
    <w:rsid w:val="00C33035"/>
    <w:rsid w:val="00C422C8"/>
    <w:rsid w:val="00C91DC6"/>
    <w:rsid w:val="00C92A4B"/>
    <w:rsid w:val="00C962EF"/>
    <w:rsid w:val="00CD0D69"/>
    <w:rsid w:val="00CE5C3C"/>
    <w:rsid w:val="00CE5D65"/>
    <w:rsid w:val="00D039C6"/>
    <w:rsid w:val="00D046C3"/>
    <w:rsid w:val="00D41EA7"/>
    <w:rsid w:val="00D50431"/>
    <w:rsid w:val="00D63A48"/>
    <w:rsid w:val="00D76B78"/>
    <w:rsid w:val="00D91225"/>
    <w:rsid w:val="00DA42D8"/>
    <w:rsid w:val="00DB342B"/>
    <w:rsid w:val="00DC020E"/>
    <w:rsid w:val="00DC3A6C"/>
    <w:rsid w:val="00E2715E"/>
    <w:rsid w:val="00E32917"/>
    <w:rsid w:val="00E460E2"/>
    <w:rsid w:val="00E5500A"/>
    <w:rsid w:val="00E63B49"/>
    <w:rsid w:val="00EA5227"/>
    <w:rsid w:val="00ED44CF"/>
    <w:rsid w:val="00F52C78"/>
    <w:rsid w:val="00F867C3"/>
    <w:rsid w:val="00F94F4D"/>
    <w:rsid w:val="00FA52E6"/>
    <w:rsid w:val="00FD6C09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0F8"/>
  <w15:docId w15:val="{0515820E-C8CF-43DD-B52E-AAD2F92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7B7BE2BDBB58CFCDE14585B9537728F839DCB046499A12C9D7517E6FC378B1255E73428F25D76Cx91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CC9D-06F2-4E9A-99C1-0515A462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User</cp:lastModifiedBy>
  <cp:revision>77</cp:revision>
  <cp:lastPrinted>2024-02-09T06:12:00Z</cp:lastPrinted>
  <dcterms:created xsi:type="dcterms:W3CDTF">2018-11-14T09:22:00Z</dcterms:created>
  <dcterms:modified xsi:type="dcterms:W3CDTF">2024-02-20T07:32:00Z</dcterms:modified>
</cp:coreProperties>
</file>