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4"/>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cs="Times New Roman"/>
          <w:b w:val="false"/>
          <w:bCs w:val="false"/>
          <w:color w:val="000000"/>
          <w:sz w:val="28"/>
          <w:szCs w:val="28"/>
          <w:shd w:fill="FFFFFF" w:val="clear"/>
        </w:rPr>
        <w:t xml:space="preserve"> </w:t>
      </w:r>
      <w:r>
        <w:rPr>
          <w:rFonts w:cs="Times New Roman"/>
          <w:b w:val="false"/>
          <w:bCs w:val="false"/>
          <w:color w:val="000000"/>
          <w:sz w:val="28"/>
          <w:szCs w:val="28"/>
          <w:shd w:fill="FFFFFF" w:val="clear"/>
        </w:rPr>
        <w:t>по предоставлению муниципальной услуги</w:t>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Pr>
          <w:rFonts w:cs="Times New Roman" w:ascii="Times New Roman" w:hAnsi="Times New Roman"/>
          <w:sz w:val="28"/>
          <w:szCs w:val="28"/>
        </w:rPr>
        <w:t xml:space="preserve"> регламент,</w:t>
      </w:r>
      <w:r>
        <w:rPr>
          <w:rFonts w:cs="Times New Roman" w:ascii="Times New Roman" w:hAnsi="Times New Roman"/>
          <w:color w:val="000000"/>
          <w:sz w:val="28"/>
          <w:szCs w:val="28"/>
          <w:shd w:fill="auto" w:val="clear"/>
        </w:rPr>
        <w:t xml:space="preserve"> регламент</w:t>
      </w:r>
      <w:r>
        <w:rPr>
          <w:rFonts w:cs="Times New Roman" w:ascii="Times New Roman" w:hAnsi="Times New Roman"/>
          <w:bCs/>
          <w:color w:val="000000"/>
          <w:sz w:val="28"/>
          <w:szCs w:val="28"/>
          <w:shd w:fill="auto" w:val="clear"/>
        </w:rPr>
        <w:t>)</w:t>
      </w:r>
    </w:p>
    <w:p>
      <w:pPr>
        <w:pStyle w:val="ConsPlusNormal"/>
        <w:jc w:val="both"/>
        <w:rPr>
          <w:rFonts w:ascii="Times New Roman" w:hAnsi="Times New Roman" w:cs="Times New Roman"/>
          <w:bCs/>
          <w:sz w:val="28"/>
          <w:szCs w:val="28"/>
        </w:rPr>
      </w:pPr>
      <w:r>
        <w:rPr>
          <w:rFonts w:cs="Times New Roman" w:ascii="Times New Roman" w:hAnsi="Times New Roman"/>
          <w:bCs/>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1. Общие положения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Регламент устанавливает порядок и стандарт предоставления муниципальной услуги.</w:t>
      </w:r>
    </w:p>
    <w:p>
      <w:pPr>
        <w:pStyle w:val="ConsPlusNormal"/>
        <w:ind w:firstLine="540"/>
        <w:jc w:val="both"/>
        <w:rPr>
          <w:rFonts w:ascii="Times New Roman" w:hAnsi="Times New Roman" w:cs="Times New Roman"/>
          <w:sz w:val="28"/>
          <w:szCs w:val="28"/>
        </w:rPr>
      </w:pPr>
      <w:bookmarkStart w:id="1" w:name="P52"/>
      <w:bookmarkEnd w:id="1"/>
      <w:r>
        <w:rPr>
          <w:rFonts w:cs="Times New Roman" w:ascii="Times New Roman" w:hAnsi="Times New Roman"/>
          <w:sz w:val="28"/>
          <w:szCs w:val="28"/>
        </w:rPr>
        <w:t>1.2. Заявителями, имеющими право на получение муниципальной услуги        (далее – заявитель) являются:</w:t>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t>- крестьянские (фермерские) хозяйства (далее – заявители).</w:t>
      </w:r>
    </w:p>
    <w:p>
      <w:pPr>
        <w:pStyle w:val="ConsPlusNormal"/>
        <w:ind w:firstLine="540"/>
        <w:jc w:val="both"/>
        <w:rPr>
          <w:rFonts w:ascii="Times New Roman" w:hAnsi="Times New Roman" w:cs="Times New Roman"/>
          <w:sz w:val="28"/>
          <w:szCs w:val="28"/>
        </w:rPr>
      </w:pPr>
      <w:bookmarkStart w:id="2" w:name="Par0"/>
      <w:bookmarkEnd w:id="2"/>
      <w:r>
        <w:rPr>
          <w:rFonts w:cs="Times New Roman" w:ascii="Times New Roman" w:hAnsi="Times New Roman"/>
          <w:sz w:val="28"/>
          <w:szCs w:val="28"/>
        </w:rPr>
        <w:t>Представлять интересы заявителя имеют право: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физических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законные представители (родители, усыновители, опекуны) несовершеннолетних в возрасте до 14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опекуны недееспособных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представители, действующие в силу полномочий, основанных на доверенности или договоре;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крестьянского (фермерского) хозяйства: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крестьянского (фермерского) хозяйства в силу полномочий на основании доверенности или договора</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в случаях, если крестьянское (фермерское) хозяйство создано без образования юридического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color w:val="00000A"/>
          <w:sz w:val="28"/>
          <w:szCs w:val="28"/>
          <w:lang w:eastAsia="ru-RU"/>
        </w:rPr>
        <w:t>- н</w:t>
      </w:r>
      <w:r>
        <w:rPr>
          <w:rFonts w:cs="Times New Roman" w:ascii="Times New Roman" w:hAnsi="Times New Roman"/>
          <w:color w:val="00000A"/>
          <w:sz w:val="28"/>
          <w:szCs w:val="28"/>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tabs>
          <w:tab w:val="clear" w:pos="709"/>
          <w:tab w:val="left" w:pos="567" w:leader="none"/>
        </w:tabs>
        <w:ind w:firstLine="540"/>
        <w:jc w:val="both"/>
        <w:rPr>
          <w:rFonts w:ascii="Times New Roman" w:hAnsi="Times New Roman" w:cs="Times New Roman"/>
          <w:sz w:val="28"/>
          <w:szCs w:val="28"/>
        </w:rPr>
      </w:pPr>
      <w:r>
        <w:rPr>
          <w:rFonts w:cs="Times New Roman"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sz w:val="28"/>
          <w:szCs w:val="28"/>
        </w:rPr>
        <w:t>»</w:t>
      </w:r>
      <w:r>
        <w:rPr>
          <w:rFonts w:cs="Times New Roman" w:ascii="Times New Roman" w:hAnsi="Times New Roman"/>
          <w:bCs/>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r>
        <w:rPr>
          <w:rFonts w:cs="Times New Roman" w:ascii="Times New Roman" w:hAnsi="Times New Roman"/>
          <w:bCs/>
          <w:sz w:val="28"/>
          <w:szCs w:val="28"/>
        </w:rPr>
        <w:t>«Предоставление земельных участков гражданам и крестьянским (фермерским) хозяйствам)»</w:t>
      </w:r>
      <w:r>
        <w:rPr>
          <w:rFonts w:cs="Times New Roman" w:ascii="Times New Roman" w:hAnsi="Times New Roman"/>
          <w:sz w:val="28"/>
          <w:szCs w:val="28"/>
        </w:rPr>
        <w:t>.</w:t>
      </w:r>
    </w:p>
    <w:p>
      <w:pPr>
        <w:pStyle w:val="ConsPlusNormal"/>
        <w:ind w:firstLine="540"/>
        <w:jc w:val="both"/>
        <w:rPr>
          <w:rFonts w:ascii="Times New Roman" w:hAnsi="Times New Roman" w:cs="Times New Roman"/>
          <w:bCs/>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3" w:name="__DdeLink__2136_368976419"/>
      <w:r>
        <w:rPr>
          <w:rFonts w:cs="Times New Roman" w:ascii="Times New Roman" w:hAnsi="Times New Roman"/>
          <w:sz w:val="28"/>
          <w:szCs w:val="28"/>
        </w:rPr>
        <w:t xml:space="preserve"> в лице</w:t>
      </w:r>
      <w:bookmarkEnd w:id="3"/>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ind w:firstLine="540"/>
        <w:jc w:val="both"/>
        <w:rPr>
          <w:rFonts w:ascii="Times New Roman" w:hAnsi="Times New Roman" w:cs="Times New Roman"/>
          <w:bCs/>
          <w:sz w:val="28"/>
          <w:szCs w:val="28"/>
        </w:rPr>
      </w:pPr>
      <w:r>
        <w:rPr>
          <w:rFonts w:eastAsia="Times New Roman" w:cs="Times New Roman" w:ascii="Times New Roman" w:hAnsi="Times New Roman"/>
          <w:sz w:val="28"/>
          <w:szCs w:val="28"/>
          <w:shd w:fill="FFFFFF" w:val="clear"/>
          <w:lang w:eastAsia="ru-RU"/>
        </w:rPr>
        <w:t>Информация о месте нахождения</w:t>
      </w:r>
      <w:r>
        <w:rPr>
          <w:rFonts w:eastAsia="Times New Roman" w:cs="Times New Roman" w:ascii="Times New Roman" w:hAnsi="Times New Roman"/>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w:t>
      </w:r>
      <w:r>
        <w:rPr>
          <w:rFonts w:eastAsia="Times New Roman" w:cs="Times New Roman" w:ascii="Times New Roman" w:hAnsi="Times New Roman"/>
          <w:sz w:val="28"/>
          <w:szCs w:val="28"/>
          <w:shd w:fill="FFFFFF" w:val="clear"/>
          <w:lang w:eastAsia="ru-RU"/>
        </w:rPr>
        <w:t>настоящему а</w:t>
      </w:r>
      <w:r>
        <w:rPr>
          <w:rFonts w:eastAsia="Times New Roman" w:cs="Times New Roman" w:ascii="Times New Roman" w:hAnsi="Times New Roman"/>
          <w:sz w:val="28"/>
          <w:szCs w:val="28"/>
          <w:shd w:fill="FFFFFF" w:val="clear"/>
          <w:lang w:eastAsia="ru-RU"/>
        </w:rPr>
        <w:t>дминистративному регламенту</w:t>
      </w: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bCs/>
          <w:sz w:val="28"/>
          <w:szCs w:val="28"/>
        </w:rPr>
        <w:t>В предоставлении муниципальной услуги участвует</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bCs/>
          <w:sz w:val="28"/>
          <w:szCs w:val="28"/>
        </w:rPr>
        <w:t>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
        <w:r>
          <w:rPr>
            <w:rFonts w:cs="Times New Roman" w:ascii="Times New Roman" w:hAnsi="Times New Roman"/>
            <w:bCs/>
            <w:color w:val="auto"/>
            <w:sz w:val="28"/>
            <w:szCs w:val="28"/>
            <w:u w:val="none"/>
          </w:rPr>
          <w:t>частью 18 статьи 14.1</w:t>
        </w:r>
      </w:hyperlink>
      <w:r>
        <w:rPr>
          <w:rFonts w:cs="Times New Roman" w:ascii="Times New Roman" w:hAnsi="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2.3. Результатом предоставления муниципальной услуги является: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договор купли-продажи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договор аренды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уведомление об отказе в предоставлении муниципальной услуги, в том числе: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Организация и проведение аукциона осуществляется в соответствии ЗК РФ.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адрес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администрацию/КУМИ Сланцевского муниципального района.</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Гражданский кодекс Российской Федерации (части первая, вторая, третья);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Земельный кодекс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18.06.2001 № 78-ФЗ «О землеустройстве»;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Федеральный закон от 24.07.2007 № 221-ФЗ «О кадастровой деятельности»;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w:t>
      </w:r>
      <w:r>
        <w:rPr>
          <w:rFonts w:asciiTheme="minorHAnsi" w:hAnsiTheme="minorHAnsi"/>
          <w:shd w:fill="auto" w:val="clear"/>
        </w:rPr>
        <w:t xml:space="preserve"> </w:t>
      </w:r>
      <w:r>
        <w:rPr>
          <w:rFonts w:cs="Times New Roman" w:ascii="Times New Roman" w:hAnsi="Times New Roman"/>
          <w:sz w:val="28"/>
          <w:szCs w:val="28"/>
          <w:shd w:fill="auto" w:val="clear"/>
        </w:rPr>
        <w:t>Постановление Правительства РФ от 09.04.2022 № 629 «Об особенностях регулирования земельных отношений в Российской Федерации в 2022 году»;</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Сланцевского муниципального района в сети Интернет по адресу </w:t>
      </w:r>
      <w:r>
        <w:rPr>
          <w:rFonts w:eastAsia="Calibri" w:cs="Times New Roman" w:ascii="Times New Roman" w:hAnsi="Times New Roman"/>
          <w:color w:val="00000A"/>
          <w:sz w:val="28"/>
          <w:szCs w:val="28"/>
          <w:lang w:eastAsia="ru-RU"/>
        </w:rPr>
        <w:t>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 xml:space="preserve"> и в Реестре.</w:t>
      </w:r>
    </w:p>
    <w:p>
      <w:pPr>
        <w:pStyle w:val="ConsPlusNormal"/>
        <w:ind w:firstLine="540"/>
        <w:jc w:val="both"/>
        <w:rPr>
          <w:rFonts w:ascii="Times New Roman" w:hAnsi="Times New Roman" w:cs="Times New Roman"/>
          <w:sz w:val="28"/>
          <w:szCs w:val="28"/>
        </w:rPr>
      </w:pPr>
      <w:bookmarkStart w:id="4" w:name="P167"/>
      <w:bookmarkEnd w:id="4"/>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w:t>
      </w:r>
      <w:hyperlink w:anchor="P612">
        <w:r>
          <w:rPr>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услуги в соответствии с приложением № 2 или приложением № 3 к настоящему административному регламенту;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Не допускается исправление ошибок путем зачеркивания или с помощью корректирующих средств.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Бланк заявления заявитель может получить у должностного лица КУМИ Сланцевского муниципального района. Заявитель вправе заполнить и распечатать бланк заявления на официальных сайтах ОМСУ.</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учредительные документы (при обращении юридического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3">
        <w:r>
          <w:rPr>
            <w:rFonts w:cs="Times New Roman" w:ascii="Times New Roman" w:hAnsi="Times New Roman"/>
            <w:color w:val="auto"/>
            <w:sz w:val="28"/>
            <w:szCs w:val="28"/>
            <w:u w:val="none"/>
          </w:rPr>
          <w:t>пунктом 2 статьи 185.1</w:t>
        </w:r>
      </w:hyperlink>
      <w:r>
        <w:rPr>
          <w:rFonts w:cs="Times New Roman"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При предварительном согласовании предоставления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При предоставлении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КУМИ Сланцевского муниципального района в порядке межведомственного информационного взаимодействия. </w:t>
      </w:r>
    </w:p>
    <w:p>
      <w:pPr>
        <w:pStyle w:val="ConsPlusNormal"/>
        <w:ind w:firstLine="540"/>
        <w:jc w:val="both"/>
        <w:rPr>
          <w:rFonts w:ascii="Times New Roman" w:hAnsi="Times New Roman" w:cs="Times New Roman"/>
          <w:sz w:val="28"/>
          <w:szCs w:val="28"/>
        </w:rPr>
      </w:pPr>
      <w:bookmarkStart w:id="5" w:name="P215"/>
      <w:bookmarkEnd w:id="5"/>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w:t>
      </w:r>
      <w:r>
        <w:rPr>
          <w:rFonts w:eastAsia="" w:cs="Times New Roman" w:ascii="Times New Roman" w:hAnsi="Times New Roman" w:eastAsiaTheme="minorEastAsia"/>
          <w:sz w:val="28"/>
          <w:szCs w:val="28"/>
        </w:rPr>
        <w:t xml:space="preserve"> </w:t>
      </w:r>
      <w:r>
        <w:rPr>
          <w:rFonts w:cs="Times New Roman" w:ascii="Times New Roman" w:hAnsi="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выписку из Единого государственного реестра индивидуальных предпринимателей, если</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 xml:space="preserve">крестьянское (фермерское) хозяйство создано  без образования юридического лица.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2.7.1. Заявитель вправе представить документы (сведения), указанные в </w:t>
      </w:r>
      <w:hyperlink w:anchor="P215">
        <w:r>
          <w:rPr>
            <w:rFonts w:cs="Times New Roman" w:ascii="Times New Roman" w:hAnsi="Times New Roman"/>
            <w:sz w:val="28"/>
            <w:szCs w:val="28"/>
          </w:rPr>
          <w:t>пункте 2.7</w:t>
        </w:r>
      </w:hyperlink>
      <w:r>
        <w:rPr>
          <w:rFonts w:cs="Times New Roman" w:ascii="Times New Roman" w:hAnsi="Times New Roman"/>
          <w:sz w:val="28"/>
          <w:szCs w:val="28"/>
        </w:rPr>
        <w:t xml:space="preserve"> настоящего регламента,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
        <w:r>
          <w:rPr>
            <w:rFonts w:cs="Times New Roman" w:ascii="Times New Roman" w:hAnsi="Times New Roman"/>
            <w:bCs/>
            <w:color w:val="auto"/>
            <w:sz w:val="28"/>
            <w:szCs w:val="28"/>
            <w:u w:val="none"/>
          </w:rPr>
          <w:t>пунктом 7.2 части 1 статьи 16</w:t>
        </w:r>
      </w:hyperlink>
      <w:r>
        <w:rPr>
          <w:rFonts w:cs="Times New Roman"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2.7.3. При наступлении событий, являющихся основанием для предоставления муниципальной услуги, КУМИ Сланцевского муниципального района, предоставляющий муниципальную услугу, вправе:</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на дату поступления в КУМИ Сланцевского муниципального района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Сланцевского муниципального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
        <w:ind w:firstLine="540"/>
        <w:jc w:val="both"/>
        <w:rPr>
          <w:rFonts w:ascii="Calibri" w:hAnsi="Calibri" w:asciiTheme="minorHAnsi" w:hAnsiTheme="minorHAnsi"/>
          <w:highlight w:val="none"/>
          <w:shd w:fill="auto" w:val="clear"/>
        </w:rPr>
      </w:pPr>
      <w:bookmarkStart w:id="6" w:name="P249"/>
      <w:bookmarkEnd w:id="6"/>
      <w:r>
        <w:rPr>
          <w:rFonts w:cs="Times New Roman" w:ascii="Times New Roman" w:hAnsi="Times New Roman"/>
          <w:sz w:val="28"/>
          <w:szCs w:val="28"/>
          <w:shd w:fill="auto" w:val="clear"/>
        </w:rPr>
        <w:t>2.9.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Основания для отказа в приеме документов, необходимых для предоставления муниципальной услуги, отсутствуют.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bCs/>
          <w:sz w:val="28"/>
          <w:szCs w:val="28"/>
        </w:rPr>
        <w:t>2.10.1. Отсутствие права на предоставление муниципальной услуги:</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 заявление на получение услуги оформлено не в соответствии с административным регламентом;</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 представленные заявителем документы недействительны/указанные в заявлении сведения недостоверны.</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4) заявление подано лицом, не уполномоченным на осуществление таких действий;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2.10.2. Решение об отказе в предварительном согласовании предоставления земельного участка принимается КУМИ Сланцевского муниципального района при наличии хотя бы одного из следующих оснований: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r>
          <w:rPr>
            <w:rFonts w:cs="Times New Roman" w:ascii="Times New Roman" w:hAnsi="Times New Roman"/>
            <w:color w:val="auto"/>
            <w:sz w:val="28"/>
            <w:szCs w:val="28"/>
            <w:u w:val="none"/>
          </w:rPr>
          <w:t>пункте 16 статьи 11.10</w:t>
        </w:r>
      </w:hyperlink>
      <w:r>
        <w:rPr>
          <w:rFonts w:cs="Times New Roman" w:ascii="Times New Roman" w:hAnsi="Times New Roman"/>
          <w:sz w:val="28"/>
          <w:szCs w:val="28"/>
        </w:rPr>
        <w:t xml:space="preserve"> ЗК РФ, а именно в случае: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8">
        <w:r>
          <w:rPr>
            <w:rFonts w:cs="Times New Roman" w:ascii="Times New Roman" w:hAnsi="Times New Roman"/>
            <w:color w:val="auto"/>
            <w:sz w:val="28"/>
            <w:szCs w:val="28"/>
            <w:u w:val="none"/>
          </w:rPr>
          <w:t>пунктом 12</w:t>
        </w:r>
      </w:hyperlink>
      <w:r>
        <w:rPr>
          <w:rFonts w:cs="Times New Roman" w:ascii="Times New Roman" w:hAnsi="Times New Roman"/>
          <w:sz w:val="28"/>
          <w:szCs w:val="28"/>
        </w:rPr>
        <w:t xml:space="preserve"> статьи 11.10 ЗК РФ;</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разработки схемы расположения земельного участка с нарушением предусмотренных </w:t>
      </w:r>
      <w:hyperlink r:id="rId9">
        <w:r>
          <w:rPr>
            <w:rFonts w:cs="Times New Roman" w:ascii="Times New Roman" w:hAnsi="Times New Roman"/>
            <w:color w:val="auto"/>
            <w:sz w:val="28"/>
            <w:szCs w:val="28"/>
            <w:u w:val="none"/>
          </w:rPr>
          <w:t>статьей 11.9</w:t>
        </w:r>
      </w:hyperlink>
      <w:r>
        <w:rPr>
          <w:rFonts w:cs="Times New Roman" w:ascii="Times New Roman" w:hAnsi="Times New Roman"/>
          <w:sz w:val="28"/>
          <w:szCs w:val="28"/>
        </w:rPr>
        <w:t xml:space="preserve"> ЗК РФ требований к образуемым земельным участкам;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0">
        <w:r>
          <w:rPr>
            <w:rFonts w:cs="Times New Roman" w:ascii="Times New Roman" w:hAnsi="Times New Roman"/>
            <w:color w:val="auto"/>
            <w:sz w:val="28"/>
            <w:szCs w:val="28"/>
            <w:u w:val="none"/>
          </w:rPr>
          <w:t>подпунктах 1</w:t>
        </w:r>
      </w:hyperlink>
      <w:r>
        <w:rPr>
          <w:rFonts w:cs="Times New Roman" w:ascii="Times New Roman" w:hAnsi="Times New Roman"/>
          <w:sz w:val="28"/>
          <w:szCs w:val="28"/>
        </w:rPr>
        <w:t xml:space="preserve"> - </w:t>
      </w:r>
      <w:hyperlink r:id="rId11">
        <w:r>
          <w:rPr>
            <w:rFonts w:cs="Times New Roman" w:ascii="Times New Roman" w:hAnsi="Times New Roman"/>
            <w:color w:val="auto"/>
            <w:sz w:val="28"/>
            <w:szCs w:val="28"/>
            <w:u w:val="none"/>
          </w:rPr>
          <w:t>13</w:t>
        </w:r>
      </w:hyperlink>
      <w:r>
        <w:rPr>
          <w:rFonts w:cs="Times New Roman" w:ascii="Times New Roman" w:hAnsi="Times New Roman"/>
          <w:sz w:val="28"/>
          <w:szCs w:val="28"/>
        </w:rPr>
        <w:t xml:space="preserve">, </w:t>
      </w:r>
      <w:hyperlink r:id="rId12">
        <w:r>
          <w:rPr>
            <w:rFonts w:cs="Times New Roman" w:ascii="Times New Roman" w:hAnsi="Times New Roman"/>
            <w:color w:val="auto"/>
            <w:sz w:val="28"/>
            <w:szCs w:val="28"/>
            <w:u w:val="none"/>
          </w:rPr>
          <w:t>14.1</w:t>
        </w:r>
      </w:hyperlink>
      <w:r>
        <w:rPr>
          <w:rFonts w:cs="Times New Roman" w:ascii="Times New Roman" w:hAnsi="Times New Roman"/>
          <w:sz w:val="28"/>
          <w:szCs w:val="28"/>
        </w:rPr>
        <w:t xml:space="preserve"> - </w:t>
      </w:r>
      <w:hyperlink r:id="rId13">
        <w:r>
          <w:rPr>
            <w:rFonts w:cs="Times New Roman" w:ascii="Times New Roman" w:hAnsi="Times New Roman"/>
            <w:color w:val="auto"/>
            <w:sz w:val="28"/>
            <w:szCs w:val="28"/>
            <w:u w:val="none"/>
          </w:rPr>
          <w:t>19</w:t>
        </w:r>
      </w:hyperlink>
      <w:r>
        <w:rPr>
          <w:rFonts w:cs="Times New Roman" w:ascii="Times New Roman" w:hAnsi="Times New Roman"/>
          <w:sz w:val="28"/>
          <w:szCs w:val="28"/>
        </w:rPr>
        <w:t xml:space="preserve">, </w:t>
      </w:r>
      <w:hyperlink r:id="rId14">
        <w:r>
          <w:rPr>
            <w:rFonts w:cs="Times New Roman" w:ascii="Times New Roman" w:hAnsi="Times New Roman"/>
            <w:color w:val="auto"/>
            <w:sz w:val="28"/>
            <w:szCs w:val="28"/>
            <w:u w:val="none"/>
          </w:rPr>
          <w:t>22</w:t>
        </w:r>
      </w:hyperlink>
      <w:r>
        <w:rPr>
          <w:rFonts w:cs="Times New Roman" w:ascii="Times New Roman" w:hAnsi="Times New Roman"/>
          <w:sz w:val="28"/>
          <w:szCs w:val="28"/>
        </w:rPr>
        <w:t xml:space="preserve"> и </w:t>
      </w:r>
      <w:hyperlink r:id="rId15">
        <w:r>
          <w:rPr>
            <w:rFonts w:cs="Times New Roman" w:ascii="Times New Roman" w:hAnsi="Times New Roman"/>
            <w:color w:val="auto"/>
            <w:sz w:val="28"/>
            <w:szCs w:val="28"/>
            <w:u w:val="none"/>
          </w:rPr>
          <w:t>23 статьи 39.16</w:t>
        </w:r>
      </w:hyperlink>
      <w:r>
        <w:rPr>
          <w:rFonts w:cs="Times New Roman" w:ascii="Times New Roman" w:hAnsi="Times New Roman"/>
          <w:sz w:val="28"/>
          <w:szCs w:val="28"/>
        </w:rPr>
        <w:t xml:space="preserve"> ЗК РФ (</w:t>
      </w:r>
      <w:hyperlink r:id="rId16">
        <w:r>
          <w:rPr>
            <w:rFonts w:cs="Times New Roman" w:ascii="Times New Roman" w:hAnsi="Times New Roman"/>
            <w:color w:val="auto"/>
            <w:sz w:val="28"/>
            <w:szCs w:val="28"/>
            <w:u w:val="none"/>
          </w:rPr>
          <w:t>подпункты 1</w:t>
        </w:r>
      </w:hyperlink>
      <w:r>
        <w:rPr>
          <w:rFonts w:cs="Times New Roman" w:ascii="Times New Roman" w:hAnsi="Times New Roman"/>
          <w:sz w:val="28"/>
          <w:szCs w:val="28"/>
        </w:rPr>
        <w:t xml:space="preserve"> - </w:t>
      </w:r>
      <w:hyperlink r:id="rId17">
        <w:r>
          <w:rPr>
            <w:rFonts w:cs="Times New Roman" w:ascii="Times New Roman" w:hAnsi="Times New Roman"/>
            <w:color w:val="auto"/>
            <w:sz w:val="28"/>
            <w:szCs w:val="28"/>
            <w:u w:val="none"/>
          </w:rPr>
          <w:t>1</w:t>
        </w:r>
      </w:hyperlink>
      <w:r>
        <w:rPr>
          <w:rFonts w:cs="Times New Roman" w:ascii="Times New Roman" w:hAnsi="Times New Roman"/>
          <w:sz w:val="28"/>
          <w:szCs w:val="28"/>
        </w:rPr>
        <w:t xml:space="preserve">4, </w:t>
      </w:r>
      <w:hyperlink r:id="rId18">
        <w:r>
          <w:rPr>
            <w:rFonts w:cs="Times New Roman" w:ascii="Times New Roman" w:hAnsi="Times New Roman"/>
            <w:color w:val="auto"/>
            <w:sz w:val="28"/>
            <w:szCs w:val="28"/>
            <w:u w:val="none"/>
          </w:rPr>
          <w:t>1</w:t>
        </w:r>
      </w:hyperlink>
      <w:r>
        <w:rPr>
          <w:rFonts w:cs="Times New Roman" w:ascii="Times New Roman" w:hAnsi="Times New Roman"/>
          <w:sz w:val="28"/>
          <w:szCs w:val="28"/>
        </w:rPr>
        <w:t xml:space="preserve">6 - 21, </w:t>
      </w:r>
      <w:hyperlink r:id="rId19">
        <w:r>
          <w:rPr>
            <w:rFonts w:cs="Times New Roman" w:ascii="Times New Roman" w:hAnsi="Times New Roman"/>
            <w:color w:val="auto"/>
            <w:sz w:val="28"/>
            <w:szCs w:val="28"/>
            <w:u w:val="none"/>
          </w:rPr>
          <w:t>2</w:t>
        </w:r>
      </w:hyperlink>
      <w:r>
        <w:rPr>
          <w:rFonts w:cs="Times New Roman" w:ascii="Times New Roman" w:hAnsi="Times New Roman"/>
          <w:sz w:val="28"/>
          <w:szCs w:val="28"/>
        </w:rPr>
        <w:t xml:space="preserve">4 и </w:t>
      </w:r>
      <w:hyperlink r:id="rId20">
        <w:r>
          <w:rPr>
            <w:rFonts w:cs="Times New Roman" w:ascii="Times New Roman" w:hAnsi="Times New Roman"/>
            <w:color w:val="auto"/>
            <w:sz w:val="28"/>
            <w:szCs w:val="28"/>
            <w:u w:val="none"/>
          </w:rPr>
          <w:t xml:space="preserve">25 </w:t>
        </w:r>
      </w:hyperlink>
      <w:r>
        <w:rPr>
          <w:rFonts w:cs="Times New Roman" w:ascii="Times New Roman" w:hAnsi="Times New Roman"/>
          <w:sz w:val="28"/>
          <w:szCs w:val="28"/>
        </w:rPr>
        <w:t>пункта 2.10.3.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3) земельный участок, границы которого подлежат уточнению в соответствии с Федеральным </w:t>
      </w:r>
      <w:hyperlink r:id="rId21">
        <w:r>
          <w:rPr>
            <w:rFonts w:cs="Times New Roman" w:ascii="Times New Roman" w:hAnsi="Times New Roman"/>
            <w:color w:val="auto"/>
            <w:sz w:val="28"/>
            <w:szCs w:val="28"/>
            <w:u w:val="none"/>
          </w:rPr>
          <w:t>законом</w:t>
        </w:r>
      </w:hyperlink>
      <w:r>
        <w:rPr>
          <w:rFonts w:cs="Times New Roman" w:ascii="Times New Roman" w:hAnsi="Times New Roman"/>
          <w:sz w:val="28"/>
          <w:szCs w:val="28"/>
        </w:rPr>
        <w:t xml:space="preserve"> № 218-ФЗ, не может быть предоставлен заявителю по основаниям, указанным в </w:t>
      </w:r>
      <w:hyperlink r:id="rId22">
        <w:r>
          <w:rPr>
            <w:rFonts w:cs="Times New Roman" w:ascii="Times New Roman" w:hAnsi="Times New Roman"/>
            <w:color w:val="auto"/>
            <w:sz w:val="28"/>
            <w:szCs w:val="28"/>
            <w:u w:val="none"/>
          </w:rPr>
          <w:t>подпунктах 1</w:t>
        </w:r>
      </w:hyperlink>
      <w:r>
        <w:rPr>
          <w:rFonts w:cs="Times New Roman" w:ascii="Times New Roman" w:hAnsi="Times New Roman"/>
          <w:sz w:val="28"/>
          <w:szCs w:val="28"/>
        </w:rPr>
        <w:t xml:space="preserve"> - </w:t>
      </w:r>
      <w:hyperlink r:id="rId23">
        <w:r>
          <w:rPr>
            <w:rFonts w:cs="Times New Roman" w:ascii="Times New Roman" w:hAnsi="Times New Roman"/>
            <w:color w:val="auto"/>
            <w:sz w:val="28"/>
            <w:szCs w:val="28"/>
            <w:u w:val="none"/>
          </w:rPr>
          <w:t>23 статьи 39.16</w:t>
        </w:r>
      </w:hyperlink>
      <w:r>
        <w:rPr>
          <w:rFonts w:cs="Times New Roman" w:ascii="Times New Roman" w:hAnsi="Times New Roman"/>
          <w:sz w:val="28"/>
          <w:szCs w:val="28"/>
        </w:rPr>
        <w:t xml:space="preserve"> ЗК РФ (</w:t>
      </w:r>
      <w:hyperlink r:id="rId24">
        <w:r>
          <w:rPr>
            <w:rFonts w:cs="Times New Roman" w:ascii="Times New Roman" w:hAnsi="Times New Roman"/>
            <w:color w:val="auto"/>
            <w:sz w:val="28"/>
            <w:szCs w:val="28"/>
            <w:u w:val="none"/>
          </w:rPr>
          <w:t>подпункты 1</w:t>
        </w:r>
      </w:hyperlink>
      <w:r>
        <w:rPr>
          <w:rFonts w:cs="Times New Roman" w:ascii="Times New Roman" w:hAnsi="Times New Roman"/>
          <w:sz w:val="28"/>
          <w:szCs w:val="28"/>
        </w:rPr>
        <w:t xml:space="preserve"> - </w:t>
      </w:r>
      <w:hyperlink r:id="rId25">
        <w:r>
          <w:rPr>
            <w:rFonts w:cs="Times New Roman" w:ascii="Times New Roman" w:hAnsi="Times New Roman"/>
            <w:color w:val="auto"/>
            <w:sz w:val="28"/>
            <w:szCs w:val="28"/>
            <w:u w:val="none"/>
          </w:rPr>
          <w:t xml:space="preserve">25 </w:t>
        </w:r>
      </w:hyperlink>
      <w:r>
        <w:rPr>
          <w:rFonts w:cs="Times New Roman" w:ascii="Times New Roman" w:hAnsi="Times New Roman"/>
          <w:sz w:val="28"/>
          <w:szCs w:val="28"/>
        </w:rPr>
        <w:t>пункта 2.10.3. настоящего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КУМИ Сланцевского муниципального района при наличии хотя бы одного из следующих оснований: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r>
          <w:rPr>
            <w:rFonts w:cs="Times New Roman" w:ascii="Times New Roman" w:hAnsi="Times New Roman"/>
            <w:color w:val="auto"/>
            <w:sz w:val="28"/>
            <w:szCs w:val="28"/>
            <w:u w:val="none"/>
          </w:rPr>
          <w:t>подпунктом 10 пункта 2 статьи 39.10</w:t>
        </w:r>
      </w:hyperlink>
      <w:r>
        <w:rPr>
          <w:rFonts w:cs="Times New Roman" w:ascii="Times New Roman" w:hAnsi="Times New Roman"/>
          <w:sz w:val="28"/>
          <w:szCs w:val="28"/>
        </w:rPr>
        <w:t xml:space="preserve"> ЗК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Pr>
            <w:rFonts w:cs="Times New Roman" w:ascii="Times New Roman" w:hAnsi="Times New Roman"/>
            <w:color w:val="auto"/>
            <w:sz w:val="28"/>
            <w:szCs w:val="28"/>
            <w:u w:val="none"/>
          </w:rPr>
          <w:t>статьей 39.36</w:t>
        </w:r>
      </w:hyperlink>
      <w:r>
        <w:rPr>
          <w:rFonts w:cs="Times New Roman" w:ascii="Times New Roman" w:hAnsi="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r>
          <w:rPr>
            <w:rFonts w:cs="Times New Roman" w:ascii="Times New Roman" w:hAnsi="Times New Roman"/>
            <w:color w:val="auto"/>
            <w:sz w:val="28"/>
            <w:szCs w:val="28"/>
            <w:u w:val="none"/>
          </w:rPr>
          <w:t>частью 11 статьи 55.32</w:t>
        </w:r>
      </w:hyperlink>
      <w:r>
        <w:rPr>
          <w:rFonts w:cs="Times New Roman" w:ascii="Times New Roman" w:hAnsi="Times New Roman"/>
          <w:sz w:val="28"/>
          <w:szCs w:val="28"/>
        </w:rPr>
        <w:t xml:space="preserve"> Градостроительного кодекса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r>
          <w:rPr>
            <w:rFonts w:cs="Times New Roman" w:ascii="Times New Roman" w:hAnsi="Times New Roman"/>
            <w:color w:val="auto"/>
            <w:sz w:val="28"/>
            <w:szCs w:val="28"/>
            <w:u w:val="none"/>
          </w:rPr>
          <w:t>статьей 39.36</w:t>
        </w:r>
      </w:hyperlink>
      <w:r>
        <w:rPr>
          <w:rFonts w:cs="Times New Roman" w:ascii="Times New Roman" w:hAnsi="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r>
          <w:rPr>
            <w:rFonts w:cs="Times New Roman" w:ascii="Times New Roman" w:hAnsi="Times New Roman"/>
            <w:color w:val="auto"/>
            <w:sz w:val="28"/>
            <w:szCs w:val="28"/>
            <w:u w:val="none"/>
          </w:rPr>
          <w:t>пунктом 19 статьи 39.11</w:t>
        </w:r>
      </w:hyperlink>
      <w:r>
        <w:rPr>
          <w:rFonts w:cs="Times New Roman" w:ascii="Times New Roman" w:hAnsi="Times New Roman"/>
          <w:sz w:val="28"/>
          <w:szCs w:val="28"/>
        </w:rPr>
        <w:t xml:space="preserve"> ЗК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31">
        <w:r>
          <w:rPr>
            <w:rFonts w:cs="Times New Roman" w:ascii="Times New Roman" w:hAnsi="Times New Roman"/>
            <w:color w:val="auto"/>
            <w:sz w:val="28"/>
            <w:szCs w:val="28"/>
            <w:u w:val="none"/>
          </w:rPr>
          <w:t>подпунктом 6 пункта 4 статьи 39.11</w:t>
        </w:r>
      </w:hyperlink>
      <w:r>
        <w:rPr>
          <w:rFonts w:cs="Times New Roman"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r>
          <w:rPr>
            <w:rFonts w:cs="Times New Roman" w:ascii="Times New Roman" w:hAnsi="Times New Roman"/>
            <w:color w:val="auto"/>
            <w:sz w:val="28"/>
            <w:szCs w:val="28"/>
            <w:u w:val="none"/>
          </w:rPr>
          <w:t>подпунктом 4 пункта 4 статьи 39.11</w:t>
        </w:r>
      </w:hyperlink>
      <w:r>
        <w:rPr>
          <w:rFonts w:cs="Times New Roman"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3">
        <w:r>
          <w:rPr>
            <w:rFonts w:cs="Times New Roman" w:ascii="Times New Roman" w:hAnsi="Times New Roman"/>
            <w:color w:val="auto"/>
            <w:sz w:val="28"/>
            <w:szCs w:val="28"/>
            <w:u w:val="none"/>
          </w:rPr>
          <w:t>пунктом 8 статьи 39.11</w:t>
        </w:r>
      </w:hyperlink>
      <w:r>
        <w:rPr>
          <w:rFonts w:cs="Times New Roman" w:ascii="Times New Roman" w:hAnsi="Times New Roman"/>
          <w:sz w:val="28"/>
          <w:szCs w:val="28"/>
        </w:rPr>
        <w:t xml:space="preserve"> ЗК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34">
        <w:r>
          <w:rPr>
            <w:rFonts w:cs="Times New Roman" w:ascii="Times New Roman" w:hAnsi="Times New Roman"/>
            <w:color w:val="auto"/>
            <w:sz w:val="28"/>
            <w:szCs w:val="28"/>
            <w:u w:val="none"/>
          </w:rPr>
          <w:t>подпунктом 1 пункта 1 статьи 39.18</w:t>
        </w:r>
      </w:hyperlink>
      <w:r>
        <w:rPr>
          <w:rFonts w:cs="Times New Roman"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35">
        <w:r>
          <w:rPr>
            <w:rFonts w:cs="Times New Roman" w:ascii="Times New Roman" w:hAnsi="Times New Roman"/>
            <w:color w:val="auto"/>
            <w:sz w:val="28"/>
            <w:szCs w:val="28"/>
            <w:u w:val="none"/>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r>
          <w:rPr>
            <w:rFonts w:cs="Times New Roman" w:ascii="Times New Roman" w:hAnsi="Times New Roman"/>
            <w:color w:val="auto"/>
            <w:sz w:val="28"/>
            <w:szCs w:val="28"/>
            <w:u w:val="none"/>
          </w:rPr>
          <w:t>подпунктом 10 пункта 2 статьи 39.10</w:t>
        </w:r>
      </w:hyperlink>
      <w:r>
        <w:rPr>
          <w:rFonts w:cs="Times New Roman" w:ascii="Times New Roman" w:hAnsi="Times New Roman"/>
          <w:sz w:val="28"/>
          <w:szCs w:val="28"/>
        </w:rPr>
        <w:t xml:space="preserve"> ЗК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r>
          <w:rPr>
            <w:rFonts w:cs="Times New Roman" w:ascii="Times New Roman" w:hAnsi="Times New Roman"/>
            <w:color w:val="auto"/>
            <w:sz w:val="28"/>
            <w:szCs w:val="28"/>
            <w:u w:val="none"/>
          </w:rPr>
          <w:t>пунктом 6 статьи 39.10</w:t>
        </w:r>
      </w:hyperlink>
      <w:r>
        <w:rPr>
          <w:rFonts w:cs="Times New Roman" w:ascii="Times New Roman" w:hAnsi="Times New Roman"/>
          <w:sz w:val="28"/>
          <w:szCs w:val="28"/>
        </w:rPr>
        <w:t xml:space="preserve"> ЗК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предоставление земельного участка на заявленном виде прав не допускается;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38">
        <w:r>
          <w:rPr>
            <w:rFonts w:cs="Times New Roman" w:ascii="Times New Roman" w:hAnsi="Times New Roman"/>
            <w:color w:val="auto"/>
            <w:sz w:val="28"/>
            <w:szCs w:val="28"/>
            <w:u w:val="none"/>
          </w:rPr>
          <w:t>законом</w:t>
        </w:r>
      </w:hyperlink>
      <w:r>
        <w:rPr>
          <w:rFonts w:cs="Times New Roman" w:ascii="Times New Roman" w:hAnsi="Times New Roman"/>
          <w:sz w:val="28"/>
          <w:szCs w:val="28"/>
        </w:rPr>
        <w:t xml:space="preserve"> № 218-ФЗ;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r>
          <w:rPr>
            <w:rFonts w:cs="Times New Roman" w:ascii="Times New Roman" w:hAnsi="Times New Roman"/>
            <w:color w:val="auto"/>
            <w:sz w:val="28"/>
            <w:szCs w:val="28"/>
            <w:u w:val="none"/>
          </w:rPr>
          <w:t>частью 4 статьи 18</w:t>
        </w:r>
      </w:hyperlink>
      <w:r>
        <w:rPr>
          <w:rFonts w:cs="Times New Roman"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r>
          <w:rPr>
            <w:rFonts w:cs="Times New Roman" w:ascii="Times New Roman" w:hAnsi="Times New Roman"/>
            <w:color w:val="auto"/>
            <w:sz w:val="28"/>
            <w:szCs w:val="28"/>
            <w:u w:val="none"/>
          </w:rPr>
          <w:t>частью 3 статьи 14</w:t>
        </w:r>
      </w:hyperlink>
      <w:r>
        <w:rPr>
          <w:rFonts w:cs="Times New Roman" w:ascii="Times New Roman" w:hAnsi="Times New Roman"/>
          <w:sz w:val="28"/>
          <w:szCs w:val="28"/>
        </w:rPr>
        <w:t xml:space="preserve"> указанного Федерального закона.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2.11.1. Муниципальная услуга предоставляется бесплатно.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 о предоставлении муниципальной услуги составляет в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личном обращении – в день поступления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почтовой связью в администрацию/КУМИ Сланцевского муниципального района - в день поступления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администрацию/КУМИ Сланцевского муниципального района - в день передачи документов из МФЦ в администрацию/КУМИ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540"/>
        <w:jc w:val="both"/>
        <w:rPr>
          <w:rFonts w:ascii="Times New Roman" w:hAnsi="Times New Roman" w:cs="Times New Roman"/>
          <w:sz w:val="28"/>
          <w:szCs w:val="28"/>
        </w:rPr>
      </w:pPr>
      <w:bookmarkStart w:id="7" w:name="P289"/>
      <w:bookmarkEnd w:id="7"/>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или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МФЦ, КУМИ Сланцевского муниципального района инвалиду оказывается помощь в преодолении барьеров, мешающих получению им услуг наравне с другими лицами.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КУМИ Сланцевского муниципального района, МФЦ, по телефону, на официальном сайте органа, предоставляющего услугу, посредством ЕПГУ либо ПГУ ЛО;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89">
        <w:r>
          <w:rPr>
            <w:rFonts w:cs="Times New Roman" w:ascii="Times New Roman" w:hAnsi="Times New Roman"/>
            <w:sz w:val="28"/>
            <w:szCs w:val="28"/>
          </w:rPr>
          <w:t>пункте 2.14</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запроса и получении результата;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ОМСУ, поданных в установленном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3. Состав, последовательность и сроки выполнения</w:t>
      </w:r>
    </w:p>
    <w:p>
      <w:pPr>
        <w:pStyle w:val="ConsPlusNormal"/>
        <w:jc w:val="center"/>
        <w:rPr>
          <w:b/>
          <w:b/>
          <w:bCs/>
        </w:rPr>
      </w:pPr>
      <w:r>
        <w:rPr>
          <w:rFonts w:cs="Times New Roman" w:ascii="Times New Roman" w:hAnsi="Times New Roman"/>
          <w:b/>
          <w:bCs/>
          <w:sz w:val="28"/>
          <w:szCs w:val="28"/>
        </w:rPr>
        <w:t>административных процедур, требования к порядку</w:t>
      </w:r>
    </w:p>
    <w:p>
      <w:pPr>
        <w:pStyle w:val="ConsPlusNormal"/>
        <w:jc w:val="center"/>
        <w:rPr>
          <w:b/>
          <w:b/>
          <w:bCs/>
        </w:rPr>
      </w:pPr>
      <w:r>
        <w:rPr>
          <w:rFonts w:cs="Times New Roman" w:ascii="Times New Roman" w:hAnsi="Times New Roman"/>
          <w:b/>
          <w:bCs/>
          <w:sz w:val="28"/>
          <w:szCs w:val="28"/>
        </w:rPr>
        <w:t>их выполнения, в том числе особенности выполнения</w:t>
      </w:r>
    </w:p>
    <w:p>
      <w:pPr>
        <w:pStyle w:val="ConsPlusNormal"/>
        <w:jc w:val="center"/>
        <w:rPr>
          <w:b/>
          <w:b/>
          <w:bCs/>
        </w:rPr>
      </w:pPr>
      <w:r>
        <w:rPr>
          <w:rFonts w:cs="Times New Roman" w:ascii="Times New Roman" w:hAnsi="Times New Roman"/>
          <w:b/>
          <w:bCs/>
          <w:sz w:val="28"/>
          <w:szCs w:val="28"/>
        </w:rPr>
        <w:t>административных процедур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прием и регистрация заявления о предоставлении муниципальной услуги – не более 1 календарного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рассмотрение документов об оказании муниципальной услуги - не более </w:t>
      </w:r>
      <w:r>
        <w:rPr>
          <w:rFonts w:cs="Times New Roman" w:ascii="Times New Roman" w:hAnsi="Times New Roman"/>
          <w:sz w:val="28"/>
          <w:szCs w:val="28"/>
          <w:shd w:fill="auto" w:val="clear"/>
        </w:rPr>
        <w:t>22</w:t>
      </w:r>
      <w:r>
        <w:rPr>
          <w:rFonts w:cs="Times New Roman" w:ascii="Times New Roman" w:hAnsi="Times New Roman"/>
          <w:sz w:val="28"/>
          <w:szCs w:val="28"/>
        </w:rPr>
        <w:t xml:space="preserve"> календарных дней </w:t>
      </w:r>
      <w:r>
        <w:rPr>
          <w:rFonts w:cs="Times New Roman" w:ascii="Times New Roman" w:hAnsi="Times New Roman"/>
          <w:sz w:val="28"/>
          <w:szCs w:val="28"/>
          <w:shd w:fill="auto" w:val="clear"/>
        </w:rPr>
        <w:t>(в период до 01.01.2023 – не более 10 календарных дней);</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муниципальной услуги КУМИ Сланцевского муниципального района уведомляет заявителя.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 продлении срока предоставления муниципальной услуги КУМИ Сланцевского муниципального района уведомляет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принятие решения о предоставлении или об отказе в предоставлении муниципальной услуги - не более </w:t>
      </w:r>
      <w:r>
        <w:rPr>
          <w:rFonts w:cs="Times New Roman" w:ascii="Times New Roman" w:hAnsi="Times New Roman"/>
          <w:sz w:val="28"/>
          <w:szCs w:val="28"/>
          <w:shd w:fill="auto" w:val="clear"/>
        </w:rPr>
        <w:t>2</w:t>
      </w:r>
      <w:r>
        <w:rPr>
          <w:rFonts w:cs="Times New Roman" w:ascii="Times New Roman" w:hAnsi="Times New Roman"/>
          <w:sz w:val="28"/>
          <w:szCs w:val="28"/>
        </w:rPr>
        <w:t xml:space="preserve"> календарных дней;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выдача результата - не более 1 календарного дня.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Основание для начала данной административной процедуры: поступление в администрацию/КУМИ Сланцевского муниципального района заявления и документов, предусмотренных </w:t>
      </w:r>
      <w:hyperlink r:id="rId41">
        <w:r>
          <w:rPr>
            <w:rFonts w:cs="Times New Roman" w:ascii="Times New Roman" w:hAnsi="Times New Roman"/>
            <w:color w:val="auto"/>
            <w:sz w:val="28"/>
            <w:szCs w:val="28"/>
            <w:u w:val="none"/>
          </w:rPr>
          <w:t>п. 2.</w:t>
        </w:r>
      </w:hyperlink>
      <w:r>
        <w:rPr>
          <w:rFonts w:cs="Times New Roman" w:ascii="Times New Roman" w:hAnsi="Times New Roman"/>
          <w:sz w:val="28"/>
          <w:szCs w:val="28"/>
        </w:rPr>
        <w:t>6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 (или) максимальный срок его выполнения:</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администрации/КУМИ Сланцевского муниципального района, составляет опись документов, вручает копию описи заявителю под роспись.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должностное лицо, ответственное за делопроизводство.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3.1.3. Рассмотрение документов о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t>.</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u w:val="single"/>
        </w:rPr>
        <w:t>2 действие:</w:t>
      </w:r>
      <w:r>
        <w:rPr>
          <w:rFonts w:cs="Times New Roman"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r>
          <w:rPr>
            <w:rFonts w:cs="Times New Roman" w:ascii="Times New Roman" w:hAnsi="Times New Roman"/>
            <w:color w:val="auto"/>
            <w:sz w:val="28"/>
            <w:szCs w:val="28"/>
            <w:u w:val="none"/>
          </w:rPr>
          <w:t>пунктом 2.7</w:t>
        </w:r>
      </w:hyperlink>
      <w:r>
        <w:rPr>
          <w:rFonts w:cs="Times New Roman"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w:t>
      </w:r>
      <w:r>
        <w:rPr>
          <w:rFonts w:cs="Times New Roman" w:ascii="Times New Roman" w:hAnsi="Times New Roman"/>
          <w:sz w:val="28"/>
          <w:szCs w:val="28"/>
          <w:shd w:fill="auto" w:val="clear"/>
        </w:rPr>
        <w:t xml:space="preserve">календарных </w:t>
      </w:r>
      <w:r>
        <w:rPr>
          <w:rFonts w:cs="Times New Roman" w:ascii="Times New Roman" w:hAnsi="Times New Roman"/>
          <w:sz w:val="28"/>
          <w:szCs w:val="28"/>
        </w:rPr>
        <w:t>дней с даты окончания первой административной процедуры.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u w:val="single"/>
        </w:rPr>
        <w:t>3 действие:</w:t>
      </w:r>
      <w:r>
        <w:rPr>
          <w:rFonts w:cs="Times New Roman" w:ascii="Times New Roman" w:hAnsi="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Сланцевского муниципального района в информационно-телекоммуникационной сети «Интернет»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в информационно-телекоммуникационной сети «Интернет».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u w:val="single"/>
        </w:rPr>
        <w:t>4 действие:</w:t>
      </w:r>
      <w:r>
        <w:rPr>
          <w:rFonts w:cs="Times New Roman" w:ascii="Times New Roman" w:hAnsi="Times New Roman"/>
          <w:sz w:val="28"/>
          <w:szCs w:val="28"/>
        </w:rPr>
        <w:t xml:space="preserve"> в случае если по истечении 30 </w:t>
      </w:r>
      <w:r>
        <w:rPr>
          <w:rFonts w:cs="Times New Roman" w:ascii="Times New Roman" w:hAnsi="Times New Roman"/>
          <w:sz w:val="28"/>
          <w:szCs w:val="28"/>
          <w:shd w:fill="auto" w:val="clear"/>
        </w:rPr>
        <w:t>календарных</w:t>
      </w:r>
      <w:r>
        <w:rPr>
          <w:rFonts w:cs="Times New Roman" w:ascii="Times New Roman" w:hAnsi="Times New Roman"/>
          <w:sz w:val="28"/>
          <w:szCs w:val="28"/>
        </w:rPr>
        <w:t xml:space="preserve"> дней </w:t>
      </w:r>
      <w:r>
        <w:rPr>
          <w:rFonts w:cs="Times New Roman" w:ascii="Times New Roman" w:hAnsi="Times New Roman"/>
          <w:sz w:val="28"/>
          <w:szCs w:val="28"/>
          <w:shd w:fill="auto" w:val="clear"/>
        </w:rPr>
        <w:t>(в период до 01.01.2023 – не более 10 календарных дней)</w:t>
      </w:r>
      <w:r>
        <w:rPr>
          <w:rFonts w:cs="Times New Roman" w:ascii="Times New Roman" w:hAnsi="Times New Roman"/>
          <w:sz w:val="28"/>
          <w:szCs w:val="28"/>
        </w:rPr>
        <w:t xml:space="preserve"> со дня опубликования извещения заявления иных граждан, крестьянских (фермерских) хозяйств, о намерении участвовать в аукционе не поступили, работник КУМИ Сланцевского муниципального района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cs="Times New Roman" w:ascii="Times New Roman" w:hAnsi="Times New Roman"/>
          <w:sz w:val="28"/>
          <w:szCs w:val="28"/>
          <w:shd w:fill="auto" w:val="clear"/>
        </w:rPr>
        <w:t>календарных</w:t>
      </w:r>
      <w:r>
        <w:rPr>
          <w:rFonts w:cs="Times New Roman" w:ascii="Times New Roman" w:hAnsi="Times New Roman"/>
          <w:sz w:val="28"/>
          <w:szCs w:val="28"/>
        </w:rPr>
        <w:t xml:space="preserve"> дней;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w:t>
      </w:r>
      <w:r>
        <w:rPr>
          <w:rFonts w:cs="Times New Roman" w:ascii="Times New Roman" w:hAnsi="Times New Roman"/>
          <w:sz w:val="28"/>
          <w:szCs w:val="28"/>
          <w:shd w:fill="auto" w:val="clear"/>
        </w:rPr>
        <w:t xml:space="preserve"> до 41 (сорока одного) календарного дня (в период до 01.01.2023 – не более чем до 16  (шестнадцати) календарных дней).</w:t>
      </w:r>
      <w:r>
        <w:rPr>
          <w:rFonts w:cs="Times New Roman" w:ascii="Times New Roman" w:hAnsi="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КУМИ Сланцевского муниципального района   уведомляет заявителя.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поступления в течение 30 </w:t>
      </w:r>
      <w:r>
        <w:rPr>
          <w:rFonts w:cs="Times New Roman" w:ascii="Times New Roman" w:hAnsi="Times New Roman"/>
          <w:sz w:val="28"/>
          <w:szCs w:val="28"/>
          <w:shd w:fill="auto" w:val="clear"/>
        </w:rPr>
        <w:t>календарных</w:t>
      </w:r>
      <w:r>
        <w:rPr>
          <w:rFonts w:cs="Times New Roman" w:ascii="Times New Roman" w:hAnsi="Times New Roman"/>
          <w:sz w:val="28"/>
          <w:szCs w:val="28"/>
        </w:rPr>
        <w:t xml:space="preserve"> дней </w:t>
      </w:r>
      <w:r>
        <w:rPr>
          <w:rFonts w:cs="Times New Roman" w:ascii="Times New Roman" w:hAnsi="Times New Roman"/>
          <w:sz w:val="28"/>
          <w:szCs w:val="28"/>
          <w:shd w:fill="auto" w:val="clear"/>
        </w:rPr>
        <w:t>(в период до 01.01.2023 – не более 10 календарных дней)</w:t>
      </w:r>
      <w:r>
        <w:rPr>
          <w:rFonts w:cs="Times New Roman" w:ascii="Times New Roman" w:hAnsi="Times New Roman"/>
          <w:sz w:val="28"/>
          <w:szCs w:val="28"/>
        </w:rPr>
        <w:t xml:space="preserve"> со дня опубликования извещения заявлений иных граждан, крестьянских (фермерских) хозяйств о намерении участвовать в аукционе работник КУМИ Сланцевского муниципального района  в течение 7 </w:t>
      </w:r>
      <w:r>
        <w:rPr>
          <w:rFonts w:cs="Times New Roman" w:ascii="Times New Roman" w:hAnsi="Times New Roman"/>
          <w:sz w:val="28"/>
          <w:szCs w:val="28"/>
          <w:shd w:fill="auto" w:val="clear"/>
        </w:rPr>
        <w:t>календарных</w:t>
      </w:r>
      <w:r>
        <w:rPr>
          <w:rFonts w:cs="Times New Roman" w:ascii="Times New Roman" w:hAnsi="Times New Roman"/>
          <w:sz w:val="28"/>
          <w:szCs w:val="28"/>
        </w:rPr>
        <w:t xml:space="preserve"> дней принимает решение: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pPr>
        <w:pStyle w:val="Normal"/>
        <w:widowControl w:val="false"/>
        <w:spacing w:lineRule="auto" w:line="240" w:before="0" w:after="0"/>
        <w:ind w:firstLine="709"/>
        <w:jc w:val="both"/>
        <w:rPr/>
      </w:pPr>
      <w:r>
        <w:rPr>
          <w:rFonts w:eastAsia="Times New Roman" w:ascii="Times New Roman" w:hAnsi="Times New Roman"/>
          <w:sz w:val="28"/>
          <w:szCs w:val="28"/>
          <w:shd w:fill="auto" w:val="clear"/>
          <w:lang w:eastAsia="ru-RU"/>
        </w:rPr>
        <w:t xml:space="preserve">3.1.3.3. В случае установления специалистом оснований, перечисленных в </w:t>
      </w:r>
      <w:hyperlink w:anchor="P125">
        <w:r>
          <w:rPr>
            <w:rFonts w:eastAsia="Times New Roman" w:ascii="Times New Roman" w:hAnsi="Times New Roman"/>
            <w:sz w:val="28"/>
            <w:szCs w:val="28"/>
            <w:shd w:fill="auto" w:val="clear"/>
            <w:lang w:eastAsia="ru-RU"/>
          </w:rPr>
          <w:t>пункте 2.8</w:t>
        </w:r>
      </w:hyperlink>
      <w:r>
        <w:rPr>
          <w:rFonts w:eastAsia="Times New Roman" w:ascii="Times New Roman" w:hAnsi="Times New Roman"/>
          <w:sz w:val="28"/>
          <w:szCs w:val="28"/>
          <w:shd w:fill="auto" w:val="clear"/>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spacing w:lineRule="auto" w:line="240" w:before="0" w:after="0"/>
        <w:ind w:firstLine="709"/>
        <w:jc w:val="both"/>
        <w:rPr>
          <w:rFonts w:ascii="Calibri" w:hAnsi="Calibri" w:eastAsia="Calibri" w:asciiTheme="minorHAnsi" w:eastAsiaTheme="minorHAnsi" w:hAnsiTheme="minorHAnsi"/>
          <w:highlight w:val="none"/>
          <w:shd w:fill="auto" w:val="clear"/>
        </w:rPr>
      </w:pPr>
      <w:r>
        <w:rPr>
          <w:rFonts w:eastAsia="Times New Roman" w:ascii="Times New Roman" w:hAnsi="Times New Roman"/>
          <w:sz w:val="28"/>
          <w:szCs w:val="28"/>
          <w:shd w:fill="auto" w:val="clear"/>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709"/>
        <w:jc w:val="both"/>
        <w:rPr>
          <w:rFonts w:ascii="Calibri" w:hAnsi="Calibri" w:eastAsia="Calibri" w:asciiTheme="minorHAnsi" w:eastAsiaTheme="minorHAnsi" w:hAnsiTheme="minorHAnsi"/>
          <w:highlight w:val="none"/>
          <w:shd w:fill="auto" w:val="clear"/>
        </w:rPr>
      </w:pPr>
      <w:r>
        <w:rPr>
          <w:rFonts w:eastAsia="Times New Roman" w:ascii="Times New Roman" w:hAnsi="Times New Roman"/>
          <w:sz w:val="28"/>
          <w:szCs w:val="28"/>
          <w:shd w:fill="auto" w:val="clear"/>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spacing w:lineRule="auto" w:line="240" w:before="0" w:after="0"/>
        <w:ind w:firstLine="709"/>
        <w:jc w:val="both"/>
        <w:rPr>
          <w:rFonts w:ascii="Calibri" w:hAnsi="Calibri" w:eastAsia="Calibri" w:asciiTheme="minorHAnsi" w:eastAsiaTheme="minorHAnsi" w:hAnsiTheme="minorHAnsi"/>
          <w:highlight w:val="none"/>
          <w:shd w:fill="auto" w:val="clear"/>
        </w:rPr>
      </w:pPr>
      <w:r>
        <w:rPr>
          <w:rFonts w:eastAsia="Times New Roman" w:ascii="Times New Roman" w:hAnsi="Times New Roman"/>
          <w:sz w:val="28"/>
          <w:szCs w:val="28"/>
          <w:shd w:fill="auto" w:val="clear"/>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договора купли-продажи земельного участка;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договора аренды земельного участка;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уведомления об отказе в предоставлении муниципальной услуги, в том числе: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решения об отказе в предоставлении земельного участка;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Pr>
          <w:rFonts w:cs="Times New Roman" w:ascii="Times New Roman" w:hAnsi="Times New Roman"/>
          <w:sz w:val="28"/>
          <w:szCs w:val="28"/>
          <w:shd w:fill="auto" w:val="clear"/>
        </w:rPr>
        <w:t>не более 2 календарных дней</w:t>
      </w:r>
      <w:r>
        <w:rPr>
          <w:rFonts w:cs="Times New Roman" w:ascii="Times New Roman" w:hAnsi="Times New Roman"/>
          <w:sz w:val="28"/>
          <w:szCs w:val="28"/>
        </w:rPr>
        <w:t xml:space="preserve"> с даты окончания второй административной процедуры.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3.1.4.4. Критерий принятия решения: наличие/отсутствие у заявителя права на получение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3.1.5. Выдача результата.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3.1.5.2. Содержание административного действия, продолжительность и (или) максимальный срок его выполнения: </w:t>
      </w:r>
      <w:r>
        <w:rPr>
          <w:rFonts w:cs="Times New Roman" w:ascii="Times New Roman" w:hAnsi="Times New Roman"/>
          <w:sz w:val="28"/>
          <w:szCs w:val="28"/>
          <w:shd w:fill="auto" w:val="clear"/>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ConsPlusNormal"/>
        <w:numPr>
          <w:ilvl w:val="0"/>
          <w:numId w:val="0"/>
        </w:numPr>
        <w:ind w:left="0" w:firstLine="567"/>
        <w:jc w:val="both"/>
        <w:outlineLvl w:val="2"/>
        <w:rPr>
          <w:rFonts w:ascii="Times New Roman" w:hAnsi="Times New Roman" w:cs="Times New Roman"/>
          <w:sz w:val="28"/>
          <w:szCs w:val="28"/>
        </w:rPr>
      </w:pPr>
      <w:r>
        <w:rPr>
          <w:rFonts w:cs="Times New Roman" w:ascii="Times New Roman" w:hAnsi="Times New Roman"/>
          <w:sz w:val="28"/>
          <w:szCs w:val="28"/>
        </w:rPr>
      </w:r>
      <w:bookmarkStart w:id="8" w:name="P441"/>
      <w:bookmarkStart w:id="9" w:name="P441"/>
      <w:bookmarkEnd w:id="9"/>
    </w:p>
    <w:p>
      <w:pPr>
        <w:pStyle w:val="Normal"/>
        <w:numPr>
          <w:ilvl w:val="0"/>
          <w:numId w:val="0"/>
        </w:numPr>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pPr>
        <w:pStyle w:val="Normal"/>
        <w:spacing w:lineRule="auto" w:line="240" w:before="0" w:after="0"/>
        <w:ind w:firstLine="709"/>
        <w:jc w:val="both"/>
        <w:rPr>
          <w:rFonts w:ascii="Times New Roman" w:hAnsi="Times New Roman"/>
          <w:sz w:val="28"/>
          <w:szCs w:val="28"/>
          <w:lang w:eastAsia="ru-RU"/>
        </w:rPr>
      </w:pPr>
      <w:bookmarkStart w:id="10" w:name="Par368"/>
      <w:bookmarkEnd w:id="10"/>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2">
        <w:r>
          <w:rPr>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 210-ФЗ, Федеральным </w:t>
      </w:r>
      <w:hyperlink r:id="rId43">
        <w:r>
          <w:rPr>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4">
        <w:r>
          <w:rPr>
            <w:rFonts w:ascii="Times New Roman" w:hAnsi="Times New Roman"/>
            <w:color w:val="auto"/>
            <w:sz w:val="28"/>
            <w:szCs w:val="28"/>
            <w:u w:val="none"/>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КУМИ Сланцевского муниципального района.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Pr>
          <w:rFonts w:cs="Times New Roman" w:ascii="Times New Roman" w:hAnsi="Times New Roman"/>
          <w:sz w:val="28"/>
          <w:szCs w:val="28"/>
          <w:lang w:eastAsia="ru-RU"/>
        </w:rPr>
        <w:t>администрацию/КУМИ Сланцевского муниципального района</w:t>
      </w:r>
      <w:r>
        <w:rPr>
          <w:rFonts w:ascii="Times New Roman" w:hAnsi="Times New Roman"/>
          <w:sz w:val="28"/>
          <w:szCs w:val="28"/>
          <w:lang w:eastAsia="ru-RU"/>
        </w:rPr>
        <w:t xml:space="preserve"> посредством функционала ЕПГУ или ПГУ ЛО.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Pr>
          <w:rFonts w:cs="Times New Roman" w:ascii="Times New Roman" w:hAnsi="Times New Roman"/>
          <w:sz w:val="28"/>
          <w:szCs w:val="28"/>
          <w:lang w:eastAsia="ru-RU"/>
        </w:rPr>
        <w:t>администрации/КУМИ Сланцевского муниципального района</w:t>
      </w:r>
      <w:r>
        <w:rPr>
          <w:rFonts w:ascii="Times New Roman" w:hAnsi="Times New Roman"/>
          <w:sz w:val="28"/>
          <w:szCs w:val="28"/>
          <w:lang w:eastAsia="ru-RU"/>
        </w:rPr>
        <w:t xml:space="preserve"> выполняет следующие действия: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r>
          <w:rPr>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3.2.8. А</w:t>
      </w:r>
      <w:r>
        <w:rPr>
          <w:rFonts w:cs="Times New Roman" w:ascii="Times New Roman" w:hAnsi="Times New Roman"/>
          <w:sz w:val="28"/>
          <w:szCs w:val="28"/>
          <w:lang w:eastAsia="ru-RU"/>
        </w:rPr>
        <w:t>дминистрация/КУМИ Сланцевского муниципального района</w:t>
      </w:r>
      <w:r>
        <w:rPr>
          <w:rFonts w:ascii="Times New Roman" w:hAnsi="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cs="Times New Roman" w:ascii="Times New Roman" w:hAnsi="Times New Roman"/>
          <w:sz w:val="28"/>
          <w:szCs w:val="28"/>
          <w:lang w:eastAsia="ru-RU"/>
        </w:rPr>
        <w:t>/КУМИ Сланцевского муниципального района</w:t>
      </w:r>
      <w:r>
        <w:rPr>
          <w:rFonts w:ascii="Times New Roman" w:hAnsi="Times New Roman"/>
          <w:sz w:val="28"/>
          <w:szCs w:val="28"/>
          <w:lang w:eastAsia="ru-RU"/>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3.3.2. В течение </w:t>
      </w:r>
      <w:r>
        <w:rPr>
          <w:rFonts w:cs="Times New Roman" w:ascii="Times New Roman" w:hAnsi="Times New Roman"/>
          <w:sz w:val="28"/>
          <w:szCs w:val="28"/>
          <w:shd w:fill="auto" w:val="clear"/>
        </w:rPr>
        <w:t>3 (трех)</w:t>
      </w:r>
      <w:r>
        <w:rPr>
          <w:rFonts w:cs="Times New Roman" w:ascii="Times New Roman" w:hAnsi="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4. Формы контроля за исполнением административного</w:t>
      </w:r>
    </w:p>
    <w:p>
      <w:pPr>
        <w:pStyle w:val="ConsPlusNormal"/>
        <w:jc w:val="center"/>
        <w:rPr>
          <w:b/>
          <w:b/>
          <w:bCs/>
        </w:rPr>
      </w:pPr>
      <w:r>
        <w:rPr>
          <w:rFonts w:cs="Times New Roman" w:ascii="Times New Roman" w:hAnsi="Times New Roman"/>
          <w:b/>
          <w:bCs/>
          <w:sz w:val="28"/>
          <w:szCs w:val="28"/>
        </w:rPr>
        <w:t>регламента</w:t>
      </w:r>
    </w:p>
    <w:p>
      <w:pPr>
        <w:pStyle w:val="ConsPlusNormal"/>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cs="Times New Roman" w:ascii="Times New Roman" w:hAnsi="Times New Roman"/>
          <w:sz w:val="28"/>
          <w:szCs w:val="28"/>
        </w:rPr>
        <w:t>настоящего а</w:t>
      </w:r>
      <w:r>
        <w:rPr>
          <w:rFonts w:cs="Times New Roman"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cs="Times New Roman" w:ascii="Times New Roman" w:hAnsi="Times New Roman"/>
          <w:sz w:val="28"/>
          <w:szCs w:val="28"/>
        </w:rPr>
        <w:t>а</w:t>
      </w:r>
      <w:r>
        <w:rPr>
          <w:rFonts w:cs="Times New Roman" w:ascii="Times New Roman" w:hAnsi="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cs="Times New Roman" w:ascii="Times New Roman" w:hAnsi="Times New Roman"/>
          <w:sz w:val="28"/>
          <w:szCs w:val="28"/>
        </w:rPr>
        <w:t>а</w:t>
      </w:r>
      <w:r>
        <w:rPr>
          <w:rFonts w:cs="Times New Roman"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5. Досудебный (внесудебный) порядок обжалования решений</w:t>
      </w:r>
    </w:p>
    <w:p>
      <w:pPr>
        <w:pStyle w:val="ConsPlusNormal"/>
        <w:jc w:val="center"/>
        <w:rPr>
          <w:b/>
          <w:b/>
          <w:bCs/>
        </w:rPr>
      </w:pPr>
      <w:r>
        <w:rPr>
          <w:rFonts w:cs="Times New Roman" w:ascii="Times New Roman" w:hAnsi="Times New Roman"/>
          <w:b/>
          <w:bCs/>
          <w:sz w:val="28"/>
          <w:szCs w:val="28"/>
        </w:rPr>
        <w:t>и действий (бездействия) органа, предоставляющего</w:t>
      </w:r>
    </w:p>
    <w:p>
      <w:pPr>
        <w:pStyle w:val="ConsPlusNormal"/>
        <w:jc w:val="center"/>
        <w:rPr>
          <w:b/>
          <w:b/>
          <w:bCs/>
        </w:rPr>
      </w:pPr>
      <w:r>
        <w:rPr>
          <w:rFonts w:cs="Times New Roman" w:ascii="Times New Roman" w:hAnsi="Times New Roman"/>
          <w:b/>
          <w:bCs/>
          <w:sz w:val="28"/>
          <w:szCs w:val="28"/>
        </w:rPr>
        <w:t>муниципальную услугу, а также должностных лиц органа,</w:t>
      </w:r>
    </w:p>
    <w:p>
      <w:pPr>
        <w:pStyle w:val="ConsPlusNormal"/>
        <w:jc w:val="center"/>
        <w:rPr>
          <w:b/>
          <w:b/>
          <w:bCs/>
        </w:rPr>
      </w:pPr>
      <w:r>
        <w:rPr>
          <w:rFonts w:cs="Times New Roman" w:ascii="Times New Roman" w:hAnsi="Times New Roman"/>
          <w:b/>
          <w:bCs/>
          <w:sz w:val="28"/>
          <w:szCs w:val="28"/>
        </w:rPr>
        <w:t>предоставляющего муниципальную услугу,</w:t>
      </w:r>
    </w:p>
    <w:p>
      <w:pPr>
        <w:pStyle w:val="ConsPlusNormal"/>
        <w:jc w:val="center"/>
        <w:rPr>
          <w:b/>
          <w:b/>
          <w:bCs/>
        </w:rPr>
      </w:pPr>
      <w:r>
        <w:rPr>
          <w:rFonts w:cs="Times New Roman" w:ascii="Times New Roman" w:hAnsi="Times New Roman"/>
          <w:b/>
          <w:bCs/>
          <w:sz w:val="28"/>
          <w:szCs w:val="28"/>
        </w:rPr>
        <w:t>либо муниципальных служащих,</w:t>
      </w:r>
    </w:p>
    <w:p>
      <w:pPr>
        <w:pStyle w:val="ConsPlusNormal"/>
        <w:jc w:val="center"/>
        <w:rPr>
          <w:b/>
          <w:b/>
          <w:bCs/>
        </w:rPr>
      </w:pPr>
      <w:r>
        <w:rPr>
          <w:rFonts w:cs="Times New Roman" w:ascii="Times New Roman" w:hAnsi="Times New Roman"/>
          <w:b/>
          <w:bCs/>
          <w:sz w:val="28"/>
          <w:szCs w:val="28"/>
        </w:rPr>
        <w:t>многофункционального центра предоставления государственных</w:t>
      </w:r>
    </w:p>
    <w:p>
      <w:pPr>
        <w:pStyle w:val="ConsPlusNormal"/>
        <w:jc w:val="center"/>
        <w:rPr>
          <w:b/>
          <w:b/>
          <w:bCs/>
        </w:rPr>
      </w:pPr>
      <w:r>
        <w:rPr>
          <w:rFonts w:cs="Times New Roman" w:ascii="Times New Roman" w:hAnsi="Times New Roman"/>
          <w:b/>
          <w:bCs/>
          <w:sz w:val="28"/>
          <w:szCs w:val="28"/>
        </w:rPr>
        <w:t>и муниципальных услуг, работника многофункционального центра</w:t>
      </w:r>
    </w:p>
    <w:p>
      <w:pPr>
        <w:pStyle w:val="ConsPlusNormal"/>
        <w:jc w:val="center"/>
        <w:rPr>
          <w:b/>
          <w:b/>
          <w:bCs/>
        </w:rPr>
      </w:pPr>
      <w:r>
        <w:rPr>
          <w:rFonts w:cs="Times New Roman" w:ascii="Times New Roman" w:hAnsi="Times New Roman"/>
          <w:b/>
          <w:bCs/>
          <w:sz w:val="28"/>
          <w:szCs w:val="28"/>
        </w:rPr>
        <w:t>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5">
        <w:r>
          <w:rPr>
            <w:rFonts w:cs="Times New Roman" w:ascii="Times New Roman" w:hAnsi="Times New Roman"/>
            <w:sz w:val="28"/>
            <w:szCs w:val="28"/>
          </w:rPr>
          <w:t>статье 15.1</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r>
          <w:rPr>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r>
          <w:rPr>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6. Особенности выполнения административных процедур</w:t>
      </w:r>
    </w:p>
    <w:p>
      <w:pPr>
        <w:pStyle w:val="ConsPlusNormal"/>
        <w:jc w:val="center"/>
        <w:rPr>
          <w:b/>
          <w:b/>
          <w:bCs/>
        </w:rPr>
      </w:pPr>
      <w:r>
        <w:rPr>
          <w:rFonts w:cs="Times New Roman" w:ascii="Times New Roman" w:hAnsi="Times New Roman"/>
          <w:b/>
          <w:bCs/>
          <w:sz w:val="28"/>
          <w:szCs w:val="28"/>
        </w:rPr>
        <w:t>в многофункциональных центрах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ОМСУ: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в день обращения заявителя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4">
        <w:r>
          <w:rPr>
            <w:rFonts w:cs="Times New Roman" w:ascii="Times New Roman" w:hAnsi="Times New Roman"/>
            <w:color w:val="auto"/>
            <w:sz w:val="28"/>
            <w:szCs w:val="28"/>
            <w:u w:val="none"/>
          </w:rPr>
          <w:t>требованиями</w:t>
        </w:r>
      </w:hyperlink>
      <w:r>
        <w:rPr>
          <w:rFonts w:cs="Times New Roman"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
        <w:ind w:firstLine="540"/>
        <w:jc w:val="both"/>
        <w:rPr>
          <w:rFonts w:ascii="Times New Roman" w:hAnsi="Times New Roman" w:cs="Times New Roman"/>
          <w:sz w:val="28"/>
          <w:szCs w:val="28"/>
        </w:rPr>
      </w:pPr>
      <w:bookmarkStart w:id="11" w:name="P588"/>
      <w:bookmarkEnd w:id="11"/>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pPr>
        <w:sectPr>
          <w:headerReference w:type="default" r:id="rId55"/>
          <w:type w:val="nextPage"/>
          <w:pgSz w:w="11906" w:h="16838"/>
          <w:pgMar w:left="1134" w:right="567" w:gutter="0" w:header="709" w:top="1134" w:footer="0" w:bottom="1134"/>
          <w:pgNumType w:fmt="decimal"/>
          <w:formProt w:val="false"/>
          <w:titlePg/>
          <w:textDirection w:val="lrTb"/>
          <w:docGrid w:type="default" w:linePitch="360" w:charSpace="4096"/>
        </w:sect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9"/>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 xml:space="preserve">Приложение № </w:t>
      </w:r>
      <w:r>
        <w:rPr>
          <w:rFonts w:cs="Times New Roman" w:ascii="Times New Roman" w:hAnsi="Times New Roman"/>
          <w:sz w:val="24"/>
          <w:szCs w:val="24"/>
        </w:rPr>
        <w:t>1</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nformat"/>
        <w:widowControl w:val="false"/>
        <w:numPr>
          <w:ilvl w:val="0"/>
          <w:numId w:val="0"/>
        </w:numPr>
        <w:tabs>
          <w:tab w:val="clear" w:pos="709"/>
          <w:tab w:val="left" w:pos="5670" w:leader="none"/>
        </w:tabs>
        <w:spacing w:lineRule="auto" w:line="240" w:before="0" w:after="0"/>
        <w:ind w:left="0" w:hanging="0"/>
        <w:jc w:val="right"/>
        <w:outlineLvl w:val="1"/>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6"/>
        </w:rPr>
      </w:pPr>
      <w:r>
        <w:rPr>
          <w:rFonts w:cs="Times New Roman" w:ascii="Times New Roman" w:hAnsi="Times New Roman"/>
          <w:sz w:val="24"/>
          <w:szCs w:val="24"/>
        </w:rPr>
        <w:t xml:space="preserve">Адрес электронной почты: </w:t>
      </w:r>
      <w:hyperlink r:id="rId56">
        <w:r>
          <w:rPr/>
          <w:t>slanmo</w:t>
        </w:r>
      </w:hyperlink>
      <w:r>
        <w:rPr>
          <w:rStyle w:val="Style16"/>
          <w:rFonts w:eastAsia="Times New Roman" w:cs="Times New Roman" w:ascii="Times New Roman" w:hAnsi="Times New Roman"/>
          <w:i w:val="false"/>
          <w:iCs w:val="false"/>
          <w:sz w:val="24"/>
          <w:szCs w:val="24"/>
          <w:lang w:val="en-US"/>
        </w:rPr>
        <w:t>@</w:t>
      </w:r>
      <w:hyperlink r:id="rId57">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t xml:space="preserve">Приложение № </w:t>
      </w:r>
      <w:r>
        <w:rPr>
          <w:rFonts w:cs="Times New Roman" w:ascii="Times New Roman" w:hAnsi="Times New Roman"/>
          <w:sz w:val="24"/>
          <w:szCs w:val="24"/>
        </w:rPr>
        <w:t>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bookmarkStart w:id="12" w:name="P612"/>
      <w:bookmarkEnd w:id="12"/>
      <w:r>
        <w:rPr>
          <w:rFonts w:cs="Times New Roman" w:ascii="Times New Roman" w:hAnsi="Times New Roman"/>
          <w:sz w:val="24"/>
          <w:szCs w:val="24"/>
        </w:rPr>
        <w:t>Бланк заявления</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 предварительном согласовании предоставления земельного участка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для индивидуального жилищного строительства, ведения личного подсобного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хозяйства в границах населенного пункта, садоводства,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для осуществления крестьянским (фермерским) хозяйством его деятельности</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от __________________________________________________________ (далее - заявитель).</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физического лица)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(адрес регистрации по месту жительства физического лица,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почтовый адрес и местонахождение - для КФХ)</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документа, удостоверяющего личность)</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(сведения о представителе заявителя)</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предварительно  согласовать  предоставление  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площадью ______ кв. м </w:t>
      </w:r>
      <w:hyperlink w:anchor="P481">
        <w:r>
          <w:rPr>
            <w:rFonts w:cs="Times New Roman" w:ascii="Times New Roman" w:hAnsi="Times New Roman"/>
            <w:sz w:val="24"/>
            <w:szCs w:val="24"/>
          </w:rPr>
          <w:t>&lt;1&gt;</w:t>
        </w:r>
      </w:hyperlink>
      <w:r>
        <w:rPr>
          <w:rFonts w:cs="Times New Roman" w:ascii="Times New Roman" w:hAnsi="Times New Roman"/>
          <w:sz w:val="24"/>
          <w:szCs w:val="24"/>
        </w:rPr>
        <w:t xml:space="preserve">, с кадастровым номером </w:t>
      </w:r>
      <w:hyperlink w:anchor="P482">
        <w:r>
          <w:rPr>
            <w:rFonts w:cs="Times New Roman" w:ascii="Times New Roman" w:hAnsi="Times New Roman"/>
            <w:sz w:val="24"/>
            <w:szCs w:val="24"/>
          </w:rPr>
          <w:t>&lt;2&gt;</w:t>
        </w:r>
      </w:hyperlink>
      <w:r>
        <w:rPr>
          <w:rFonts w:cs="Times New Roman" w:ascii="Times New Roman" w:hAnsi="Times New Roman"/>
          <w:sz w:val="24"/>
          <w:szCs w:val="24"/>
        </w:rPr>
        <w:t xml:space="preserve"> 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расположенный по адресу </w:t>
      </w:r>
      <w:hyperlink w:anchor="P483">
        <w:r>
          <w:rPr>
            <w:rFonts w:cs="Times New Roman" w:ascii="Times New Roman" w:hAnsi="Times New Roman"/>
            <w:sz w:val="24"/>
            <w:szCs w:val="24"/>
          </w:rPr>
          <w:t>&lt;3&gt;</w:t>
        </w:r>
      </w:hyperlink>
      <w:r>
        <w:rPr>
          <w:rFonts w:cs="Times New Roman" w:ascii="Times New Roman" w:hAnsi="Times New Roman"/>
          <w:sz w:val="24"/>
          <w:szCs w:val="24"/>
        </w:rPr>
        <w:t xml:space="preserve"> 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в ____________________________________________________________________ </w:t>
      </w:r>
      <w:hyperlink w:anchor="P484">
        <w:r>
          <w:rPr>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 </w:t>
      </w:r>
      <w:hyperlink w:anchor="P485">
        <w:r>
          <w:rPr>
            <w:rFonts w:cs="Times New Roman" w:ascii="Times New Roman" w:hAnsi="Times New Roman"/>
            <w:sz w:val="24"/>
            <w:szCs w:val="24"/>
          </w:rPr>
          <w:t>&lt;5&gt;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58">
        <w:r>
          <w:rPr>
            <w:rFonts w:cs="Times New Roman" w:ascii="Times New Roman" w:hAnsi="Times New Roman"/>
            <w:color w:val="auto"/>
            <w:sz w:val="24"/>
            <w:szCs w:val="24"/>
            <w:u w:val="none"/>
          </w:rPr>
          <w:t>пунктом 2 статьи 39.3</w:t>
        </w:r>
      </w:hyperlink>
      <w:r>
        <w:rPr>
          <w:rFonts w:cs="Times New Roman" w:ascii="Times New Roman" w:hAnsi="Times New Roman"/>
          <w:sz w:val="24"/>
          <w:szCs w:val="24"/>
        </w:rPr>
        <w:t xml:space="preserve">, </w:t>
      </w:r>
      <w:hyperlink r:id="rId59">
        <w:r>
          <w:rPr>
            <w:rFonts w:cs="Times New Roman" w:ascii="Times New Roman" w:hAnsi="Times New Roman"/>
            <w:color w:val="auto"/>
            <w:sz w:val="24"/>
            <w:szCs w:val="24"/>
            <w:u w:val="none"/>
          </w:rPr>
          <w:t>статьей 39.5</w:t>
        </w:r>
      </w:hyperlink>
      <w:r>
        <w:rPr>
          <w:rFonts w:cs="Times New Roman" w:ascii="Times New Roman" w:hAnsi="Times New Roman"/>
          <w:sz w:val="24"/>
          <w:szCs w:val="24"/>
        </w:rPr>
        <w:t xml:space="preserve">, </w:t>
      </w:r>
      <w:hyperlink r:id="rId60">
        <w:r>
          <w:rPr>
            <w:rFonts w:cs="Times New Roman" w:ascii="Times New Roman" w:hAnsi="Times New Roman"/>
            <w:color w:val="auto"/>
            <w:sz w:val="24"/>
            <w:szCs w:val="24"/>
            <w:u w:val="none"/>
          </w:rPr>
          <w:t>пунктом 2 статьи</w:t>
        </w:r>
      </w:hyperlink>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39.6 или </w:t>
      </w:r>
      <w:hyperlink r:id="rId61">
        <w:r>
          <w:rPr>
            <w:rFonts w:cs="Times New Roman" w:ascii="Times New Roman" w:hAnsi="Times New Roman"/>
            <w:color w:val="auto"/>
            <w:sz w:val="24"/>
            <w:szCs w:val="24"/>
            <w:u w:val="none"/>
          </w:rPr>
          <w:t>пунктом 2 статьи 39.10</w:t>
        </w:r>
      </w:hyperlink>
      <w:r>
        <w:rPr>
          <w:rFonts w:cs="Times New Roman" w:ascii="Times New Roman" w:hAnsi="Times New Roman"/>
          <w:sz w:val="24"/>
          <w:szCs w:val="24"/>
        </w:rPr>
        <w:t xml:space="preserve"> Земельного кодекса РФ оснований)</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изъятии земельного участка для государственных или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муниципальных нужд в случае, если земельный участок предоставляется взамен</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изымаемого для государственных нужд)</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_____________ 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w:t>
      </w:r>
    </w:p>
    <w:p>
      <w:pPr>
        <w:pStyle w:val="ConsPlusNonformat"/>
        <w:tabs>
          <w:tab w:val="clear" w:pos="709"/>
          <w:tab w:val="left" w:pos="5670" w:leader="none"/>
        </w:tabs>
        <w:rPr>
          <w:rFonts w:ascii="Times New Roman" w:hAnsi="Times New Roman" w:cs="Times New Roman"/>
          <w:sz w:val="24"/>
          <w:szCs w:val="24"/>
        </w:rPr>
      </w:pPr>
      <w:bookmarkStart w:id="13" w:name="P481"/>
      <w:bookmarkEnd w:id="13"/>
      <w:r>
        <w:rPr>
          <w:rFonts w:cs="Times New Roman" w:ascii="Times New Roman" w:hAnsi="Times New Roman"/>
          <w:sz w:val="24"/>
          <w:szCs w:val="24"/>
        </w:rPr>
        <w:t>&lt;1&gt; - указывается при наличии сведений.</w:t>
      </w:r>
    </w:p>
    <w:p>
      <w:pPr>
        <w:pStyle w:val="ConsPlusNonformat"/>
        <w:tabs>
          <w:tab w:val="clear" w:pos="709"/>
          <w:tab w:val="left" w:pos="5670" w:leader="none"/>
        </w:tabs>
        <w:rPr>
          <w:rFonts w:ascii="Times New Roman" w:hAnsi="Times New Roman" w:cs="Times New Roman"/>
          <w:sz w:val="24"/>
          <w:szCs w:val="24"/>
        </w:rPr>
      </w:pPr>
      <w:bookmarkStart w:id="14" w:name="P482"/>
      <w:bookmarkEnd w:id="14"/>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62">
        <w:r>
          <w:rPr>
            <w:rFonts w:cs="Times New Roman" w:ascii="Times New Roman" w:hAnsi="Times New Roman"/>
            <w:color w:val="auto"/>
            <w:sz w:val="24"/>
            <w:szCs w:val="24"/>
            <w:u w:val="none"/>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9"/>
          <w:tab w:val="left" w:pos="5670" w:leader="none"/>
        </w:tabs>
        <w:rPr>
          <w:rFonts w:ascii="Times New Roman" w:hAnsi="Times New Roman" w:cs="Times New Roman"/>
          <w:sz w:val="24"/>
          <w:szCs w:val="24"/>
        </w:rPr>
      </w:pPr>
      <w:bookmarkStart w:id="15" w:name="P483"/>
      <w:bookmarkEnd w:id="15"/>
      <w:r>
        <w:rPr>
          <w:rFonts w:cs="Times New Roman" w:ascii="Times New Roman" w:hAnsi="Times New Roman"/>
          <w:sz w:val="24"/>
          <w:szCs w:val="24"/>
        </w:rPr>
        <w:t>&lt;3&gt; - указывается при наличии сведений.</w:t>
      </w:r>
    </w:p>
    <w:p>
      <w:pPr>
        <w:pStyle w:val="ConsPlusNonformat"/>
        <w:tabs>
          <w:tab w:val="clear" w:pos="709"/>
          <w:tab w:val="left" w:pos="5670" w:leader="none"/>
        </w:tabs>
        <w:rPr>
          <w:rFonts w:ascii="Times New Roman" w:hAnsi="Times New Roman" w:cs="Times New Roman"/>
          <w:sz w:val="24"/>
          <w:szCs w:val="24"/>
        </w:rPr>
      </w:pPr>
      <w:bookmarkStart w:id="16" w:name="P484"/>
      <w:bookmarkEnd w:id="16"/>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9"/>
          <w:tab w:val="left" w:pos="5670" w:leader="none"/>
        </w:tabs>
        <w:rPr>
          <w:rFonts w:ascii="Times New Roman" w:hAnsi="Times New Roman" w:cs="Times New Roman"/>
          <w:sz w:val="24"/>
          <w:szCs w:val="24"/>
        </w:rPr>
      </w:pPr>
      <w:bookmarkStart w:id="17" w:name="P485"/>
      <w:bookmarkEnd w:id="17"/>
      <w:r>
        <w:rPr>
          <w:rFonts w:cs="Times New Roman" w:ascii="Times New Roman" w:hAnsi="Times New Roman"/>
          <w:sz w:val="24"/>
          <w:szCs w:val="24"/>
        </w:rPr>
        <w:t>&lt;5&gt; - указать цель использования земельного участка.</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1"/>
        <w:gridCol w:w="9391"/>
      </w:tblGrid>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направить по почте</w:t>
            </w:r>
          </w:p>
        </w:tc>
      </w:tr>
      <w:tr>
        <w:trPr>
          <w:trHeight w:val="461"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tabs>
                <w:tab w:val="clear" w:pos="709"/>
                <w:tab w:val="left" w:pos="5670" w:leader="none"/>
              </w:tabs>
              <w:jc w:val="right"/>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val="false"/>
              <w:tabs>
                <w:tab w:val="clear" w:pos="709"/>
                <w:tab w:val="left" w:pos="5670" w:leader="none"/>
              </w:tabs>
              <w:jc w:val="right"/>
              <w:rPr>
                <w:rFonts w:ascii="Times New Roman" w:hAnsi="Times New Roman" w:cs="Times New Roman"/>
                <w:b/>
                <w:b/>
                <w:sz w:val="24"/>
                <w:szCs w:val="24"/>
              </w:rPr>
            </w:pPr>
            <w:r>
              <w:rPr>
                <w:rFonts w:cs="Times New Roman" w:ascii="Times New Roman" w:hAnsi="Times New Roman"/>
                <w:b/>
                <w:sz w:val="24"/>
                <w:szCs w:val="24"/>
              </w:rPr>
            </w:r>
          </w:p>
        </w:tc>
        <w:tc>
          <w:tcPr>
            <w:tcW w:w="9391" w:type="dxa"/>
            <w:tcBorders>
              <w:left w:val="single" w:sz="4" w:space="0" w:color="000000"/>
            </w:tcBorders>
            <w:shd w:color="auto" w:fill="auto" w:val="clear"/>
            <w:vAlign w:val="center"/>
          </w:tcPr>
          <w:p>
            <w:pPr>
              <w:pStyle w:val="ConsPlusNonformat"/>
              <w:widowControl w:val="false"/>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 w:val="left" w:pos="9495" w:leader="none"/>
        </w:tabs>
        <w:rPr>
          <w:rFonts w:ascii="Times New Roman" w:hAnsi="Times New Roman" w:cs="Times New Roman"/>
          <w:sz w:val="24"/>
          <w:szCs w:val="24"/>
        </w:rPr>
      </w:pPr>
      <w:r>
        <w:rPr>
          <w:rFonts w:cs="Times New Roman" w:ascii="Times New Roman" w:hAnsi="Times New Roman"/>
          <w:sz w:val="24"/>
          <w:szCs w:val="24"/>
        </w:rPr>
        <w:tab/>
        <w:tab/>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Приложение № </w:t>
      </w:r>
      <w:r>
        <w:rPr>
          <w:rFonts w:cs="Times New Roman" w:ascii="Times New Roman" w:hAnsi="Times New Roman"/>
          <w:sz w:val="24"/>
          <w:szCs w:val="24"/>
        </w:rPr>
        <w:t>3</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по предоставлению</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_______________________</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(наименование услуги)</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Бланк заявления</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МО «_______________»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наименование КФХ)</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bookmarkStart w:id="18" w:name="P537"/>
      <w:bookmarkEnd w:id="18"/>
      <w:r>
        <w:rPr>
          <w:rFonts w:cs="Times New Roman" w:ascii="Times New Roman" w:hAnsi="Times New Roman"/>
          <w:sz w:val="24"/>
          <w:szCs w:val="24"/>
        </w:rPr>
        <w:t>ЗАЯВЛЕНИЕ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 для индивидуального жилищного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строительства, ведения личного подсобного хозяйства в границах населенного</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пункта, садоводства, для осуществления крестьянским (фермерским) хозяйством его деятельности</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от ___________________________________________________ (далее - заявитель).</w:t>
      </w:r>
    </w:p>
    <w:p>
      <w:pPr>
        <w:pStyle w:val="ConsPlusNonformat"/>
        <w:tabs>
          <w:tab w:val="clear" w:pos="709"/>
          <w:tab w:val="left" w:pos="567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(фамилия, имя, отчество физического лица)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заявителя: 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(адрес регистрации по месту жительства физического лица, </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почтовый адрес и местонахождение - для КФХ)</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(реквизиты документа, удостоверяющего личность)</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о представителе заявителя)</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и место нахождения заявителя (для юридического лица), а также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государственный регистрационный номер записи о государственной регистрации</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юридического лица ЕГРЮЛ и ИНН, за исключением случаев, если заявителем</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является иностранное юридическое лицо)</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Прошу  предоставить  земельный  участок  площадью __________ кв. м </w:t>
      </w:r>
      <w:hyperlink w:anchor="P587">
        <w:r>
          <w:rPr>
            <w:rFonts w:cs="Times New Roman" w:ascii="Times New Roman" w:hAnsi="Times New Roman"/>
            <w:sz w:val="24"/>
            <w:szCs w:val="24"/>
          </w:rPr>
          <w:t>&lt;1&gt;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с кадастровым номером </w:t>
      </w:r>
      <w:hyperlink w:anchor="P588">
        <w:r>
          <w:rPr>
            <w:rFonts w:cs="Times New Roman" w:ascii="Times New Roman" w:hAnsi="Times New Roman"/>
            <w:sz w:val="24"/>
            <w:szCs w:val="24"/>
          </w:rPr>
          <w:t>&lt;2&gt;</w:t>
        </w:r>
      </w:hyperlink>
      <w:r>
        <w:rPr>
          <w:rFonts w:cs="Times New Roman" w:ascii="Times New Roman" w:hAnsi="Times New Roman"/>
          <w:sz w:val="24"/>
          <w:szCs w:val="24"/>
        </w:rPr>
        <w:t xml:space="preserve"> ____________________, расположенный по адресу </w:t>
      </w:r>
      <w:hyperlink w:anchor="P589">
        <w:r>
          <w:rPr>
            <w:rFonts w:cs="Times New Roman" w:ascii="Times New Roman" w:hAnsi="Times New Roman"/>
            <w:sz w:val="24"/>
            <w:szCs w:val="24"/>
          </w:rPr>
          <w:t>&lt;3&gt;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 в ________________________________ </w:t>
      </w:r>
      <w:hyperlink w:anchor="P590">
        <w:r>
          <w:rPr>
            <w:rFonts w:cs="Times New Roman" w:ascii="Times New Roman" w:hAnsi="Times New Roman"/>
            <w:sz w:val="24"/>
            <w:szCs w:val="24"/>
          </w:rPr>
          <w:t>&lt;4&gt;</w:t>
        </w:r>
      </w:hyperlink>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для ___________________________________________________________________ </w:t>
      </w:r>
      <w:hyperlink w:anchor="P591">
        <w:r>
          <w:rPr>
            <w:rFonts w:cs="Times New Roman" w:ascii="Times New Roman" w:hAnsi="Times New Roman"/>
            <w:sz w:val="24"/>
            <w:szCs w:val="24"/>
          </w:rPr>
          <w:t>&lt;5&gt;</w:t>
        </w:r>
      </w:hyperlink>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(основание предоставления земельного участка без проведения торгов из числа</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предусмотренных </w:t>
      </w:r>
      <w:hyperlink r:id="rId63">
        <w:r>
          <w:rPr>
            <w:rFonts w:cs="Times New Roman" w:ascii="Times New Roman" w:hAnsi="Times New Roman"/>
            <w:color w:val="auto"/>
            <w:sz w:val="24"/>
            <w:szCs w:val="24"/>
            <w:u w:val="none"/>
          </w:rPr>
          <w:t>пунктом 2 статьи 39.3</w:t>
        </w:r>
      </w:hyperlink>
      <w:r>
        <w:rPr>
          <w:rFonts w:cs="Times New Roman" w:ascii="Times New Roman" w:hAnsi="Times New Roman"/>
          <w:sz w:val="24"/>
          <w:szCs w:val="24"/>
        </w:rPr>
        <w:t xml:space="preserve">, </w:t>
      </w:r>
      <w:hyperlink r:id="rId64">
        <w:r>
          <w:rPr>
            <w:rFonts w:cs="Times New Roman" w:ascii="Times New Roman" w:hAnsi="Times New Roman"/>
            <w:color w:val="auto"/>
            <w:sz w:val="24"/>
            <w:szCs w:val="24"/>
            <w:u w:val="none"/>
          </w:rPr>
          <w:t>статьей 39.5</w:t>
        </w:r>
      </w:hyperlink>
      <w:r>
        <w:rPr>
          <w:rFonts w:cs="Times New Roman" w:ascii="Times New Roman" w:hAnsi="Times New Roman"/>
          <w:sz w:val="24"/>
          <w:szCs w:val="24"/>
        </w:rPr>
        <w:t xml:space="preserve">, </w:t>
      </w:r>
      <w:hyperlink r:id="rId65">
        <w:r>
          <w:rPr>
            <w:rFonts w:cs="Times New Roman" w:ascii="Times New Roman" w:hAnsi="Times New Roman"/>
            <w:color w:val="auto"/>
            <w:sz w:val="24"/>
            <w:szCs w:val="24"/>
            <w:u w:val="none"/>
          </w:rPr>
          <w:t>пунктом 2 статьи</w:t>
        </w:r>
      </w:hyperlink>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 xml:space="preserve">39.6 или </w:t>
      </w:r>
      <w:hyperlink r:id="rId66">
        <w:r>
          <w:rPr>
            <w:rFonts w:cs="Times New Roman" w:ascii="Times New Roman" w:hAnsi="Times New Roman"/>
            <w:color w:val="auto"/>
            <w:sz w:val="24"/>
            <w:szCs w:val="24"/>
            <w:u w:val="none"/>
          </w:rPr>
          <w:t>пунктом 2 статьи 39.10</w:t>
        </w:r>
      </w:hyperlink>
      <w:r>
        <w:rPr>
          <w:rFonts w:cs="Times New Roman" w:ascii="Times New Roman" w:hAnsi="Times New Roman"/>
          <w:sz w:val="24"/>
          <w:szCs w:val="24"/>
        </w:rPr>
        <w:t xml:space="preserve"> Земельного кодекса РФ оснований)</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об утверждении проекта межевания, если образование</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 предусмотрено указанным проектом)</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(реквизиты решения о предварительном согласовании предоставления</w:t>
      </w:r>
    </w:p>
    <w:p>
      <w:pPr>
        <w:pStyle w:val="ConsPlusNonformat"/>
        <w:tabs>
          <w:tab w:val="clear" w:pos="709"/>
          <w:tab w:val="left" w:pos="5670" w:leader="none"/>
        </w:tabs>
        <w:jc w:val="center"/>
        <w:rPr>
          <w:rFonts w:ascii="Times New Roman" w:hAnsi="Times New Roman" w:cs="Times New Roman"/>
          <w:sz w:val="24"/>
          <w:szCs w:val="24"/>
        </w:rPr>
      </w:pPr>
      <w:r>
        <w:rPr>
          <w:rFonts w:cs="Times New Roman" w:ascii="Times New Roman" w:hAnsi="Times New Roman"/>
          <w:sz w:val="24"/>
          <w:szCs w:val="24"/>
        </w:rPr>
        <w:t>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Контактный телефон (факс) 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Иные сведения о заявителе 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4. ________________________________________________________________.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_____________ ______________</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(дата)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tabs>
          <w:tab w:val="clear" w:pos="709"/>
          <w:tab w:val="left" w:pos="5670" w:leader="none"/>
        </w:tabs>
        <w:jc w:val="both"/>
        <w:rPr>
          <w:rFonts w:ascii="Times New Roman" w:hAnsi="Times New Roman" w:cs="Times New Roman"/>
          <w:sz w:val="24"/>
          <w:szCs w:val="24"/>
        </w:rPr>
      </w:pPr>
      <w:bookmarkStart w:id="19" w:name="P587"/>
      <w:bookmarkEnd w:id="19"/>
      <w:r>
        <w:rPr>
          <w:rFonts w:cs="Times New Roman" w:ascii="Times New Roman" w:hAnsi="Times New Roman"/>
          <w:sz w:val="24"/>
          <w:szCs w:val="24"/>
        </w:rPr>
        <w:t>&lt;1&gt; - указывается при наличии сведений</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t xml:space="preserve">&lt;2&gt; - если границы земельного участка подлежат уточнению в соответствии с Федеральным </w:t>
      </w:r>
      <w:hyperlink r:id="rId67">
        <w:r>
          <w:rPr>
            <w:rFonts w:cs="Times New Roman" w:ascii="Times New Roman" w:hAnsi="Times New Roman"/>
            <w:color w:val="auto"/>
            <w:sz w:val="24"/>
            <w:szCs w:val="24"/>
            <w:u w:val="none"/>
          </w:rPr>
          <w:t>законом</w:t>
        </w:r>
      </w:hyperlink>
      <w:r>
        <w:rPr>
          <w:rFonts w:cs="Times New Roman" w:ascii="Times New Roman" w:hAnsi="Times New Roman"/>
          <w:sz w:val="24"/>
          <w:szCs w:val="24"/>
        </w:rPr>
        <w:t xml:space="preserve"> "О государственной регистрации недвижимости".</w:t>
      </w:r>
    </w:p>
    <w:p>
      <w:pPr>
        <w:pStyle w:val="ConsPlusNonformat"/>
        <w:tabs>
          <w:tab w:val="clear" w:pos="709"/>
          <w:tab w:val="left" w:pos="5670" w:leader="none"/>
        </w:tabs>
        <w:jc w:val="both"/>
        <w:rPr>
          <w:rFonts w:ascii="Times New Roman" w:hAnsi="Times New Roman" w:cs="Times New Roman"/>
          <w:sz w:val="24"/>
          <w:szCs w:val="24"/>
        </w:rPr>
      </w:pPr>
      <w:bookmarkStart w:id="20" w:name="P589"/>
      <w:bookmarkEnd w:id="20"/>
      <w:r>
        <w:rPr>
          <w:rFonts w:cs="Times New Roman" w:ascii="Times New Roman" w:hAnsi="Times New Roman"/>
          <w:sz w:val="24"/>
          <w:szCs w:val="24"/>
        </w:rPr>
        <w:t>&lt;3&gt; - указывается при наличии сведений.</w:t>
      </w:r>
    </w:p>
    <w:p>
      <w:pPr>
        <w:pStyle w:val="ConsPlusNonformat"/>
        <w:tabs>
          <w:tab w:val="clear" w:pos="709"/>
          <w:tab w:val="left" w:pos="5670" w:leader="none"/>
        </w:tabs>
        <w:jc w:val="both"/>
        <w:rPr>
          <w:rFonts w:ascii="Times New Roman" w:hAnsi="Times New Roman" w:cs="Times New Roman"/>
          <w:sz w:val="24"/>
          <w:szCs w:val="24"/>
        </w:rPr>
      </w:pPr>
      <w:bookmarkStart w:id="21" w:name="P590"/>
      <w:bookmarkEnd w:id="21"/>
      <w:r>
        <w:rPr>
          <w:rFonts w:cs="Times New Roman" w:ascii="Times New Roman" w:hAnsi="Times New Roman"/>
          <w:sz w:val="24"/>
          <w:szCs w:val="24"/>
        </w:rPr>
        <w:t>&lt;4&gt; - вид права, на котором заявитель желает приобрести земельный участок.</w:t>
      </w:r>
    </w:p>
    <w:p>
      <w:pPr>
        <w:pStyle w:val="ConsPlusNonformat"/>
        <w:tabs>
          <w:tab w:val="clear" w:pos="709"/>
          <w:tab w:val="left" w:pos="5670" w:leader="none"/>
        </w:tabs>
        <w:jc w:val="both"/>
        <w:rPr>
          <w:rFonts w:ascii="Times New Roman" w:hAnsi="Times New Roman" w:cs="Times New Roman"/>
          <w:sz w:val="24"/>
          <w:szCs w:val="24"/>
        </w:rPr>
      </w:pPr>
      <w:bookmarkStart w:id="22" w:name="P591"/>
      <w:bookmarkEnd w:id="22"/>
      <w:r>
        <w:rPr>
          <w:rFonts w:cs="Times New Roman" w:ascii="Times New Roman" w:hAnsi="Times New Roman"/>
          <w:sz w:val="24"/>
          <w:szCs w:val="24"/>
        </w:rPr>
        <w:t>&lt;5&gt; - указать цель использования земельного участка.</w:t>
      </w:r>
    </w:p>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Результат рассмотрения заявления прошу:</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tbl>
      <w:tblPr>
        <w:tblW w:w="992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1"/>
        <w:gridCol w:w="9391"/>
      </w:tblGrid>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выдать на руки в Администрации</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выдать на руки в МФЦ, расположенном по адресу:</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9391" w:type="dxa"/>
            <w:tcBorders>
              <w:left w:val="single" w:sz="4" w:space="0" w:color="000000"/>
            </w:tcBorders>
            <w:shd w:color="auto" w:fill="auto" w:val="clear"/>
            <w:vAlign w:val="cente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направить по почте</w:t>
            </w:r>
          </w:p>
        </w:tc>
      </w:tr>
      <w:tr>
        <w:trPr>
          <w:trHeight w:val="461"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tc>
        <w:tc>
          <w:tcPr>
            <w:tcW w:w="9391" w:type="dxa"/>
            <w:tcBorders>
              <w:left w:val="single" w:sz="4" w:space="0" w:color="000000"/>
            </w:tcBorders>
            <w:shd w:color="auto" w:fill="auto" w:val="clear"/>
            <w:vAlign w:val="center"/>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направить в электронной форме в личный кабинет на ПГУ ЛО/ЕПГУ</w:t>
            </w:r>
          </w:p>
        </w:tc>
      </w:tr>
    </w:tbl>
    <w:p>
      <w:pPr>
        <w:pStyle w:val="ConsPlusNonformat"/>
        <w:tabs>
          <w:tab w:val="clear" w:pos="709"/>
          <w:tab w:val="left" w:pos="567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lang w:eastAsia="ru-RU"/>
        </w:rPr>
      </w:pPr>
      <w:r>
        <w:rPr/>
      </w:r>
    </w:p>
    <w:sectPr>
      <w:headerReference w:type="default" r:id="rId68"/>
      <w:type w:val="nextPage"/>
      <w:pgSz w:w="11906" w:h="16838"/>
      <w:pgMar w:left="1134"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2648183"/>
    </w:sdtPr>
    <w:sdtContent>
      <w:p>
        <w:pPr>
          <w:pStyle w:val="Style29"/>
          <w:jc w:val="center"/>
          <w:rPr/>
        </w:pPr>
        <w:r>
          <w:rPr/>
          <w:fldChar w:fldCharType="begin"/>
        </w:r>
        <w:r>
          <w:rPr/>
          <w:instrText> PAGE </w:instrText>
        </w:r>
        <w:r>
          <w:rPr/>
          <w:fldChar w:fldCharType="separate"/>
        </w:r>
        <w:r>
          <w:rPr/>
          <w:t>30</w:t>
        </w:r>
        <w:r>
          <w:rPr/>
          <w:fldChar w:fldCharType="end"/>
        </w:r>
      </w:p>
    </w:sdtContent>
  </w:sdt>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7350376"/>
    </w:sdtPr>
    <w:sdtContent>
      <w:p>
        <w:pPr>
          <w:pStyle w:val="Style29"/>
          <w:jc w:val="center"/>
          <w:rPr/>
        </w:pPr>
        <w:r>
          <w:rPr/>
          <w:fldChar w:fldCharType="begin"/>
        </w:r>
        <w:r>
          <w:rPr/>
          <w:instrText> PAGE </w:instrText>
        </w:r>
        <w:r>
          <w:rPr/>
          <w:fldChar w:fldCharType="separate"/>
        </w:r>
        <w:r>
          <w:rPr/>
          <w:t>35</w:t>
        </w:r>
        <w:r>
          <w:rPr/>
          <w:fldChar w:fldCharType="end"/>
        </w:r>
      </w:p>
      <w:p>
        <w:pPr>
          <w:pStyle w:val="Style29"/>
          <w:rPr/>
        </w:pPr>
        <w:r>
          <w:rPr/>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0fe8"/>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c76bb"/>
    <w:rPr/>
  </w:style>
  <w:style w:type="character" w:styleId="Style15" w:customStyle="1">
    <w:name w:val="Нижний колонтитул Знак"/>
    <w:basedOn w:val="DefaultParagraphFont"/>
    <w:link w:val="a5"/>
    <w:uiPriority w:val="99"/>
    <w:qFormat/>
    <w:rsid w:val="00ec76bb"/>
    <w:rPr/>
  </w:style>
  <w:style w:type="character" w:styleId="Style16">
    <w:name w:val="Интернет-ссылка"/>
    <w:basedOn w:val="DefaultParagraphFont"/>
    <w:uiPriority w:val="99"/>
    <w:unhideWhenUsed/>
    <w:rsid w:val="006f6368"/>
    <w:rPr>
      <w:color w:val="0000FF" w:themeColor="hyperlink"/>
      <w:u w:val="single"/>
    </w:rPr>
  </w:style>
  <w:style w:type="character" w:styleId="Style17" w:customStyle="1">
    <w:name w:val="Текст концевой сноски Знак"/>
    <w:basedOn w:val="DefaultParagraphFont"/>
    <w:link w:val="a8"/>
    <w:uiPriority w:val="99"/>
    <w:semiHidden/>
    <w:qFormat/>
    <w:rsid w:val="004b794c"/>
    <w:rPr>
      <w:sz w:val="20"/>
      <w:szCs w:val="20"/>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4b794c"/>
    <w:rPr>
      <w:vertAlign w:val="superscript"/>
    </w:rPr>
  </w:style>
  <w:style w:type="character" w:styleId="Style19" w:customStyle="1">
    <w:name w:val="Текст сноски Знак"/>
    <w:basedOn w:val="DefaultParagraphFont"/>
    <w:link w:val="ab"/>
    <w:uiPriority w:val="99"/>
    <w:semiHidden/>
    <w:qFormat/>
    <w:rsid w:val="004b794c"/>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4b794c"/>
    <w:rPr>
      <w:vertAlign w:val="superscript"/>
    </w:rPr>
  </w:style>
  <w:style w:type="character" w:styleId="Style21">
    <w:name w:val="Символ сноски"/>
    <w:qForma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Style28">
    <w:name w:val="Колонтитул"/>
    <w:basedOn w:val="Normal"/>
    <w:qFormat/>
    <w:pPr/>
    <w:rPr/>
  </w:style>
  <w:style w:type="paragraph" w:styleId="Style29">
    <w:name w:val="Header"/>
    <w:basedOn w:val="Normal"/>
    <w:link w:val="a4"/>
    <w:uiPriority w:val="99"/>
    <w:unhideWhenUsed/>
    <w:rsid w:val="00ec76bb"/>
    <w:pPr>
      <w:tabs>
        <w:tab w:val="clear" w:pos="709"/>
        <w:tab w:val="center" w:pos="4677" w:leader="none"/>
        <w:tab w:val="right" w:pos="9355" w:leader="none"/>
      </w:tabs>
      <w:spacing w:lineRule="auto" w:line="240" w:before="0" w:after="0"/>
    </w:pPr>
    <w:rPr/>
  </w:style>
  <w:style w:type="paragraph" w:styleId="Style30">
    <w:name w:val="Footer"/>
    <w:basedOn w:val="Normal"/>
    <w:link w:val="a6"/>
    <w:uiPriority w:val="99"/>
    <w:unhideWhenUsed/>
    <w:rsid w:val="00ec76bb"/>
    <w:pPr>
      <w:tabs>
        <w:tab w:val="clear" w:pos="709"/>
        <w:tab w:val="center" w:pos="4677" w:leader="none"/>
        <w:tab w:val="right" w:pos="9355" w:leader="none"/>
      </w:tabs>
      <w:spacing w:lineRule="auto" w:line="240" w:before="0" w:after="0"/>
    </w:pPr>
    <w:rPr/>
  </w:style>
  <w:style w:type="paragraph" w:styleId="ConsPlusNormal" w:customStyle="1">
    <w:name w:val="ConsPlusNormal"/>
    <w:qFormat/>
    <w:rsid w:val="00ec76bb"/>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ec76bb"/>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1">
    <w:name w:val="Endnote Text"/>
    <w:basedOn w:val="Normal"/>
    <w:link w:val="a9"/>
    <w:uiPriority w:val="99"/>
    <w:semiHidden/>
    <w:unhideWhenUsed/>
    <w:rsid w:val="004b794c"/>
    <w:pPr>
      <w:spacing w:lineRule="auto" w:line="240" w:before="0" w:after="0"/>
    </w:pPr>
    <w:rPr>
      <w:sz w:val="20"/>
      <w:szCs w:val="20"/>
    </w:rPr>
  </w:style>
  <w:style w:type="paragraph" w:styleId="Style32">
    <w:name w:val="Footnote Text"/>
    <w:basedOn w:val="Normal"/>
    <w:link w:val="ac"/>
    <w:uiPriority w:val="99"/>
    <w:semiHidden/>
    <w:unhideWhenUsed/>
    <w:rsid w:val="004b794c"/>
    <w:pPr>
      <w:spacing w:lineRule="auto" w:line="240" w:before="0" w:after="0"/>
    </w:pPr>
    <w:rPr>
      <w:sz w:val="20"/>
      <w:szCs w:val="20"/>
    </w:rPr>
  </w:style>
  <w:style w:type="paragraph" w:styleId="ConsPlusTitle" w:customStyle="1">
    <w:name w:val="ConsPlusTitle"/>
    <w:qFormat/>
    <w:rsid w:val="005a153a"/>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3" w:customStyle="1">
    <w:name w:val="Название проектного документа"/>
    <w:basedOn w:val="Normal"/>
    <w:qFormat/>
    <w:rsid w:val="00b302b8"/>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hyperlink" Target="consultantplus://offline/ref=8595D39F03F1F691F2C041DA4B9F5EA2335F5CA90C12DE319F0F4D993A0853F9BE0D010D5B1D40DD610106C8A0C5B8B1D60FE78AE0y3o1L" TargetMode="External"/><Relationship Id="rId4"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hyperlink" Target="consultantplus://offline/ref=8595D39F03F1F691F2C041DA4B9F5EA2335F5EAA0D13DE319F0F4D993A0853F9BE0D01085C184B8C364E0794E590ABB0D20FE58EFC339DCDyCo7L" TargetMode="External"/><Relationship Id="rId6" Type="http://schemas.openxmlformats.org/officeDocument/2006/relationships/hyperlink" Target="consultantplus://offline/ref=BA96A7342A641C08F9D0A2D96287B6C8D7B2673C4F516F62E624EBA15D4839C77BF00474E60D048B354B9604EB7D028B4AD6242EB6A3gBL" TargetMode="External"/><Relationship Id="rId7" Type="http://schemas.openxmlformats.org/officeDocument/2006/relationships/hyperlink" Target="consultantplus://offline/ref=A115BD46D4D23229ADAF16313B0A38739D534BD4262F4320FBD1F3800CBEE5EFC7E1F3C47E680DA430D8906C03441E18C08EFA9551u7t6L" TargetMode="External"/><Relationship Id="rId8" Type="http://schemas.openxmlformats.org/officeDocument/2006/relationships/hyperlink" Target="consultantplus://offline/ref=57648DD4D41658AC969DF38181E48727FE16A0F02953802AF2EC189BD100651BA9E1C3F7F3B66E944A58E59C6B2C50C66269E6DCB82916L" TargetMode="External"/><Relationship Id="rId9" Type="http://schemas.openxmlformats.org/officeDocument/2006/relationships/hyperlink" Target="consultantplus://offline/ref=57648DD4D41658AC969DF38181E48727FE16A0F02953802AF2EC189BD100651BA9E1C3F5F3B36E944A58E59C6B2C50C66269E6DCB82916L" TargetMode="External"/><Relationship Id="rId10" Type="http://schemas.openxmlformats.org/officeDocument/2006/relationships/hyperlink" Target="consultantplus://offline/ref=FFF6F3C3817DCC37F8E58C2423F19962D617D054E60DC1CAEDC8F79A011774F6C9D3CD14441E08EA9F09C98DFE5CBC7B6402BA6D98PEJ0M" TargetMode="External"/><Relationship Id="rId11" Type="http://schemas.openxmlformats.org/officeDocument/2006/relationships/hyperlink" Target="consultantplus://offline/ref=FFF6F3C3817DCC37F8E58C2423F19962D617D054E60DC1CAEDC8F79A011774F6C9D3CD14471808EA9F09C98DFE5CBC7B6402BA6D98PEJ0M" TargetMode="External"/><Relationship Id="rId12" Type="http://schemas.openxmlformats.org/officeDocument/2006/relationships/hyperlink" Target="consultantplus://offline/ref=FFF6F3C3817DCC37F8E58C2423F19962D617D054E60DC1CAEDC8F79A011774F6C9D3CD1D421A05B59A1CD8D5F259A6656018A66F9AE2P9JBM" TargetMode="External"/><Relationship Id="rId13"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FFF6F3C3817DCC37F8E58C2423F19962D617D054E60DC1CAEDC8F79A011774F6C9D3CD14461F08EA9F09C98DFE5CBC7B6402BA6D98PEJ0M" TargetMode="External"/><Relationship Id="rId15" Type="http://schemas.openxmlformats.org/officeDocument/2006/relationships/hyperlink" Target="consultantplus://offline/ref=FFF6F3C3817DCC37F8E58C2423F19962D617D054E60DC1CAEDC8F79A011774F6C9D3CD14461808EA9F09C98DFE5CBC7B6402BA6D98PEJ0M" TargetMode="External"/><Relationship Id="rId16" Type="http://schemas.openxmlformats.org/officeDocument/2006/relationships/hyperlink" Target="consultantplus://offline/ref=A115BD46D4D23229ADAF16313B0A38739D534BD4262F4320FBD1F3800CBEE5EFC7E1F3CF79630DA430D8906C03441E18C08EFA9551u7t6L" TargetMode="External"/><Relationship Id="rId17" Type="http://schemas.openxmlformats.org/officeDocument/2006/relationships/hyperlink" Target="consultantplus://offline/ref=A115BD46D4D23229ADAF16313B0A38739D534BD4262F4320FBD1F3800CBEE5EFC7E1F3CF7A650DA430D8906C03441E18C08EFA9551u7t6L" TargetMode="External"/><Relationship Id="rId18" Type="http://schemas.openxmlformats.org/officeDocument/2006/relationships/hyperlink" Target="consultantplus://offline/ref=A115BD46D4D23229ADAF16313B0A38739D534BD4262F4320FBD1F3800CBEE5EFC7E1F3C67F6700FB35CD81340F410406C494E6975374u0t0L" TargetMode="External"/><Relationship Id="rId19" Type="http://schemas.openxmlformats.org/officeDocument/2006/relationships/hyperlink" Target="consultantplus://offline/ref=A115BD46D4D23229ADAF16313B0A38739D534BD4262F4320FBD1F3800CBEE5EFC7E1F3CF7B620DA430D8906C03441E18C08EFA9551u7t6L" TargetMode="External"/><Relationship Id="rId20"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A115BD46D4D23229ADAF16313B0A38739D5443D620294320FBD1F3800CBEE5EFD5E1ABCA796518F06582C76100u4t0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26" Type="http://schemas.openxmlformats.org/officeDocument/2006/relationships/hyperlink" Target="consultantplus://offline/ref=00EA2F01AC7F040D4C7DC865718C4824E8F12BBDCF97A84A0E1C08ED431A4F2B71412E9CD4BED7300B4CF7F0D0CF4231C700B62B89t1UFL" TargetMode="External"/><Relationship Id="rId27" Type="http://schemas.openxmlformats.org/officeDocument/2006/relationships/hyperlink" Target="consultantplus://offline/ref=00EA2F01AC7F040D4C7DC865718C4824E8F12BBDCF97A84A0E1C08ED431A4F2B71412E98DCB2D96F0E59E6A8DCCA582FC31AAA298B1Dt6U5L" TargetMode="External"/><Relationship Id="rId28" Type="http://schemas.openxmlformats.org/officeDocument/2006/relationships/hyperlink" Target="consultantplus://offline/ref=00EA2F01AC7F040D4C7DC865718C4824E8F121BDCD91A84A0E1C08ED431A4F2B71412E9BDBB2D46F0E59E6A8DCCA582FC31AAA298B1Dt6U5L" TargetMode="External"/><Relationship Id="rId29" Type="http://schemas.openxmlformats.org/officeDocument/2006/relationships/hyperlink" Target="consultantplus://offline/ref=00EA2F01AC7F040D4C7DC865718C4824E8F12BBDCF97A84A0E1C08ED431A4F2B71412E98DCB2D96F0E59E6A8DCCA582FC31AAA298B1Dt6U5L" TargetMode="External"/><Relationship Id="rId30" Type="http://schemas.openxmlformats.org/officeDocument/2006/relationships/hyperlink" Target="consultantplus://offline/ref=00EA2F01AC7F040D4C7DC865718C4824E8F12BBDCF97A84A0E1C08ED431A4F2B71412E9FD9B9D7300B4CF7F0D0CF4231C700B62B89t1UFL" TargetMode="External"/><Relationship Id="rId31" Type="http://schemas.openxmlformats.org/officeDocument/2006/relationships/hyperlink" Target="consultantplus://offline/ref=00EA2F01AC7F040D4C7DC865718C4824E8F12BBDCF97A84A0E1C08ED431A4F2B71412E9FDDB8D7300B4CF7F0D0CF4231C700B62B89t1UFL" TargetMode="External"/><Relationship Id="rId32" Type="http://schemas.openxmlformats.org/officeDocument/2006/relationships/hyperlink" Target="consultantplus://offline/ref=00EA2F01AC7F040D4C7DC865718C4824E8F12BBDCF97A84A0E1C08ED431A4F2B71412E9FDDBAD7300B4CF7F0D0CF4231C700B62B89t1UFL" TargetMode="External"/><Relationship Id="rId33"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BBDCF97A84A0E1C08ED431A4F2B71412E91DABBD7300B4CF7F0D0CF4231C700B62B89t1UFL" TargetMode="External"/><Relationship Id="rId35" Type="http://schemas.openxmlformats.org/officeDocument/2006/relationships/hyperlink" Target="consultantplus://offline/ref=00EA2F01AC7F040D4C7DC865718C4824EAFC23BBCC95A84A0E1C08ED431A4F2B71412E98DCBBDC655A03F6AC959E5130C700B42F951D6569tBUE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8DBBBD56F0E59E6A8DCCA582FC31AAA298B1Dt6U5L" TargetMode="External"/><Relationship Id="rId38" Type="http://schemas.openxmlformats.org/officeDocument/2006/relationships/hyperlink" Target="consultantplus://offline/ref=00EA2F01AC7F040D4C7DC865718C4824E8F623BFC991A84A0E1C08ED431A4F2B63417694DDBFC2645E16A0FDD3tCUBL" TargetMode="External"/><Relationship Id="rId39" Type="http://schemas.openxmlformats.org/officeDocument/2006/relationships/hyperlink" Target="consultantplus://offline/ref=00EA2F01AC7F040D4C7DC865718C4824E8F12ABCCB91A84A0E1C08ED431A4F2B71412E98DCBBDF605C03F6AC959E5130C700B42F951D6569tBUEL" TargetMode="External"/><Relationship Id="rId40" Type="http://schemas.openxmlformats.org/officeDocument/2006/relationships/hyperlink" Target="consultantplus://offline/ref=00EA2F01AC7F040D4C7DC865718C4824E8F12ABCCB91A84A0E1C08ED431A4F2B71412E98DCBBDD675203F6AC959E5130C700B42F951D6569tBUEL" TargetMode="External"/><Relationship Id="rId41" Type="http://schemas.openxmlformats.org/officeDocument/2006/relationships/hyperlink" Target="consultantplus://offline/ref=552BDD9D4FC7B190DCBDB451D226D00A3D5AF96E1D4FC15EFE1A6CCA35D2778F19A8424438B790E78C601661C3C5DCC66CE17CCE18319204C6HFM" TargetMode="External"/><Relationship Id="rId42"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E661085ED54F412FA5CA6470B032C1BB0094086E0444493D44858794BC2CR1L" TargetMode="External"/><Relationship Id="rId45" Type="http://schemas.openxmlformats.org/officeDocument/2006/relationships/hyperlink" Target="consultantplus://offline/ref=8595D39F03F1F691F2C041DA4B9F5EA2335F5EAA0D13DE319F0F4D993A0853F9BE0D010B581C40DD610106C8A0C5B8B1D60FE78AE0y3o1L"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0" Type="http://schemas.openxmlformats.org/officeDocument/2006/relationships/hyperlink" Target="consultantplus://offline/ref=8595D39F03F1F691F2C041DA4B9F5EA2335F5EAA0D13DE319F0F4D993A0853F9BE0D010B5518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8595D39F03F1F691F2C041DA4B9F5EA2335F5EAA0D13DE319F0F4D993A0853F9BE0D01085D1A40DD610106C8A0C5B8B1D60FE78AE0y3o1L" TargetMode="External"/><Relationship Id="rId53" Type="http://schemas.openxmlformats.org/officeDocument/2006/relationships/hyperlink" Target="consultantplus://offline/ref=8595D39F03F1F691F2C041DA4B9F5EA2335F5EAA0D13DE319F0F4D993A0853F9BE0D010B5D1140DD610106C8A0C5B8B1D60FE78AE0y3o1L" TargetMode="External"/><Relationship Id="rId54" Type="http://schemas.openxmlformats.org/officeDocument/2006/relationships/hyperlink" Target="consultantplus://offline/ref=8595D39F03F1F691F2C041DA4B9F5EA231525BAD0A1FDE319F0F4D993A0853F9BE0D01085C184B89384E0794E590ABB0D20FE58EFC339DCDyCo7L" TargetMode="External"/><Relationship Id="rId55" Type="http://schemas.openxmlformats.org/officeDocument/2006/relationships/header" Target="header1.xml"/><Relationship Id="rId56" Type="http://schemas.openxmlformats.org/officeDocument/2006/relationships/hyperlink" Target="http://www.slanmo.ru/" TargetMode="External"/><Relationship Id="rId57" Type="http://schemas.openxmlformats.org/officeDocument/2006/relationships/hyperlink" Target="http://www.slanmo.ru/" TargetMode="External"/><Relationship Id="rId58" Type="http://schemas.openxmlformats.org/officeDocument/2006/relationships/hyperlink" Target="consultantplus://offline/ref=EC952CB1F70DA99B162D97F4ACC069662F6550FDAAAA532907236A85D3DE33872564DD1D1A02QFO" TargetMode="External"/><Relationship Id="rId59" Type="http://schemas.openxmlformats.org/officeDocument/2006/relationships/hyperlink" Target="consultantplus://offline/ref=EC952CB1F70DA99B162D97F4ACC069662F6550FDAAAA532907236A85D3DE33872564DD1D1C02QFO" TargetMode="External"/><Relationship Id="rId60" Type="http://schemas.openxmlformats.org/officeDocument/2006/relationships/hyperlink" Target="consultantplus://offline/ref=EC952CB1F70DA99B162D97F4ACC069662F6550FDAAAA532907236A85D3DE33872564DD1D1F02QDO" TargetMode="External"/><Relationship Id="rId61" Type="http://schemas.openxmlformats.org/officeDocument/2006/relationships/hyperlink" Target="consultantplus://offline/ref=EC952CB1F70DA99B162D97F4ACC069662F6550FDAAAA532907236A85D3DE33872564DD1C1E02QFO" TargetMode="External"/><Relationship Id="rId62" Type="http://schemas.openxmlformats.org/officeDocument/2006/relationships/hyperlink" Target="consultantplus://offline/ref=EC952CB1F70DA99B162D97F4ACC069662F6551F4AEA6532907236A85D30DQEO" TargetMode="External"/><Relationship Id="rId63" Type="http://schemas.openxmlformats.org/officeDocument/2006/relationships/hyperlink" Target="consultantplus://offline/ref=EC952CB1F70DA99B162D97F4ACC069662F6550FDAAAA532907236A85D3DE33872564DD1D1A02QFO" TargetMode="External"/><Relationship Id="rId64"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F02QDO" TargetMode="External"/><Relationship Id="rId66" Type="http://schemas.openxmlformats.org/officeDocument/2006/relationships/hyperlink" Target="consultantplus://offline/ref=EC952CB1F70DA99B162D97F4ACC069662F6550FDAAAA532907236A85D3DE33872564DD1C1E02QFO" TargetMode="External"/><Relationship Id="rId67" Type="http://schemas.openxmlformats.org/officeDocument/2006/relationships/hyperlink" Target="consultantplus://offline/ref=EC952CB1F70DA99B162D97F4ACC069662F6551F4AEA6532907236A85D30DQEO" TargetMode="External"/><Relationship Id="rId68" Type="http://schemas.openxmlformats.org/officeDocument/2006/relationships/header" Target="header2.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Relationship Id="rId7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3EA-D169-4A14-9BD0-8424A756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LibreOffice/7.2.4.1$Windows_X86_64 LibreOffice_project/27d75539669ac387bb498e35313b970b7fe9c4f9</Application>
  <AppVersion>15.0000</AppVersion>
  <Pages>34</Pages>
  <Words>14993</Words>
  <Characters>85465</Characters>
  <CharactersWithSpaces>100258</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2022-09-09T06:13:00Z</dcterms:created>
  <dc:creator>Маргарита Владиславовна Смелова</dc:creator>
  <dc:description/>
  <dc:language>ru-RU</dc:language>
  <cp:lastModifiedBy/>
  <cp:lastPrinted>2022-11-01T09:34:34Z</cp:lastPrinted>
  <dcterms:modified xsi:type="dcterms:W3CDTF">2022-11-01T09:59:55Z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