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8"/>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hanging="0"/>
        <w:contextualSpacing/>
        <w:jc w:val="center"/>
        <w:rPr>
          <w:rFonts w:ascii="Times New Roman" w:hAnsi="Times New Roman"/>
          <w:b w:val="false"/>
          <w:b w:val="false"/>
          <w:bCs w:val="false"/>
        </w:rPr>
      </w:pPr>
      <w:bookmarkStart w:id="0" w:name="_GoBack1"/>
      <w:bookmarkEnd w:id="0"/>
      <w:r>
        <w:rPr>
          <w:rFonts w:eastAsia="Times New Roman" w:cs="Times New Roman"/>
          <w:b w:val="false"/>
          <w:bCs w:val="false"/>
          <w:color w:val="000000"/>
          <w:sz w:val="28"/>
          <w:szCs w:val="28"/>
          <w:shd w:fill="FFFFFF" w:val="clear"/>
          <w:lang w:eastAsia="ru-RU"/>
        </w:rPr>
        <w:t xml:space="preserve"> </w:t>
      </w:r>
      <w:r>
        <w:rPr>
          <w:rFonts w:eastAsia="Times New Roman" w:cs="Times New Roman"/>
          <w:b w:val="false"/>
          <w:bCs w:val="false"/>
          <w:color w:val="000000"/>
          <w:sz w:val="28"/>
          <w:szCs w:val="28"/>
          <w:shd w:fill="FFFFFF" w:val="clear"/>
          <w:lang w:eastAsia="ru-RU"/>
        </w:rPr>
        <w:t xml:space="preserve">по предоставлению муниципальной услуги            </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r>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«Установление сервитута в отношении земельного участка, находящегося</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в муниципальной собственности (государственная собственность на который не разграничена)»</w:t>
      </w:r>
    </w:p>
    <w:p>
      <w:pPr>
        <w:pStyle w:val="ConsPlusNormal"/>
        <w:ind w:firstLine="540"/>
        <w:jc w:val="center"/>
        <w:rPr>
          <w:rFonts w:ascii="Times New Roman" w:hAnsi="Times New Roman" w:cs="Times New Roman"/>
          <w:sz w:val="24"/>
          <w:szCs w:val="24"/>
        </w:rPr>
      </w:pPr>
      <w:r>
        <w:rPr>
          <w:rFonts w:cs="Times New Roman" w:ascii="Times New Roman" w:hAnsi="Times New Roman"/>
          <w:sz w:val="28"/>
          <w:szCs w:val="28"/>
        </w:rPr>
        <w:t xml:space="preserve">(Сокращенное наименование – Установление сервитута в отношении земельного участка) </w:t>
      </w:r>
      <w:r>
        <w:rPr>
          <w:rFonts w:cs="Times New Roman" w:ascii="Times New Roman" w:hAnsi="Times New Roman"/>
          <w:sz w:val="24"/>
          <w:szCs w:val="24"/>
        </w:rPr>
        <w:t>(далее – административный регламент, муниципальная услуга)</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eastAsia="Times New Roman" w:cs="Times New Roman" w:ascii="Times New Roman" w:hAnsi="Times New Roman"/>
          <w:sz w:val="28"/>
          <w:szCs w:val="28"/>
          <w:lang w:eastAsia="ru-RU"/>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709"/>
        <w:jc w:val="both"/>
        <w:rPr>
          <w:rFonts w:asciiTheme="minorHAnsi" w:hAnsiTheme="minorHAnsi"/>
          <w:highlight w:val="none"/>
          <w:shd w:fill="auto" w:val="clear"/>
        </w:rPr>
      </w:pPr>
      <w:r>
        <w:rPr>
          <w:rFonts w:cs="Times New Roman" w:ascii="Times New Roman" w:hAnsi="Times New Roman"/>
          <w:sz w:val="28"/>
          <w:szCs w:val="28"/>
          <w:shd w:fill="auto" w:val="clear"/>
        </w:rPr>
        <w:t>- индивидуальные предприниматели;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(далее – заявитель).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numPr>
          <w:ilvl w:val="0"/>
          <w:numId w:val="3"/>
        </w:numPr>
        <w:ind w:left="0" w:right="0" w:firstLine="709"/>
        <w:jc w:val="both"/>
        <w:rPr>
          <w:rFonts w:ascii="Times New Roman" w:hAnsi="Times New Roman" w:cs="Times New Roman"/>
          <w:sz w:val="28"/>
          <w:szCs w:val="28"/>
        </w:rPr>
      </w:pPr>
      <w:r>
        <w:rPr>
          <w:rFonts w:eastAsia="Calibri" w:cs="Times New Roman" w:ascii="Times New Roman" w:hAnsi="Times New Roman"/>
          <w:color w:val="00000A"/>
          <w:sz w:val="28"/>
          <w:szCs w:val="28"/>
          <w:lang w:eastAsia="ru-RU"/>
        </w:rPr>
        <w:t>н</w:t>
      </w:r>
      <w:r>
        <w:rPr>
          <w:rFonts w:cs="Times New Roman" w:ascii="Times New Roman" w:hAnsi="Times New Roman"/>
          <w:color w:val="00000A"/>
          <w:sz w:val="28"/>
          <w:szCs w:val="28"/>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numPr>
          <w:ilvl w:val="0"/>
          <w:numId w:val="3"/>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numPr>
          <w:ilvl w:val="0"/>
          <w:numId w:val="3"/>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shd w:fill="auto" w:val="clear"/>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 «Установление сервитута в отношении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Администрация Сланцевского муниципального района</w:t>
      </w:r>
      <w:bookmarkStart w:id="1" w:name="__DdeLink__2136_368976419"/>
      <w:r>
        <w:rPr>
          <w:rFonts w:cs="Times New Roman" w:ascii="Times New Roman" w:hAnsi="Times New Roman"/>
          <w:sz w:val="28"/>
          <w:szCs w:val="28"/>
        </w:rPr>
        <w:t xml:space="preserve"> в лице</w:t>
      </w:r>
      <w:bookmarkEnd w:id="1"/>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rFonts w:ascii="Times New Roman" w:hAnsi="Times New Roman" w:cs="Times New Roman"/>
          <w:bCs/>
          <w:sz w:val="28"/>
          <w:szCs w:val="28"/>
        </w:rPr>
      </w:pPr>
      <w:r>
        <w:rPr>
          <w:rFonts w:eastAsia="Times New Roman" w:cs="Times New Roman" w:ascii="Times New Roman" w:hAnsi="Times New Roman"/>
          <w:sz w:val="28"/>
          <w:szCs w:val="28"/>
          <w:shd w:fill="FFFFFF" w:val="clear"/>
          <w:lang w:eastAsia="ru-RU"/>
        </w:rPr>
        <w:t>Информация о месте нахождения</w:t>
      </w:r>
      <w:r>
        <w:rPr>
          <w:rFonts w:eastAsia="Times New Roman" w:cs="Times New Roman" w:ascii="Times New Roman" w:hAnsi="Times New Roman"/>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услуги участвуют: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Федеральная налоговая служба России.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 (при наличии соглашения);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направление заявителю уведомления о возможности заключения соглашения об установлении сервитута в предложенных заявителем границах (приложение </w:t>
      </w:r>
      <w:r>
        <w:rPr>
          <w:rFonts w:cs="Times New Roman" w:ascii="Times New Roman" w:hAnsi="Times New Roman"/>
          <w:sz w:val="28"/>
          <w:szCs w:val="28"/>
        </w:rPr>
        <w:t>4</w:t>
      </w:r>
      <w:r>
        <w:rPr>
          <w:rFonts w:cs="Times New Roman" w:ascii="Times New Roman" w:hAnsi="Times New Roman"/>
          <w:sz w:val="28"/>
          <w:szCs w:val="28"/>
        </w:rPr>
        <w:t xml:space="preserve">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w:t>
      </w:r>
      <w:r>
        <w:rPr>
          <w:rFonts w:cs="Times New Roman" w:ascii="Times New Roman" w:hAnsi="Times New Roman"/>
          <w:sz w:val="28"/>
          <w:szCs w:val="28"/>
        </w:rPr>
        <w:t>5</w:t>
      </w:r>
      <w:r>
        <w:rPr>
          <w:rFonts w:cs="Times New Roman" w:ascii="Times New Roman" w:hAnsi="Times New Roman"/>
          <w:sz w:val="28"/>
          <w:szCs w:val="28"/>
        </w:rPr>
        <w:t xml:space="preserve">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w:t>
      </w:r>
      <w:r>
        <w:rPr>
          <w:rFonts w:cs="Times New Roman" w:ascii="Times New Roman" w:hAnsi="Times New Roman"/>
          <w:sz w:val="28"/>
          <w:szCs w:val="28"/>
          <w:shd w:fill="auto" w:val="clear"/>
        </w:rPr>
        <w:t xml:space="preserve"> Российской Федерации (далее – Земельного кодекса РФ)</w:t>
      </w:r>
      <w:r>
        <w:rPr>
          <w:rFonts w:cs="Times New Roman" w:ascii="Times New Roman" w:hAnsi="Times New Roman"/>
          <w:sz w:val="28"/>
          <w:szCs w:val="28"/>
        </w:rPr>
        <w:t xml:space="preserve"> (приложение </w:t>
      </w:r>
      <w:r>
        <w:rPr>
          <w:rFonts w:cs="Times New Roman" w:ascii="Times New Roman" w:hAnsi="Times New Roman"/>
          <w:sz w:val="28"/>
          <w:szCs w:val="28"/>
        </w:rPr>
        <w:t>3</w:t>
      </w:r>
      <w:r>
        <w:rPr>
          <w:rFonts w:cs="Times New Roman" w:ascii="Times New Roman" w:hAnsi="Times New Roman"/>
          <w:sz w:val="28"/>
          <w:szCs w:val="28"/>
        </w:rPr>
        <w:t xml:space="preserve">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принятие решения об отказе в предоставлении муниципальной услуги (приложение </w:t>
      </w:r>
      <w:r>
        <w:rPr>
          <w:rFonts w:cs="Times New Roman" w:ascii="Times New Roman" w:hAnsi="Times New Roman"/>
          <w:sz w:val="28"/>
          <w:szCs w:val="28"/>
        </w:rPr>
        <w:t>6</w:t>
      </w:r>
      <w:r>
        <w:rPr>
          <w:rFonts w:cs="Times New Roman" w:ascii="Times New Roman" w:hAnsi="Times New Roman"/>
          <w:sz w:val="28"/>
          <w:szCs w:val="28"/>
        </w:rPr>
        <w:t xml:space="preserve">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2.3.1. Результат предоставления муниципальной услуги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w:t>
      </w:r>
      <w:r>
        <w:rPr>
          <w:rFonts w:cs="Times New Roman" w:ascii="Times New Roman" w:hAnsi="Times New Roman"/>
          <w:sz w:val="28"/>
          <w:szCs w:val="28"/>
          <w:shd w:fill="auto" w:val="clear"/>
        </w:rPr>
        <w:t>30 календарных дней</w:t>
      </w:r>
      <w:r>
        <w:rPr>
          <w:rFonts w:cs="Times New Roman" w:ascii="Times New Roman" w:hAnsi="Times New Roman"/>
          <w:sz w:val="28"/>
          <w:szCs w:val="28"/>
        </w:rPr>
        <w:t xml:space="preserve"> со дня поступления заявления о заключении соглашения об установлении сервитута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(далее – заявление).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bookmarkStart w:id="2" w:name="P99"/>
      <w:bookmarkEnd w:id="2"/>
      <w:r>
        <w:rPr>
          <w:rFonts w:cs="Times New Roman" w:ascii="Times New Roman" w:hAnsi="Times New Roman"/>
          <w:sz w:val="28"/>
          <w:szCs w:val="28"/>
        </w:rPr>
        <w:t>Гражданский кодекс Российской Федерации (часть первая) от 30.11.1994 № 51-ФЗ;</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Земельный кодекс Российской Федерации от 25.10.2001 № 136-ФЗ;</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25.10.2001 № 137-ФЗ «О введении в действие Земельного кодекса Российской Федерации»;</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24.07.2007 № 221-ФЗ «О кадастровой деятельности»;</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29.07.1998 № 135-ФЗ «Об оценочной деятельности в Российской Федерации»;</w:t>
      </w:r>
    </w:p>
    <w:p>
      <w:pPr>
        <w:pStyle w:val="ConsPlusNormal"/>
        <w:numPr>
          <w:ilvl w:val="0"/>
          <w:numId w:val="2"/>
        </w:numPr>
        <w:tabs>
          <w:tab w:val="clear" w:pos="708"/>
          <w:tab w:val="left" w:pos="1276"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27.11.2014</w:t>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pPr>
        <w:pStyle w:val="ConsPlusNormal"/>
        <w:numPr>
          <w:ilvl w:val="0"/>
          <w:numId w:val="2"/>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shd w:fill="auto"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rPr>
      </w:pPr>
      <w:bookmarkStart w:id="3" w:name="P100"/>
      <w:bookmarkEnd w:id="3"/>
      <w:r>
        <w:rPr>
          <w:rFonts w:cs="Times New Roman" w:ascii="Times New Roman" w:hAnsi="Times New Roman"/>
          <w:sz w:val="28"/>
          <w:szCs w:val="28"/>
        </w:rPr>
        <w:t xml:space="preserve">1. </w:t>
      </w:r>
      <w:hyperlink w:anchor="P439">
        <w:r>
          <w:rPr>
            <w:rFonts w:cs="Times New Roman" w:ascii="Times New Roman" w:hAnsi="Times New Roman"/>
            <w:sz w:val="28"/>
            <w:szCs w:val="28"/>
          </w:rPr>
          <w:t>Заявление</w:t>
        </w:r>
      </w:hyperlink>
      <w:r>
        <w:rPr>
          <w:rFonts w:cs="Times New Roman" w:ascii="Times New Roman" w:hAnsi="Times New Roman"/>
          <w:sz w:val="28"/>
          <w:szCs w:val="28"/>
        </w:rPr>
        <w:t xml:space="preserve"> о заключении соглашения об установлении сервитута (приложение </w:t>
      </w:r>
      <w:r>
        <w:rPr>
          <w:rFonts w:cs="Times New Roman" w:ascii="Times New Roman" w:hAnsi="Times New Roman"/>
          <w:sz w:val="28"/>
          <w:szCs w:val="28"/>
        </w:rPr>
        <w:t>2</w:t>
      </w:r>
      <w:r>
        <w:rPr>
          <w:rFonts w:cs="Times New Roman" w:ascii="Times New Roman" w:hAnsi="Times New Roman"/>
          <w:sz w:val="28"/>
          <w:szCs w:val="28"/>
        </w:rPr>
        <w:t xml:space="preserve"> к административному регламенту)</w:t>
      </w:r>
    </w:p>
    <w:p>
      <w:pPr>
        <w:pStyle w:val="ConsPlusNormal"/>
        <w:ind w:firstLine="709"/>
        <w:jc w:val="both"/>
        <w:rPr>
          <w:rFonts w:ascii="Times New Roman" w:hAnsi="Times New Roman" w:cs="Times New Roman"/>
          <w:sz w:val="28"/>
          <w:szCs w:val="28"/>
        </w:rPr>
      </w:pPr>
      <w:bookmarkStart w:id="4" w:name="P119"/>
      <w:bookmarkEnd w:id="4"/>
      <w:r>
        <w:rPr>
          <w:rFonts w:cs="Times New Roman" w:ascii="Times New Roman" w:hAnsi="Times New Roman"/>
          <w:sz w:val="28"/>
          <w:szCs w:val="28"/>
        </w:rPr>
        <w:t>К заявлению прилагаются: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 документ, удостоверяющий личность заявителя или представителя заявителя (предоставляется в случае личного обращения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rFonts w:cs="Times New Roman" w:ascii="Times New Roman" w:hAnsi="Times New Roman"/>
          <w:sz w:val="28"/>
          <w:szCs w:val="28"/>
          <w:shd w:fill="auto" w:val="clear"/>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pPr>
        <w:pStyle w:val="ConsPlusNormal"/>
        <w:ind w:firstLine="567"/>
        <w:jc w:val="both"/>
        <w:rPr>
          <w:rFonts w:asciiTheme="minorHAnsi" w:hAnsiTheme="minorHAnsi"/>
          <w:highlight w:val="none"/>
          <w:shd w:fill="auto" w:val="clear"/>
        </w:rPr>
      </w:pPr>
      <w:r>
        <w:rPr>
          <w:rFonts w:cs="Times New Roman" w:ascii="Times New Roman" w:hAnsi="Times New Roman"/>
          <w:sz w:val="28"/>
          <w:szCs w:val="28"/>
          <w:shd w:fill="auto" w:val="clear"/>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pPr>
        <w:pStyle w:val="ConsPlusNormal"/>
        <w:tabs>
          <w:tab w:val="clear" w:pos="708"/>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numPr>
          <w:ilvl w:val="0"/>
          <w:numId w:val="3"/>
        </w:numPr>
        <w:ind w:left="0" w:firstLine="709"/>
        <w:jc w:val="both"/>
        <w:rPr>
          <w:rFonts w:ascii="Times New Roman" w:hAnsi="Times New Roman" w:cs="Times New Roman"/>
          <w:sz w:val="28"/>
          <w:szCs w:val="28"/>
        </w:rPr>
      </w:pPr>
      <w:r>
        <w:rPr>
          <w:rFonts w:cs="Times New Roman" w:ascii="Times New Roman" w:hAnsi="Times New Roman"/>
          <w:sz w:val="28"/>
          <w:szCs w:val="28"/>
          <w:shd w:fill="auto" w:val="clear"/>
        </w:rPr>
        <w:t>сведения (выписка</w:t>
      </w:r>
      <w:r>
        <w:rPr/>
        <w:t>)</w:t>
      </w:r>
      <w:r>
        <w:rPr>
          <w:rFonts w:cs="Times New Roman" w:ascii="Times New Roman" w:hAnsi="Times New Roman"/>
          <w:sz w:val="28"/>
          <w:szCs w:val="28"/>
        </w:rPr>
        <w:t xml:space="preserve"> из Единого государственного реестра юридических лиц (ЕГРЮЛ);</w:t>
      </w:r>
    </w:p>
    <w:p>
      <w:pPr>
        <w:pStyle w:val="ConsPlusNormal"/>
        <w:numPr>
          <w:ilvl w:val="0"/>
          <w:numId w:val="3"/>
        </w:numPr>
        <w:ind w:left="0" w:firstLine="1069"/>
        <w:jc w:val="both"/>
        <w:rPr/>
      </w:pPr>
      <w:r>
        <w:rPr>
          <w:rFonts w:cs="Times New Roman" w:ascii="Times New Roman" w:hAnsi="Times New Roman"/>
          <w:sz w:val="28"/>
          <w:szCs w:val="28"/>
          <w:shd w:fill="auto" w:val="clear"/>
        </w:rPr>
        <w:t>сведения (выписка) из Единого государственного реестра индивидуальных предпринимателей (ЕГРИП)</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настоящем пункте,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5" w:name="P125"/>
      <w:bookmarkEnd w:id="5"/>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2.7.2. При наступлении событий, являющихся основанием для предоставления муниципальной услуги, КУМИ Сланцевского муниципального района вправе: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ConsPlusNormal"/>
        <w:ind w:firstLine="709"/>
        <w:jc w:val="both"/>
        <w:rPr>
          <w:rFonts w:asciiTheme="minorHAnsi" w:hAnsiTheme="minorHAnsi"/>
          <w:highlight w:val="none"/>
          <w:shd w:fill="auto" w:val="clear"/>
        </w:rPr>
      </w:pPr>
      <w:r>
        <w:rPr>
          <w:rFonts w:cs="Times New Roman" w:ascii="Times New Roman" w:hAnsi="Times New Roman"/>
          <w:sz w:val="28"/>
          <w:szCs w:val="28"/>
          <w:shd w:fill="auto" w:val="clear"/>
        </w:rPr>
        <w:t>2.9. Основания для отказа в приеме документов, необходимых для предоставления муниципальной услуги, отсутствуют.</w:t>
      </w:r>
    </w:p>
    <w:p>
      <w:pPr>
        <w:pStyle w:val="ConsPlusNormal"/>
        <w:ind w:firstLine="709"/>
        <w:jc w:val="both"/>
        <w:rPr>
          <w:rFonts w:ascii="Times New Roman" w:hAnsi="Times New Roman" w:cs="Times New Roman"/>
          <w:sz w:val="28"/>
          <w:szCs w:val="28"/>
        </w:rPr>
      </w:pPr>
      <w:bookmarkStart w:id="6" w:name="P129"/>
      <w:bookmarkStart w:id="7" w:name="P134"/>
      <w:bookmarkEnd w:id="6"/>
      <w:bookmarkEnd w:id="7"/>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pPr>
        <w:pStyle w:val="ConsPlusNormal"/>
        <w:ind w:firstLine="709"/>
        <w:jc w:val="both"/>
        <w:rPr>
          <w:rFonts w:asciiTheme="minorHAnsi" w:hAnsiTheme="minorHAnsi"/>
          <w:highlight w:val="none"/>
          <w:shd w:fill="auto" w:val="clear"/>
        </w:rPr>
      </w:pPr>
      <w:r>
        <w:rPr>
          <w:rFonts w:cs="Times New Roman" w:ascii="Times New Roman" w:hAnsi="Times New Roman"/>
          <w:sz w:val="28"/>
          <w:szCs w:val="28"/>
          <w:shd w:fill="auto" w:val="clear"/>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Отсутствие права на предоставление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ab/>
        <w:t>установлено, что</w:t>
      </w:r>
      <w:r>
        <w:rPr>
          <w:rFonts w:cs="Times New Roman" w:ascii="Times New Roman" w:hAnsi="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r>
      <w:r>
        <w:rPr>
          <w:rFonts w:cs="Times New Roman" w:ascii="Times New Roman" w:hAnsi="Times New Roman"/>
          <w:sz w:val="28"/>
          <w:szCs w:val="28"/>
          <w:shd w:fill="auto" w:val="clear"/>
        </w:rPr>
        <w:t>установлено, что</w:t>
      </w:r>
      <w:r>
        <w:rPr>
          <w:rFonts w:cs="Times New Roman" w:ascii="Times New Roman" w:hAnsi="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ConsPlusNormal"/>
        <w:ind w:firstLine="709"/>
        <w:jc w:val="both"/>
        <w:rPr>
          <w:rFonts w:asciiTheme="minorHAnsi" w:hAnsiTheme="minorHAnsi"/>
          <w:highlight w:val="none"/>
          <w:shd w:fill="auto" w:val="clear"/>
        </w:rPr>
      </w:pPr>
      <w:r>
        <w:rPr>
          <w:rFonts w:cs="Times New Roman" w:ascii="Times New Roman" w:hAnsi="Times New Roman"/>
          <w:sz w:val="28"/>
          <w:szCs w:val="28"/>
          <w:shd w:fill="auto" w:val="clear"/>
        </w:rPr>
        <w:t xml:space="preserve">- </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 в  администрации/КУМИ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заявления в  администрации/КУМИ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почтовой связью в администраци</w:t>
      </w:r>
      <w:r>
        <w:rPr>
          <w:rFonts w:cs="Times New Roman" w:ascii="Times New Roman" w:hAnsi="Times New Roman"/>
          <w:sz w:val="28"/>
          <w:szCs w:val="28"/>
        </w:rPr>
        <w:t>ю</w:t>
      </w:r>
      <w:r>
        <w:rPr>
          <w:rFonts w:cs="Times New Roman" w:ascii="Times New Roman" w:hAnsi="Times New Roman"/>
          <w:sz w:val="28"/>
          <w:szCs w:val="28"/>
        </w:rPr>
        <w:t>/КУМИ Сланцевского муниципального района: - в день поступления заявления в  администраци</w:t>
      </w:r>
      <w:r>
        <w:rPr>
          <w:rFonts w:cs="Times New Roman" w:ascii="Times New Roman" w:hAnsi="Times New Roman"/>
          <w:sz w:val="28"/>
          <w:szCs w:val="28"/>
        </w:rPr>
        <w:t>ю</w:t>
      </w:r>
      <w:r>
        <w:rPr>
          <w:rFonts w:cs="Times New Roman" w:ascii="Times New Roman" w:hAnsi="Times New Roman"/>
          <w:sz w:val="28"/>
          <w:szCs w:val="28"/>
        </w:rPr>
        <w:t>/КУМИ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w:t>
      </w:r>
      <w:r>
        <w:rPr>
          <w:rFonts w:cs="Times New Roman" w:ascii="Times New Roman" w:hAnsi="Times New Roman"/>
          <w:sz w:val="28"/>
          <w:szCs w:val="28"/>
        </w:rPr>
        <w:t>ю</w:t>
      </w:r>
      <w:r>
        <w:rPr>
          <w:rFonts w:cs="Times New Roman" w:ascii="Times New Roman" w:hAnsi="Times New Roman"/>
          <w:sz w:val="28"/>
          <w:szCs w:val="28"/>
        </w:rPr>
        <w:t>/КУМИ Сланцевского муниципального района (при наличии соглашения) - в день поступления запроса в  администраци</w:t>
      </w:r>
      <w:r>
        <w:rPr>
          <w:rFonts w:cs="Times New Roman" w:ascii="Times New Roman" w:hAnsi="Times New Roman"/>
          <w:sz w:val="28"/>
          <w:szCs w:val="28"/>
        </w:rPr>
        <w:t>ю</w:t>
      </w:r>
      <w:r>
        <w:rPr>
          <w:rFonts w:cs="Times New Roman" w:ascii="Times New Roman" w:hAnsi="Times New Roman"/>
          <w:sz w:val="28"/>
          <w:szCs w:val="28"/>
        </w:rPr>
        <w:t>/КУМИ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администрации/КУМИ Сланцевского муниципального района, а также информацию о режиме ее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КУМИ Сланцевского муниципального района,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возможность получения полной и достоверной информации о муниципальной услуге в КУМИ Сланцевского муниципального района по телефону, на официальном сайте администрации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00">
        <w:r>
          <w:rPr>
            <w:rFonts w:cs="Times New Roman" w:ascii="Times New Roman" w:hAnsi="Times New Roman"/>
            <w:sz w:val="28"/>
            <w:szCs w:val="28"/>
          </w:rPr>
          <w:t>п. 2.14</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заявления и получении результата;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осуществление не более одного обращения заявителя к должностным лицам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или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отсутствие жалоб на действия или бездействие должностных лиц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поданных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 xml:space="preserve">Прием и регистрация заявления и документов о предоставлении муниципальной услуги - </w:t>
      </w:r>
      <w:r>
        <w:rPr>
          <w:rFonts w:cs="Times New Roman" w:ascii="Times New Roman" w:hAnsi="Times New Roman"/>
          <w:sz w:val="28"/>
          <w:szCs w:val="28"/>
          <w:shd w:fill="auto" w:val="clear"/>
        </w:rPr>
        <w:t>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 xml:space="preserve">Рассмотрение заявления и документов о предоставлении муниципальной услуги - </w:t>
      </w:r>
      <w:r>
        <w:rPr>
          <w:rFonts w:cs="Times New Roman" w:ascii="Times New Roman" w:hAnsi="Times New Roman"/>
          <w:sz w:val="28"/>
          <w:szCs w:val="28"/>
          <w:shd w:fill="auto" w:val="clear"/>
        </w:rPr>
        <w:t>не более 27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 xml:space="preserve">Принятие решения о предоставлении муниципальной услуги или об отказе в предоставлении муниципальной услуги – </w:t>
      </w:r>
      <w:r>
        <w:rPr>
          <w:rFonts w:cs="Times New Roman" w:ascii="Times New Roman" w:hAnsi="Times New Roman"/>
          <w:sz w:val="28"/>
          <w:szCs w:val="28"/>
          <w:shd w:fill="auto" w:val="clear"/>
        </w:rPr>
        <w:t xml:space="preserve">не более 1 дня. </w:t>
      </w:r>
    </w:p>
    <w:p>
      <w:pPr>
        <w:pStyle w:val="ConsPlusNormal"/>
        <w:ind w:firstLine="709"/>
        <w:jc w:val="both"/>
        <w:rPr>
          <w:rFonts w:ascii="Times New Roman" w:hAnsi="Times New Roman" w:cs="Times New Roman"/>
          <w:strike/>
          <w:sz w:val="28"/>
          <w:szCs w:val="28"/>
        </w:rPr>
      </w:pPr>
      <w:r>
        <w:rPr>
          <w:rFonts w:cs="Times New Roman" w:ascii="Times New Roman" w:hAnsi="Times New Roman"/>
          <w:sz w:val="28"/>
          <w:szCs w:val="28"/>
        </w:rPr>
        <w:t>4)</w:t>
        <w:tab/>
        <w:t>Выдача результата</w:t>
      </w:r>
      <w:r>
        <w:rPr/>
        <w:t xml:space="preserve"> </w:t>
      </w:r>
      <w:r>
        <w:rPr>
          <w:rFonts w:cs="Times New Roman" w:ascii="Times New Roman" w:hAnsi="Times New Roman"/>
          <w:sz w:val="28"/>
          <w:szCs w:val="28"/>
        </w:rPr>
        <w:t xml:space="preserve">предоставления муниципальной услуги - </w:t>
      </w:r>
      <w:r>
        <w:rPr>
          <w:rFonts w:cs="Times New Roman" w:ascii="Times New Roman" w:hAnsi="Times New Roman"/>
          <w:sz w:val="28"/>
          <w:szCs w:val="28"/>
          <w:shd w:fill="auto" w:val="clear"/>
        </w:rPr>
        <w:t>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поступление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заявления и документов, предусмотренных </w:t>
      </w:r>
      <w:hyperlink w:anchor="P99">
        <w:r>
          <w:rPr>
            <w:rFonts w:cs="Times New Roman" w:ascii="Times New Roman" w:hAnsi="Times New Roman"/>
            <w:sz w:val="28"/>
            <w:szCs w:val="28"/>
          </w:rPr>
          <w:t>п. 2.6</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3.1.2.3. Лицо, ответственное за выполнение административной процедуры: работник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ответственный за обработку входящих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3.1.2.4. Критерии принятия решения:</w:t>
      </w:r>
      <w:r>
        <w:rPr>
          <w:rFonts w:cs="Times New Roman" w:ascii="Times New Roman" w:hAnsi="Times New Roman"/>
          <w:sz w:val="28"/>
          <w:szCs w:val="28"/>
          <w:shd w:fill="auto" w:val="clear"/>
        </w:rPr>
        <w:t xml:space="preserve"> поступление в </w:t>
      </w:r>
      <w:r>
        <w:rPr>
          <w:rFonts w:cs="Times New Roman" w:ascii="Times New Roman" w:hAnsi="Times New Roman"/>
          <w:sz w:val="28"/>
          <w:szCs w:val="28"/>
          <w:shd w:fill="auto" w:val="clear"/>
        </w:rPr>
        <w:t>а</w:t>
      </w:r>
      <w:r>
        <w:rPr>
          <w:rFonts w:cs="Times New Roman" w:ascii="Times New Roman" w:hAnsi="Times New Roman"/>
          <w:sz w:val="28"/>
          <w:szCs w:val="28"/>
          <w:shd w:fill="auto" w:val="clear"/>
        </w:rPr>
        <w:t>дминистраци</w:t>
      </w:r>
      <w:r>
        <w:rPr>
          <w:rFonts w:cs="Times New Roman" w:ascii="Times New Roman" w:hAnsi="Times New Roman"/>
          <w:sz w:val="28"/>
          <w:szCs w:val="28"/>
          <w:shd w:fill="auto" w:val="clear"/>
        </w:rPr>
        <w:t>ю</w:t>
      </w:r>
      <w:r>
        <w:rPr>
          <w:rFonts w:cs="Times New Roman" w:ascii="Times New Roman" w:hAnsi="Times New Roman"/>
          <w:sz w:val="28"/>
          <w:szCs w:val="28"/>
          <w:shd w:fill="auto" w:val="clear"/>
        </w:rPr>
        <w:t>/</w:t>
      </w:r>
      <w:r>
        <w:rPr>
          <w:rFonts w:cs="Times New Roman" w:ascii="Times New Roman" w:hAnsi="Times New Roman"/>
          <w:sz w:val="28"/>
          <w:szCs w:val="28"/>
          <w:shd w:fill="auto" w:val="clear"/>
        </w:rPr>
        <w:t>КУМИ Сланцевского муниципального района</w:t>
      </w:r>
      <w:r>
        <w:rPr>
          <w:rFonts w:cs="Times New Roman" w:ascii="Times New Roman" w:hAnsi="Times New Roman"/>
          <w:sz w:val="28"/>
          <w:szCs w:val="28"/>
          <w:shd w:fill="auto" w:val="clear"/>
        </w:rPr>
        <w:t xml:space="preserve"> в порядке, установленном административным регламентом,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3.1.2.5. Результат выполнения административной процедуры: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регистрация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ответственному за формирование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Pr>
          <w:rFonts w:cs="Times New Roman" w:ascii="Times New Roman" w:hAnsi="Times New Roman"/>
          <w:sz w:val="28"/>
          <w:szCs w:val="28"/>
          <w:shd w:fill="auto" w:val="clear"/>
        </w:rPr>
        <w:t>в течение 1 рабочего дня</w:t>
      </w:r>
      <w:r>
        <w:rPr>
          <w:rFonts w:cs="Times New Roman" w:ascii="Times New Roman" w:hAnsi="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Pr>
          <w:rFonts w:cs="Times New Roman" w:ascii="Times New Roman" w:hAnsi="Times New Roman"/>
          <w:sz w:val="28"/>
          <w:szCs w:val="28"/>
          <w:shd w:fill="auto" w:val="clear"/>
        </w:rPr>
        <w:t xml:space="preserve">более 27 дней </w:t>
      </w:r>
      <w:r>
        <w:rPr>
          <w:rFonts w:cs="Times New Roman" w:ascii="Times New Roman" w:hAnsi="Times New Roman"/>
          <w:sz w:val="28"/>
          <w:szCs w:val="28"/>
        </w:rPr>
        <w:t>с даты окончания первой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3.1.3.6. Лицо, ответственное за выполнение административной процедуры: специалист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отвечающий за рассмотрение и подготовку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уведомления заявител</w:t>
      </w:r>
      <w:r>
        <w:rPr>
          <w:rFonts w:cs="Times New Roman" w:ascii="Times New Roman" w:hAnsi="Times New Roman"/>
          <w:sz w:val="28"/>
          <w:szCs w:val="28"/>
        </w:rPr>
        <w:t>ю</w:t>
      </w:r>
      <w:r>
        <w:rPr>
          <w:rFonts w:cs="Times New Roman" w:ascii="Times New Roman" w:hAnsi="Times New Roman"/>
          <w:sz w:val="28"/>
          <w:szCs w:val="28"/>
        </w:rPr>
        <w:t xml:space="preserve"> о возможности заключения соглашения об установлении сервитута в предложенных заявителем границах;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ответственным за принятие и подписание соответствующего решения, в течение не более 1 дня с даты окончания второй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3.1.4.3. Лицо ответственное за выполнение административной процедуры: должностное лицо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ответственное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наличие/отсутствие у заявителя права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подписание уведомления заявител</w:t>
      </w:r>
      <w:r>
        <w:rPr>
          <w:rFonts w:cs="Times New Roman" w:ascii="Times New Roman" w:hAnsi="Times New Roman"/>
          <w:sz w:val="28"/>
          <w:szCs w:val="28"/>
        </w:rPr>
        <w:t>ю</w:t>
      </w:r>
      <w:r>
        <w:rPr>
          <w:rFonts w:cs="Times New Roman" w:ascii="Times New Roman" w:hAnsi="Times New Roman"/>
          <w:sz w:val="28"/>
          <w:szCs w:val="28"/>
        </w:rPr>
        <w:t xml:space="preserve"> о возможности заключения соглашения об установлении сервитута в предложенных заявителем границах;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подписание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3.1.5.3. Лицо, ответственное за выполнение административной процедуры: работник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3.1.7. В срок не более чем 30 </w:t>
      </w:r>
      <w:r>
        <w:rPr>
          <w:rFonts w:cs="Times New Roman" w:ascii="Times New Roman" w:hAnsi="Times New Roman"/>
          <w:sz w:val="28"/>
          <w:szCs w:val="28"/>
          <w:shd w:fill="auto" w:val="clear"/>
        </w:rPr>
        <w:t xml:space="preserve">календарных </w:t>
      </w:r>
      <w:r>
        <w:rPr>
          <w:rFonts w:cs="Times New Roman" w:ascii="Times New Roman" w:hAnsi="Times New Roman"/>
          <w:sz w:val="28"/>
          <w:szCs w:val="28"/>
        </w:rPr>
        <w:t xml:space="preserve">дней со дня представления заявителем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w:t>
      </w:r>
      <w:r>
        <w:rPr>
          <w:rFonts w:cs="Times New Roman" w:ascii="Times New Roman" w:hAnsi="Times New Roman"/>
          <w:sz w:val="28"/>
          <w:szCs w:val="28"/>
          <w:shd w:fill="auto" w:val="clear"/>
        </w:rPr>
        <w:t xml:space="preserve"> календарных </w:t>
      </w:r>
      <w:r>
        <w:rPr>
          <w:rFonts w:cs="Times New Roman" w:ascii="Times New Roman" w:hAnsi="Times New Roman"/>
          <w:sz w:val="28"/>
          <w:szCs w:val="28"/>
        </w:rPr>
        <w:t>дней со дня его получения.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Calibri" w:cs="Times New Roman"/>
          <w:sz w:val="28"/>
          <w:szCs w:val="28"/>
          <w:highlight w:val="yellow"/>
        </w:rPr>
      </w:pPr>
      <w:r>
        <w:rPr>
          <w:rFonts w:eastAsia="Calibri" w:cs="Times New Roman" w:ascii="Times New Roman" w:hAnsi="Times New Roman" w:eastAsiaTheme="minorHAnsi"/>
          <w:sz w:val="28"/>
          <w:szCs w:val="28"/>
          <w:shd w:fill="auto" w:val="clear"/>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w:t>
      </w:r>
      <w:r>
        <w:rPr>
          <w:rFonts w:eastAsia="Calibri" w:cs="Times New Roman" w:ascii="Times New Roman" w:hAnsi="Times New Roman"/>
          <w:sz w:val="28"/>
          <w:szCs w:val="28"/>
          <w:highlight w:val="yellow"/>
        </w:rPr>
        <w:t xml:space="preserve"> </w:t>
      </w:r>
      <w:r>
        <w:rPr>
          <w:rFonts w:eastAsia="Calibri" w:cs="Times New Roman" w:ascii="Times New Roman" w:hAnsi="Times New Roman" w:eastAsiaTheme="minorHAnsi"/>
          <w:sz w:val="28"/>
          <w:szCs w:val="28"/>
          <w:shd w:fill="auto" w:val="clear"/>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xml:space="preserve">без личной явки на прием в </w:t>
      </w:r>
      <w:r>
        <w:rPr>
          <w:rFonts w:eastAsia="Calibri" w:cs="Times New Roman" w:eastAsiaTheme="minorHAnsi" w:ascii="Times New Roman" w:hAnsi="Times New Roman"/>
          <w:sz w:val="28"/>
          <w:szCs w:val="28"/>
          <w:shd w:fill="auto" w:val="clear"/>
        </w:rPr>
        <w:t>КУМИ Сланцевского муниципального района</w:t>
      </w:r>
      <w:r>
        <w:rPr>
          <w:rFonts w:eastAsia="Calibri" w:cs="Times New Roman" w:eastAsiaTheme="minorHAnsi" w:ascii="Times New Roman" w:hAnsi="Times New Roman"/>
          <w:sz w:val="28"/>
          <w:szCs w:val="28"/>
          <w:shd w:fill="auto" w:val="clear"/>
        </w:rPr>
        <w:t>.</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пройти идентификацию и аутентификацию в ЕСИА;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xml:space="preserve">- приложить к заявлению электронные документы и направить пакет электронных документов в </w:t>
      </w:r>
      <w:r>
        <w:rPr>
          <w:rFonts w:eastAsia="Calibri" w:cs="Times New Roman" w:eastAsiaTheme="minorHAnsi" w:ascii="Times New Roman" w:hAnsi="Times New Roman"/>
          <w:sz w:val="28"/>
          <w:szCs w:val="28"/>
          <w:shd w:fill="auto" w:val="clear"/>
        </w:rPr>
        <w:t>а</w:t>
      </w:r>
      <w:r>
        <w:rPr>
          <w:rFonts w:eastAsia="Calibri" w:cs="Times New Roman" w:eastAsiaTheme="minorHAnsi" w:ascii="Times New Roman" w:hAnsi="Times New Roman"/>
          <w:sz w:val="28"/>
          <w:szCs w:val="28"/>
          <w:shd w:fill="auto" w:val="clear"/>
        </w:rPr>
        <w:t>дминистрации/</w:t>
      </w:r>
      <w:r>
        <w:rPr>
          <w:rFonts w:eastAsia="Calibri" w:cs="Times New Roman" w:eastAsiaTheme="minorHAnsi" w:ascii="Times New Roman" w:hAnsi="Times New Roman"/>
          <w:sz w:val="28"/>
          <w:szCs w:val="28"/>
          <w:shd w:fill="auto" w:val="clear"/>
        </w:rPr>
        <w:t>КУМИ Сланцевского муниципального района</w:t>
      </w:r>
      <w:r>
        <w:rPr>
          <w:rFonts w:eastAsia="Calibri" w:cs="Times New Roman" w:eastAsiaTheme="minorHAnsi" w:ascii="Times New Roman" w:hAnsi="Times New Roman"/>
          <w:sz w:val="28"/>
          <w:szCs w:val="28"/>
          <w:shd w:fill="auto" w:val="clear"/>
        </w:rPr>
        <w:t xml:space="preserve"> посредством функционала ЕПГУ или ПГУ ЛО.</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3.2.5.1. Электронные документы представляются в следующих форматах: xml, doc, docx, odt, xls, xlsx, ods, pdf, jpg, jpeg, zip, rar, sig, png, bmp, tiff .</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Электронные документы должны обеспечивать:</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возможность идентифицировать документ и количество листов в документе;</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xml:space="preserve">3.2.6. При предоставлении муниципальной услуги через ПГУ ЛО либо через ЕПГУ, должностное лицо </w:t>
      </w:r>
      <w:r>
        <w:rPr>
          <w:rFonts w:eastAsia="Calibri" w:cs="Times New Roman" w:eastAsiaTheme="minorHAnsi" w:ascii="Times New Roman" w:hAnsi="Times New Roman"/>
          <w:sz w:val="28"/>
          <w:szCs w:val="28"/>
          <w:shd w:fill="auto" w:val="clear"/>
        </w:rPr>
        <w:t>а</w:t>
      </w:r>
      <w:r>
        <w:rPr>
          <w:rFonts w:eastAsia="Calibri" w:cs="Times New Roman" w:eastAsiaTheme="minorHAnsi" w:ascii="Times New Roman" w:hAnsi="Times New Roman"/>
          <w:sz w:val="28"/>
          <w:szCs w:val="28"/>
          <w:shd w:fill="auto" w:val="clear"/>
        </w:rPr>
        <w:t>дминистрации/</w:t>
      </w:r>
      <w:r>
        <w:rPr>
          <w:rFonts w:eastAsia="Calibri" w:cs="Times New Roman" w:eastAsiaTheme="minorHAnsi" w:ascii="Times New Roman" w:hAnsi="Times New Roman"/>
          <w:sz w:val="28"/>
          <w:szCs w:val="28"/>
          <w:shd w:fill="auto" w:val="clear"/>
        </w:rPr>
        <w:t>КУМИ Сланцевского муниципального района</w:t>
      </w:r>
      <w:r>
        <w:rPr>
          <w:rFonts w:eastAsia="Calibri" w:cs="Times New Roman" w:eastAsiaTheme="minorHAnsi" w:ascii="Times New Roman" w:hAnsi="Times New Roman"/>
          <w:sz w:val="28"/>
          <w:szCs w:val="28"/>
          <w:shd w:fill="auto" w:val="clear"/>
        </w:rPr>
        <w:t xml:space="preserve"> выполняет следующие действия: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3.2.8. Администраци</w:t>
      </w:r>
      <w:r>
        <w:rPr>
          <w:rFonts w:eastAsia="Calibri" w:cs="Times New Roman" w:eastAsiaTheme="minorHAnsi" w:ascii="Times New Roman" w:hAnsi="Times New Roman"/>
          <w:sz w:val="28"/>
          <w:szCs w:val="28"/>
          <w:shd w:fill="auto" w:val="clear"/>
        </w:rPr>
        <w:t>я</w:t>
      </w:r>
      <w:r>
        <w:rPr>
          <w:rFonts w:eastAsia="Calibri" w:cs="Times New Roman" w:eastAsiaTheme="minorHAnsi" w:ascii="Times New Roman" w:hAnsi="Times New Roman"/>
          <w:sz w:val="28"/>
          <w:szCs w:val="28"/>
          <w:shd w:fill="auto" w:val="clear"/>
        </w:rPr>
        <w:t>/</w:t>
      </w:r>
      <w:r>
        <w:rPr>
          <w:rFonts w:eastAsia="Calibri" w:cs="Times New Roman" w:eastAsiaTheme="minorHAnsi" w:ascii="Times New Roman" w:hAnsi="Times New Roman"/>
          <w:sz w:val="28"/>
          <w:szCs w:val="28"/>
          <w:shd w:fill="auto" w:val="clear"/>
        </w:rPr>
        <w:t>КУМИ Сланцевского муниципального района</w:t>
      </w:r>
      <w:r>
        <w:rPr>
          <w:rFonts w:eastAsia="Calibri" w:cs="Times New Roman" w:eastAsiaTheme="minorHAnsi" w:ascii="Times New Roman" w:hAnsi="Times New Roman"/>
          <w:sz w:val="28"/>
          <w:szCs w:val="28"/>
          <w:shd w:fill="auto" w:val="clear"/>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eastAsia="Calibri" w:cs="Times New Roman" w:eastAsiaTheme="minorHAnsi" w:ascii="Times New Roman" w:hAnsi="Times New Roman"/>
          <w:sz w:val="28"/>
          <w:szCs w:val="28"/>
          <w:shd w:fill="auto" w:val="clear"/>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eastAsia="Calibri" w:cs="Times New Roman" w:eastAsiaTheme="minorHAnsi" w:ascii="Times New Roman" w:hAnsi="Times New Roman"/>
          <w:sz w:val="28"/>
          <w:szCs w:val="28"/>
          <w:shd w:fill="auto" w:val="clear"/>
        </w:rPr>
        <w:t>а</w:t>
      </w:r>
      <w:r>
        <w:rPr>
          <w:rFonts w:eastAsia="Calibri" w:cs="Times New Roman" w:eastAsiaTheme="minorHAnsi" w:ascii="Times New Roman" w:hAnsi="Times New Roman"/>
          <w:sz w:val="28"/>
          <w:szCs w:val="28"/>
          <w:shd w:fill="auto" w:val="clear"/>
        </w:rPr>
        <w:t>дминистраци</w:t>
      </w:r>
      <w:r>
        <w:rPr>
          <w:rFonts w:eastAsia="Calibri" w:cs="Times New Roman" w:eastAsiaTheme="minorHAnsi" w:ascii="Times New Roman" w:hAnsi="Times New Roman"/>
          <w:sz w:val="28"/>
          <w:szCs w:val="28"/>
          <w:shd w:fill="auto" w:val="clear"/>
        </w:rPr>
        <w:t>ей</w:t>
      </w:r>
      <w:r>
        <w:rPr>
          <w:rFonts w:eastAsia="Calibri" w:cs="Times New Roman" w:eastAsiaTheme="minorHAnsi" w:ascii="Times New Roman" w:hAnsi="Times New Roman"/>
          <w:sz w:val="28"/>
          <w:szCs w:val="28"/>
          <w:shd w:fill="auto" w:val="clear"/>
        </w:rPr>
        <w:t>/</w:t>
      </w:r>
      <w:r>
        <w:rPr>
          <w:rFonts w:eastAsia="Calibri" w:cs="Times New Roman" w:eastAsiaTheme="minorHAnsi" w:ascii="Times New Roman" w:hAnsi="Times New Roman"/>
          <w:sz w:val="28"/>
          <w:szCs w:val="28"/>
          <w:shd w:fill="auto" w:val="clear"/>
        </w:rPr>
        <w:t>КУМИ Сланцевского муниципального района</w:t>
      </w:r>
      <w:r>
        <w:rPr>
          <w:rFonts w:eastAsia="Calibri" w:cs="Times New Roman" w:eastAsiaTheme="minorHAnsi" w:ascii="Times New Roman" w:hAnsi="Times New Roman"/>
          <w:sz w:val="28"/>
          <w:szCs w:val="28"/>
          <w:shd w:fill="auto" w:val="clear"/>
        </w:rPr>
        <w:t>.</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cs="Times New Roman" w:ascii="Times New Roman" w:hAnsi="Times New Roman"/>
          <w:sz w:val="28"/>
          <w:szCs w:val="28"/>
        </w:rPr>
        <w:t>администрацию/КУМИ Сланцевского муниципального района</w:t>
      </w:r>
      <w:r>
        <w:rPr>
          <w:rFonts w:cs="Times New Roman" w:ascii="Times New Roman" w:hAnsi="Times New Roman"/>
          <w:sz w:val="28"/>
          <w:szCs w:val="28"/>
        </w:rPr>
        <w:t xml:space="preserve"> непосредственно, направить почтовым отправлением, посредством ЕПГУ</w:t>
      </w:r>
      <w:r>
        <w:rPr>
          <w:rFonts w:cs="Times New Roman" w:ascii="Times New Roman" w:hAnsi="Times New Roman"/>
          <w:sz w:val="28"/>
          <w:szCs w:val="28"/>
          <w:shd w:fill="auto" w:val="clear"/>
        </w:rPr>
        <w:t xml:space="preserve">/ПГУ ЛО </w:t>
      </w:r>
      <w:r>
        <w:rPr>
          <w:rFonts w:cs="Times New Roman" w:ascii="Times New Roman" w:hAnsi="Times New Roman"/>
          <w:sz w:val="28"/>
          <w:szCs w:val="28"/>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В течение</w:t>
      </w:r>
      <w:r>
        <w:rPr>
          <w:rFonts w:cs="Times New Roman" w:ascii="Times New Roman" w:hAnsi="Times New Roman"/>
          <w:sz w:val="28"/>
          <w:szCs w:val="28"/>
          <w:shd w:fill="auto" w:val="clear"/>
        </w:rPr>
        <w:t xml:space="preserve"> 3 (трех)</w:t>
      </w:r>
      <w:r>
        <w:rPr>
          <w:rFonts w:cs="Times New Roman" w:ascii="Times New Roman" w:hAnsi="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я</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направляет способом, указанным в заявлении о необходимости исправления допущенных опечаток и(или)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4. Формы контроля за исполнением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ответственность: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cs="Times New Roman" w:ascii="Times New Roman" w:hAnsi="Times New Roman"/>
          <w:sz w:val="28"/>
          <w:szCs w:val="28"/>
          <w:shd w:fill="auto" w:val="clear"/>
        </w:rPr>
        <w:t>Российской Федерации.</w:t>
      </w:r>
    </w:p>
    <w:p>
      <w:pPr>
        <w:pStyle w:val="ConsPlusNormal"/>
        <w:ind w:firstLine="709"/>
        <w:jc w:val="both"/>
        <w:rPr>
          <w:rFonts w:ascii="Times New Roman" w:hAnsi="Times New Roman" w:cs="Times New Roman"/>
          <w:sz w:val="28"/>
          <w:szCs w:val="28"/>
        </w:rPr>
      </w:pPr>
      <w:r>
        <w:rPr/>
      </w:r>
    </w:p>
    <w:p>
      <w:pPr>
        <w:pStyle w:val="ConsPlusNormal"/>
        <w:ind w:firstLine="709"/>
        <w:jc w:val="both"/>
        <w:rPr>
          <w:rFonts w:ascii="Times New Roman" w:hAnsi="Times New Roman" w:cs="Times New Roman"/>
          <w:sz w:val="28"/>
          <w:szCs w:val="28"/>
        </w:rPr>
      </w:pPr>
      <w:r>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eastAsia="Times New Roman" w:cs="Times New Roman" w:ascii="Times New Roman" w:hAnsi="Times New Roman"/>
          <w:sz w:val="28"/>
          <w:szCs w:val="28"/>
          <w:lang w:eastAsia="ru-RU"/>
        </w:rPr>
        <w:t>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
        <w:r>
          <w:rPr>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
        <w:r>
          <w:rPr>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numPr>
          <w:ilvl w:val="0"/>
          <w:numId w:val="0"/>
        </w:numPr>
        <w:ind w:left="0" w:hanging="0"/>
        <w:jc w:val="right"/>
        <w:outlineLvl w:val="1"/>
        <w:rPr/>
      </w:pPr>
      <w:r>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 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rPr>
          <w:rFonts w:eastAsia="Times New Roman" w:cs="Times New Roman" w:ascii="Times New Roman" w:hAnsi="Times New Roman"/>
          <w:sz w:val="28"/>
          <w:szCs w:val="28"/>
          <w:lang w:eastAsia="ru-RU"/>
        </w:rPr>
        <w:t>ей</w:t>
      </w:r>
      <w:r>
        <w:rPr>
          <w:rFonts w:eastAsia="Times New Roman" w:cs="Times New Roman" w:ascii="Times New Roman" w:hAnsi="Times New Roman"/>
          <w:sz w:val="28"/>
          <w:szCs w:val="28"/>
          <w:lang w:eastAsia="ru-RU"/>
        </w:rPr>
        <w:t>/КУМИ Сланцевского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В случае подачи документов в администраци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 направляет копии документов и реестр документов в администраци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6.4. </w:t>
      </w:r>
      <w:r>
        <w:rPr>
          <w:rFonts w:eastAsia="Times New Roman" w:cs="Times New Roman" w:ascii="Times New Roman" w:hAnsi="Times New Roman"/>
          <w:sz w:val="28"/>
          <w:szCs w:val="28"/>
          <w:lang w:eastAsia="ru-RU"/>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8" w:name="P588"/>
      <w:bookmarkEnd w:id="8"/>
      <w:r>
        <w:rPr>
          <w:rFonts w:eastAsia="Times New Roman"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4"/>
          <w:type w:val="nextPage"/>
          <w:pgSz w:w="11906" w:h="16838"/>
          <w:pgMar w:left="1134" w:right="850" w:gutter="0" w:header="708" w:top="1134" w:footer="0" w:bottom="1134"/>
          <w:pgNumType w:fmt="decimal"/>
          <w:formProt w:val="false"/>
          <w:titlePg/>
          <w:textDirection w:val="lrTb"/>
          <w:docGrid w:type="default" w:linePitch="360" w:charSpace="4096"/>
        </w:sect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9" w:name="Par508"/>
      <w:bookmarkEnd w:id="9"/>
      <w:r>
        <w:rPr>
          <w:rFonts w:cs="Times New Roman" w:ascii="Times New Roman" w:hAnsi="Times New Roman"/>
          <w:sz w:val="28"/>
          <w:szCs w:val="28"/>
        </w:rPr>
        <w:t>Приложение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21"/>
        </w:rPr>
      </w:pPr>
      <w:r>
        <w:rPr>
          <w:rFonts w:cs="Times New Roman" w:ascii="Times New Roman" w:hAnsi="Times New Roman"/>
          <w:sz w:val="24"/>
          <w:szCs w:val="24"/>
        </w:rPr>
        <w:t xml:space="preserve">Адрес электронной почты: </w:t>
      </w:r>
      <w:hyperlink r:id="rId5">
        <w:r>
          <w:rPr/>
          <w:t>slanmo</w:t>
        </w:r>
      </w:hyperlink>
      <w:r>
        <w:rPr>
          <w:rStyle w:val="Style21"/>
          <w:rFonts w:eastAsia="Times New Roman" w:cs="Times New Roman" w:ascii="Times New Roman" w:hAnsi="Times New Roman"/>
          <w:i w:val="false"/>
          <w:iCs w:val="false"/>
          <w:sz w:val="24"/>
          <w:szCs w:val="24"/>
          <w:lang w:val="en-US"/>
        </w:rPr>
        <w:t>@</w:t>
      </w:r>
      <w:hyperlink r:id="rId6">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eastAsiaTheme="minorEastAsia"/>
          <w:highlight w:val="none"/>
          <w:shd w:fill="auto" w:val="clear"/>
        </w:rPr>
      </w:pPr>
      <w:r>
        <w:rPr>
          <w:rFonts w:eastAsia="" w:cs="Times New Roman" w:eastAsiaTheme="minorEastAsia" w:ascii="Times New Roman" w:hAnsi="Times New Roman"/>
          <w:sz w:val="24"/>
          <w:szCs w:val="24"/>
          <w:shd w:fill="auto" w:val="clear"/>
          <w:lang w:eastAsia="ru-RU"/>
        </w:rPr>
        <w:t xml:space="preserve">специалисты </w:t>
      </w:r>
      <w:r>
        <w:rPr>
          <w:rFonts w:eastAsia="" w:cs="Times New Roman" w:eastAsiaTheme="minorEastAsia" w:ascii="Times New Roman" w:hAnsi="Times New Roman"/>
          <w:sz w:val="24"/>
          <w:szCs w:val="24"/>
          <w:shd w:fill="auto" w:val="clear"/>
          <w:lang w:eastAsia="ru-RU"/>
        </w:rPr>
        <w:t>отдел</w:t>
      </w:r>
      <w:r>
        <w:rPr>
          <w:rFonts w:eastAsia="" w:cs="Times New Roman" w:eastAsiaTheme="minorEastAsia" w:ascii="Times New Roman" w:hAnsi="Times New Roman"/>
          <w:sz w:val="24"/>
          <w:szCs w:val="24"/>
          <w:shd w:fill="auto" w:val="clear"/>
          <w:lang w:eastAsia="ru-RU"/>
        </w:rPr>
        <w:t>а по взаимодействию с органами местного самоуправления, общим и организационным вопросам администрации Сланцевского муниципального района (81374) 2-30-38.</w:t>
        <w:tab/>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
    </w:p>
    <w:p>
      <w:pPr>
        <w:pStyle w:val="ConsPlusNormal"/>
        <w:numPr>
          <w:ilvl w:val="0"/>
          <w:numId w:val="0"/>
        </w:numPr>
        <w:ind w:left="0" w:hanging="0"/>
        <w:jc w:val="right"/>
        <w:outlineLvl w:val="1"/>
        <w:rPr>
          <w:highlight w:val="none"/>
          <w:shd w:fill="auto" w:val="clear"/>
        </w:rPr>
      </w:pPr>
      <w:r>
        <w:rPr>
          <w:rFonts w:cs="Times New Roman" w:ascii="Times New Roman" w:hAnsi="Times New Roman"/>
          <w:sz w:val="28"/>
          <w:szCs w:val="28"/>
          <w:shd w:fill="auto" w:val="clear"/>
        </w:rPr>
        <w:t xml:space="preserve">Приложение </w:t>
      </w:r>
      <w:r>
        <w:rPr>
          <w:rFonts w:cs="Times New Roman" w:ascii="Times New Roman" w:hAnsi="Times New Roman"/>
          <w:sz w:val="28"/>
          <w:szCs w:val="28"/>
          <w:shd w:fill="auto" w:val="clear"/>
        </w:rPr>
        <w:t>2</w:t>
      </w:r>
    </w:p>
    <w:p>
      <w:pPr>
        <w:pStyle w:val="ConsPlusNormal"/>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shd w:val="clear" w:color="auto" w:fill="FFFFFF" w:themeFill="background1"/>
        <w:spacing w:lineRule="auto" w:line="240" w:before="0" w:after="0"/>
        <w:ind w:firstLine="540"/>
        <w:jc w:val="both"/>
        <w:rPr>
          <w:rFonts w:ascii="Times New Roman" w:hAnsi="Times New Roman" w:eastAsia="" w:cs="Times New Roman" w:eastAsiaTheme="minorEastAsia"/>
          <w:sz w:val="28"/>
          <w:szCs w:val="28"/>
          <w:highlight w:val="none"/>
          <w:shd w:fill="auto" w:val="clear"/>
          <w:lang w:eastAsia="ru-RU"/>
        </w:rPr>
      </w:pPr>
      <w:r>
        <w:rPr>
          <w:rFonts w:eastAsia="" w:cs="Times New Roman" w:eastAsiaTheme="minorEastAsia" w:ascii="Times New Roman" w:hAnsi="Times New Roman"/>
          <w:sz w:val="28"/>
          <w:szCs w:val="28"/>
          <w:shd w:fill="auto" w:val="clear"/>
          <w:lang w:eastAsia="ru-RU"/>
        </w:rPr>
      </w:r>
    </w:p>
    <w:p>
      <w:pPr>
        <w:pStyle w:val="Normal"/>
        <w:widowControl w:val="false"/>
        <w:numPr>
          <w:ilvl w:val="0"/>
          <w:numId w:val="0"/>
        </w:numPr>
        <w:shd w:val="clear" w:color="auto" w:fill="FFFFFF" w:themeFill="background1"/>
        <w:spacing w:lineRule="auto" w:line="240" w:before="0" w:after="0"/>
        <w:ind w:left="0" w:hanging="0"/>
        <w:jc w:val="center"/>
        <w:outlineLvl w:val="2"/>
        <w:rPr>
          <w:rFonts w:ascii="Times New Roman" w:hAnsi="Times New Roman" w:cs="Times New Roman"/>
          <w:sz w:val="28"/>
          <w:szCs w:val="28"/>
        </w:rPr>
      </w:pPr>
      <w:bookmarkStart w:id="10" w:name="Par588"/>
      <w:bookmarkEnd w:id="10"/>
      <w:r>
        <w:rPr>
          <w:rFonts w:cs="Times New Roman" w:ascii="Times New Roman" w:hAnsi="Times New Roman"/>
          <w:sz w:val="28"/>
          <w:szCs w:val="28"/>
        </w:rPr>
        <w:t>Форма заявления</w:t>
      </w:r>
    </w:p>
    <w:p>
      <w:pPr>
        <w:pStyle w:val="Normal"/>
        <w:widowControl w:val="false"/>
        <w:shd w:val="clear" w:color="auto" w:fill="FFFFFF" w:themeFill="background1"/>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заключении соглашения об установлении сервитута</w:t>
      </w:r>
    </w:p>
    <w:tbl>
      <w:tblPr>
        <w:tblW w:w="10119"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4282"/>
        <w:gridCol w:w="3970"/>
        <w:gridCol w:w="1867"/>
      </w:tblGrid>
      <w:tr>
        <w:trPr>
          <w:trHeight w:val="394"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16"/>
                <w:szCs w:val="16"/>
                <w:lang w:eastAsia="ru-RU" w:bidi="ru-RU"/>
              </w:rPr>
            </w:pPr>
            <w:r>
              <w:rPr>
                <w:rFonts w:eastAsia="Times New Roman" w:cs="Times New Roman" w:ascii="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trPr>
          <w:trHeight w:val="264"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bidi="ru-RU"/>
              </w:rPr>
            </w:pPr>
            <w:r>
              <w:rPr>
                <w:rFonts w:eastAsia="Times New Roman" w:cs="Times New Roman" w:ascii="Times New Roman" w:hAnsi="Times New Roman"/>
                <w:b/>
                <w:bCs/>
                <w:color w:val="000000"/>
                <w:lang w:eastAsia="ru-RU" w:bidi="ru-RU"/>
              </w:rPr>
              <w:t>Сведения о заявителе</w:t>
            </w:r>
          </w:p>
        </w:tc>
      </w:tr>
      <w:tr>
        <w:trPr>
          <w:trHeight w:val="499" w:hRule="exact"/>
        </w:trPr>
        <w:tc>
          <w:tcPr>
            <w:tcW w:w="4282" w:type="dxa"/>
            <w:tcBorders>
              <w:top w:val="single" w:sz="4" w:space="0" w:color="000000"/>
              <w:lef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Заявитель обратился лично?</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Normal"/>
              <w:widowControl w:val="false"/>
              <w:numPr>
                <w:ilvl w:val="0"/>
                <w:numId w:val="4"/>
              </w:numPr>
              <w:tabs>
                <w:tab w:val="clear" w:pos="708"/>
                <w:tab w:val="left" w:pos="163" w:leader="none"/>
              </w:tabs>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Заявитель обратился лично</w:t>
            </w:r>
          </w:p>
          <w:p>
            <w:pPr>
              <w:pStyle w:val="Normal"/>
              <w:widowControl w:val="false"/>
              <w:numPr>
                <w:ilvl w:val="0"/>
                <w:numId w:val="4"/>
              </w:numPr>
              <w:tabs>
                <w:tab w:val="clear" w:pos="708"/>
                <w:tab w:val="left" w:pos="163" w:leader="none"/>
              </w:tabs>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Обратился представитель заявителя</w:t>
            </w:r>
          </w:p>
        </w:tc>
      </w:tr>
      <w:tr>
        <w:trPr>
          <w:trHeight w:val="259"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bidi="ru-RU"/>
              </w:rPr>
            </w:pPr>
            <w:r>
              <w:rPr>
                <w:rFonts w:eastAsia="Times New Roman" w:cs="Times New Roman" w:ascii="Times New Roman" w:hAnsi="Times New Roman"/>
                <w:b/>
                <w:bCs/>
                <w:color w:val="000000"/>
                <w:lang w:eastAsia="ru-RU" w:bidi="ru-RU"/>
              </w:rPr>
              <w:t>Данные заявителя Юридического лица</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Полное наименование организации</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Сокращенное наименование организации</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Организационно-правовая форма организации</w:t>
            </w:r>
          </w:p>
        </w:tc>
      </w:tr>
      <w:tr>
        <w:trPr>
          <w:trHeight w:val="245"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ОГРН</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ИНН</w:t>
            </w:r>
          </w:p>
        </w:tc>
      </w:tr>
      <w:tr>
        <w:trPr>
          <w:trHeight w:val="235"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45"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Почтовый адрес</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Фактический адрес</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 руководителя ЮЛ</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 руководителя ЮЛ</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 и номер документа, удостоверяющего личность руководителя ЮЛ</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 документа, удостоверяющего личность руководителя ЮЛ</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 руководителя ЮЛ</w:t>
            </w:r>
          </w:p>
        </w:tc>
      </w:tr>
      <w:tr>
        <w:trPr>
          <w:trHeight w:val="264"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bidi="ru-RU"/>
              </w:rPr>
            </w:pPr>
            <w:r>
              <w:rPr>
                <w:rFonts w:eastAsia="Times New Roman" w:cs="Times New Roman" w:ascii="Times New Roman" w:hAnsi="Times New Roman"/>
                <w:b/>
                <w:bCs/>
                <w:color w:val="000000"/>
                <w:lang w:eastAsia="ru-RU" w:bidi="ru-RU"/>
              </w:rPr>
              <w:t>Данные заявителя Физического лица</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Номер</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Почтовый адрес</w:t>
            </w:r>
          </w:p>
        </w:tc>
      </w:tr>
      <w:tr>
        <w:trPr>
          <w:trHeight w:val="264"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bidi="ru-RU"/>
              </w:rPr>
            </w:pPr>
            <w:r>
              <w:rPr>
                <w:rFonts w:eastAsia="Times New Roman" w:cs="Times New Roman" w:ascii="Times New Roman" w:hAnsi="Times New Roman"/>
                <w:b/>
                <w:bCs/>
                <w:color w:val="000000"/>
                <w:lang w:eastAsia="ru-RU" w:bidi="ru-RU"/>
              </w:rPr>
              <w:t>Данные заявителя Индивидуального предпринимателя</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ОГРНИП</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ИНН</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Номер</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Почтовый адрес</w:t>
            </w:r>
          </w:p>
        </w:tc>
      </w:tr>
      <w:tr>
        <w:trPr>
          <w:trHeight w:val="264"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bidi="ru-RU"/>
              </w:rPr>
            </w:pPr>
            <w:r>
              <w:rPr>
                <w:rFonts w:eastAsia="Times New Roman" w:cs="Times New Roman" w:ascii="Times New Roman" w:hAnsi="Times New Roman"/>
                <w:b/>
                <w:bCs/>
                <w:color w:val="000000"/>
                <w:lang w:eastAsia="ru-RU" w:bidi="ru-RU"/>
              </w:rPr>
              <w:t>Сведения о представителе</w:t>
            </w:r>
          </w:p>
        </w:tc>
      </w:tr>
      <w:tr>
        <w:trPr>
          <w:trHeight w:val="739" w:hRule="exact"/>
        </w:trPr>
        <w:tc>
          <w:tcPr>
            <w:tcW w:w="4282" w:type="dxa"/>
            <w:tcBorders>
              <w:top w:val="single" w:sz="4" w:space="0" w:color="000000"/>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Кто представляет интересы заявителя?</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Normal"/>
              <w:widowControl w:val="false"/>
              <w:numPr>
                <w:ilvl w:val="0"/>
                <w:numId w:val="5"/>
              </w:numPr>
              <w:tabs>
                <w:tab w:val="clear" w:pos="708"/>
                <w:tab w:val="left" w:pos="158" w:leader="none"/>
              </w:tabs>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Физическое лицо</w:t>
            </w:r>
          </w:p>
          <w:p>
            <w:pPr>
              <w:pStyle w:val="Normal"/>
              <w:widowControl w:val="false"/>
              <w:numPr>
                <w:ilvl w:val="0"/>
                <w:numId w:val="5"/>
              </w:numPr>
              <w:tabs>
                <w:tab w:val="clear" w:pos="708"/>
                <w:tab w:val="left" w:pos="158" w:leader="none"/>
              </w:tabs>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Индивидуальный предприниматель</w:t>
            </w:r>
          </w:p>
          <w:p>
            <w:pPr>
              <w:pStyle w:val="Normal"/>
              <w:widowControl w:val="false"/>
              <w:numPr>
                <w:ilvl w:val="0"/>
                <w:numId w:val="5"/>
              </w:numPr>
              <w:tabs>
                <w:tab w:val="clear" w:pos="708"/>
                <w:tab w:val="left" w:pos="158" w:leader="none"/>
              </w:tabs>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Юридическое лицо</w:t>
            </w:r>
          </w:p>
        </w:tc>
      </w:tr>
      <w:tr>
        <w:trPr>
          <w:trHeight w:val="499" w:hRule="exact"/>
        </w:trPr>
        <w:tc>
          <w:tcPr>
            <w:tcW w:w="4282" w:type="dxa"/>
            <w:tcBorders>
              <w:top w:val="single" w:sz="4" w:space="0" w:color="000000"/>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Обратился руководитель юридического лица?</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7D7D7D"/>
                <w:sz w:val="19"/>
                <w:szCs w:val="19"/>
                <w:lang w:eastAsia="ru-RU" w:bidi="ru-RU"/>
              </w:rPr>
              <w:t xml:space="preserve">□ </w:t>
            </w:r>
            <w:r>
              <w:rPr>
                <w:rFonts w:eastAsia="Times New Roman" w:cs="Times New Roman" w:ascii="Times New Roman" w:hAnsi="Times New Roman"/>
                <w:color w:val="000000"/>
                <w:sz w:val="19"/>
                <w:szCs w:val="19"/>
                <w:lang w:eastAsia="ru-RU" w:bidi="ru-RU"/>
              </w:rPr>
              <w:t>Обратился руководитель</w:t>
            </w:r>
          </w:p>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7D7D7D"/>
                <w:sz w:val="19"/>
                <w:szCs w:val="19"/>
                <w:lang w:eastAsia="ru-RU" w:bidi="ru-RU"/>
              </w:rPr>
              <w:t xml:space="preserve">□ </w:t>
            </w:r>
            <w:r>
              <w:rPr>
                <w:rFonts w:eastAsia="Times New Roman" w:cs="Times New Roman" w:ascii="Times New Roman" w:hAnsi="Times New Roman"/>
                <w:color w:val="000000"/>
                <w:sz w:val="19"/>
                <w:szCs w:val="19"/>
                <w:lang w:eastAsia="ru-RU" w:bidi="ru-RU"/>
              </w:rPr>
              <w:t>Обратилось иное уполномоченное лицо</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bidi="ru-RU"/>
              </w:rPr>
            </w:pPr>
            <w:r>
              <w:rPr>
                <w:rFonts w:eastAsia="Times New Roman" w:cs="Times New Roman" w:ascii="Times New Roman" w:hAnsi="Times New Roman"/>
                <w:b/>
                <w:bCs/>
                <w:i/>
                <w:iCs/>
                <w:color w:val="000000"/>
                <w:sz w:val="20"/>
                <w:szCs w:val="20"/>
                <w:lang w:eastAsia="ru-RU" w:bidi="ru-RU"/>
              </w:rPr>
              <w:t>Представитель Юридическое лицо</w:t>
            </w:r>
          </w:p>
        </w:tc>
      </w:tr>
      <w:tr>
        <w:trPr>
          <w:trHeight w:val="245"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Полное наименование</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ОГРН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ИНН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Номер</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Представитель Физическое лицо</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Номер</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Представитель Индивидуальный предприниматель</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Фамилия Имя Отчество</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ОГРНИП</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ИНН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Наименование документа, удостоверяющего личность</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Серия</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Номер</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Дата выдачи</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Телефон</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Электронная почта</w:t>
            </w:r>
          </w:p>
        </w:tc>
      </w:tr>
      <w:tr>
        <w:trPr>
          <w:trHeight w:val="269" w:hRule="exact"/>
        </w:trPr>
        <w:tc>
          <w:tcPr>
            <w:tcW w:w="1011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color w:val="000000"/>
                <w:sz w:val="19"/>
                <w:szCs w:val="19"/>
                <w:lang w:eastAsia="ru-RU" w:bidi="ru-RU"/>
              </w:rPr>
            </w:pPr>
            <w:r>
              <w:rPr>
                <w:rFonts w:eastAsia="Times New Roman" w:cs="Times New Roman" w:ascii="Times New Roman" w:hAnsi="Times New Roman"/>
                <w:color w:val="000000"/>
                <w:sz w:val="19"/>
                <w:szCs w:val="19"/>
                <w:lang w:eastAsia="ru-RU" w:bidi="ru-RU"/>
              </w:rPr>
              <w:t>Вариант предоставления услуги</w:t>
            </w:r>
          </w:p>
        </w:tc>
      </w:tr>
      <w:tr>
        <w:trPr>
          <w:trHeight w:val="1598" w:hRule="exact"/>
        </w:trPr>
        <w:tc>
          <w:tcPr>
            <w:tcW w:w="4282" w:type="dxa"/>
            <w:tcBorders>
              <w:top w:val="single" w:sz="4" w:space="0" w:color="000000"/>
              <w:left w:val="single" w:sz="4" w:space="0" w:color="000000"/>
            </w:tcBorders>
            <w:shd w:color="auto" w:fill="auto" w:val="clear"/>
            <w:vAlign w:val="center"/>
          </w:tcPr>
          <w:p>
            <w:pPr>
              <w:pStyle w:val="Style37"/>
              <w:widowControl w:val="false"/>
              <w:spacing w:lineRule="auto" w:line="240"/>
              <w:ind w:hanging="0"/>
              <w:rPr>
                <w:sz w:val="19"/>
                <w:szCs w:val="19"/>
              </w:rPr>
            </w:pPr>
            <w:r>
              <w:rPr>
                <w:sz w:val="19"/>
                <w:szCs w:val="19"/>
              </w:rPr>
              <w:t>Выберите цель сервитута</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Style37"/>
              <w:widowControl w:val="false"/>
              <w:numPr>
                <w:ilvl w:val="0"/>
                <w:numId w:val="6"/>
              </w:numPr>
              <w:tabs>
                <w:tab w:val="clear" w:pos="708"/>
                <w:tab w:val="left" w:pos="259" w:leader="none"/>
              </w:tabs>
              <w:spacing w:lineRule="auto" w:line="252"/>
              <w:ind w:hanging="0"/>
              <w:rPr>
                <w:sz w:val="19"/>
                <w:szCs w:val="19"/>
              </w:rPr>
            </w:pPr>
            <w:r>
              <w:rPr>
                <w:sz w:val="19"/>
                <w:szCs w:val="19"/>
              </w:rPr>
              <w:t>Размещение линейных объектов и иных сооружений</w:t>
            </w:r>
          </w:p>
          <w:p>
            <w:pPr>
              <w:pStyle w:val="Style37"/>
              <w:widowControl w:val="false"/>
              <w:numPr>
                <w:ilvl w:val="0"/>
                <w:numId w:val="6"/>
              </w:numPr>
              <w:tabs>
                <w:tab w:val="clear" w:pos="708"/>
                <w:tab w:val="left" w:pos="259" w:leader="none"/>
              </w:tabs>
              <w:spacing w:lineRule="auto" w:line="252"/>
              <w:ind w:hanging="0"/>
              <w:rPr>
                <w:sz w:val="19"/>
                <w:szCs w:val="19"/>
              </w:rPr>
            </w:pPr>
            <w:r>
              <w:rPr>
                <w:sz w:val="19"/>
                <w:szCs w:val="19"/>
              </w:rPr>
              <w:t>Проведение изыскательских работ</w:t>
            </w:r>
          </w:p>
          <w:p>
            <w:pPr>
              <w:pStyle w:val="Style37"/>
              <w:widowControl w:val="false"/>
              <w:numPr>
                <w:ilvl w:val="0"/>
                <w:numId w:val="6"/>
              </w:numPr>
              <w:tabs>
                <w:tab w:val="clear" w:pos="708"/>
                <w:tab w:val="left" w:pos="259" w:leader="none"/>
              </w:tabs>
              <w:spacing w:lineRule="auto" w:line="252"/>
              <w:ind w:hanging="0"/>
              <w:rPr>
                <w:sz w:val="19"/>
                <w:szCs w:val="19"/>
              </w:rPr>
            </w:pPr>
            <w:r>
              <w:rPr>
                <w:sz w:val="19"/>
                <w:szCs w:val="19"/>
              </w:rPr>
              <w:t>Недропользование</w:t>
            </w:r>
          </w:p>
          <w:p>
            <w:pPr>
              <w:pStyle w:val="Style37"/>
              <w:widowControl w:val="false"/>
              <w:numPr>
                <w:ilvl w:val="0"/>
                <w:numId w:val="6"/>
              </w:numPr>
              <w:tabs>
                <w:tab w:val="clear" w:pos="708"/>
                <w:tab w:val="left" w:pos="259" w:leader="none"/>
              </w:tabs>
              <w:spacing w:lineRule="auto" w:line="252"/>
              <w:ind w:hanging="0"/>
              <w:rPr>
                <w:sz w:val="19"/>
                <w:szCs w:val="19"/>
              </w:rPr>
            </w:pPr>
            <w:r>
              <w:rPr>
                <w:sz w:val="19"/>
                <w:szCs w:val="19"/>
              </w:rPr>
              <w:t>Проход (проезд) через соседний участок, строительство, реконструкция, эксплуатация линейных объектов</w:t>
            </w:r>
          </w:p>
          <w:p>
            <w:pPr>
              <w:pStyle w:val="Style37"/>
              <w:widowControl w:val="false"/>
              <w:numPr>
                <w:ilvl w:val="0"/>
                <w:numId w:val="6"/>
              </w:numPr>
              <w:tabs>
                <w:tab w:val="clear" w:pos="708"/>
                <w:tab w:val="left" w:pos="259" w:leader="none"/>
              </w:tabs>
              <w:spacing w:lineRule="auto" w:line="252"/>
              <w:ind w:hanging="0"/>
              <w:rPr>
                <w:sz w:val="19"/>
                <w:szCs w:val="19"/>
              </w:rPr>
            </w:pPr>
            <w:r>
              <w:rPr>
                <w:sz w:val="19"/>
                <w:szCs w:val="19"/>
              </w:rPr>
              <w:t>Иные цели</w:t>
            </w:r>
          </w:p>
        </w:tc>
      </w:tr>
      <w:tr>
        <w:trPr>
          <w:trHeight w:val="499" w:hRule="exact"/>
        </w:trPr>
        <w:tc>
          <w:tcPr>
            <w:tcW w:w="4282" w:type="dxa"/>
            <w:tcBorders>
              <w:top w:val="single" w:sz="4" w:space="0" w:color="000000"/>
              <w:left w:val="single" w:sz="4" w:space="0" w:color="000000"/>
            </w:tcBorders>
            <w:shd w:color="auto" w:fill="auto" w:val="clear"/>
          </w:tcPr>
          <w:p>
            <w:pPr>
              <w:pStyle w:val="Style37"/>
              <w:widowControl w:val="false"/>
              <w:spacing w:lineRule="auto" w:line="240"/>
              <w:ind w:hanging="0"/>
              <w:rPr>
                <w:sz w:val="19"/>
                <w:szCs w:val="19"/>
              </w:rPr>
            </w:pPr>
            <w:r>
              <w:rPr>
                <w:sz w:val="19"/>
                <w:szCs w:val="19"/>
              </w:rPr>
              <w:t>Сервитут устанавливается</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Style37"/>
              <w:widowControl w:val="false"/>
              <w:numPr>
                <w:ilvl w:val="0"/>
                <w:numId w:val="7"/>
              </w:numPr>
              <w:tabs>
                <w:tab w:val="clear" w:pos="708"/>
                <w:tab w:val="left" w:pos="259" w:leader="none"/>
              </w:tabs>
              <w:spacing w:lineRule="auto" w:line="240"/>
              <w:ind w:hanging="0"/>
              <w:rPr>
                <w:sz w:val="19"/>
                <w:szCs w:val="19"/>
              </w:rPr>
            </w:pPr>
            <w:r>
              <w:rPr>
                <w:sz w:val="19"/>
                <w:szCs w:val="19"/>
              </w:rPr>
              <w:t>На земельный участок</w:t>
            </w:r>
          </w:p>
          <w:p>
            <w:pPr>
              <w:pStyle w:val="Style37"/>
              <w:widowControl w:val="false"/>
              <w:numPr>
                <w:ilvl w:val="0"/>
                <w:numId w:val="7"/>
              </w:numPr>
              <w:tabs>
                <w:tab w:val="clear" w:pos="708"/>
                <w:tab w:val="left" w:pos="259" w:leader="none"/>
              </w:tabs>
              <w:spacing w:lineRule="auto" w:line="240"/>
              <w:ind w:hanging="0"/>
              <w:rPr>
                <w:sz w:val="19"/>
                <w:szCs w:val="19"/>
              </w:rPr>
            </w:pPr>
            <w:r>
              <w:rPr>
                <w:sz w:val="19"/>
                <w:szCs w:val="19"/>
              </w:rPr>
              <w:t>На часть земельного участка</w:t>
            </w:r>
          </w:p>
        </w:tc>
      </w:tr>
      <w:tr>
        <w:trPr>
          <w:trHeight w:val="235"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jc w:val="center"/>
              <w:rPr>
                <w:sz w:val="20"/>
                <w:szCs w:val="20"/>
              </w:rPr>
            </w:pPr>
            <w:r>
              <w:rPr>
                <w:i/>
                <w:iCs/>
                <w:sz w:val="20"/>
                <w:szCs w:val="20"/>
              </w:rPr>
              <w:t>Для установления сервитута на ЗУ</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rPr>
                <w:sz w:val="19"/>
                <w:szCs w:val="19"/>
              </w:rPr>
            </w:pPr>
            <w:r>
              <w:rPr>
                <w:sz w:val="19"/>
                <w:szCs w:val="19"/>
              </w:rPr>
              <w:t>Предоставить сведения о ЗУ: кадастровый (условный) номер: адрес или описание местоположения ЗУ</w:t>
            </w:r>
          </w:p>
        </w:tc>
      </w:tr>
      <w:tr>
        <w:trPr>
          <w:trHeight w:val="23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jc w:val="center"/>
              <w:rPr>
                <w:sz w:val="20"/>
                <w:szCs w:val="20"/>
              </w:rPr>
            </w:pPr>
            <w:r>
              <w:rPr>
                <w:i/>
                <w:iCs/>
                <w:sz w:val="20"/>
                <w:szCs w:val="20"/>
              </w:rPr>
              <w:t>Для установления сервитута на часть ЗУ</w:t>
            </w:r>
          </w:p>
        </w:tc>
      </w:tr>
      <w:tr>
        <w:trPr>
          <w:trHeight w:val="509" w:hRule="exact"/>
        </w:trPr>
        <w:tc>
          <w:tcPr>
            <w:tcW w:w="4282" w:type="dxa"/>
            <w:tcBorders>
              <w:top w:val="single" w:sz="4" w:space="0" w:color="000000"/>
              <w:left w:val="single" w:sz="4" w:space="0" w:color="000000"/>
            </w:tcBorders>
            <w:shd w:color="auto" w:fill="auto" w:val="clear"/>
            <w:vAlign w:val="bottom"/>
          </w:tcPr>
          <w:p>
            <w:pPr>
              <w:pStyle w:val="Style37"/>
              <w:widowControl w:val="false"/>
              <w:spacing w:lineRule="auto" w:line="240"/>
              <w:ind w:hanging="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000000"/>
              <w:left w:val="single" w:sz="4" w:space="0" w:color="000000"/>
              <w:right w:val="single" w:sz="4" w:space="0" w:color="000000"/>
            </w:tcBorders>
            <w:shd w:color="auto" w:fill="auto" w:val="clear"/>
            <w:vAlign w:val="bottom"/>
          </w:tcPr>
          <w:p>
            <w:pPr>
              <w:pStyle w:val="Style37"/>
              <w:widowControl w:val="false"/>
              <w:numPr>
                <w:ilvl w:val="0"/>
                <w:numId w:val="8"/>
              </w:numPr>
              <w:tabs>
                <w:tab w:val="clear" w:pos="708"/>
                <w:tab w:val="left" w:pos="259" w:leader="none"/>
              </w:tabs>
              <w:spacing w:lineRule="auto" w:line="240"/>
              <w:ind w:hanging="0"/>
              <w:rPr>
                <w:sz w:val="19"/>
                <w:szCs w:val="19"/>
              </w:rPr>
            </w:pPr>
            <w:r>
              <w:rPr>
                <w:sz w:val="19"/>
                <w:szCs w:val="19"/>
              </w:rPr>
              <w:t>Часть земельного участка поставлена на кадастровый учет</w:t>
            </w:r>
          </w:p>
          <w:p>
            <w:pPr>
              <w:pStyle w:val="Style37"/>
              <w:widowControl w:val="false"/>
              <w:numPr>
                <w:ilvl w:val="0"/>
                <w:numId w:val="8"/>
              </w:numPr>
              <w:tabs>
                <w:tab w:val="clear" w:pos="708"/>
                <w:tab w:val="left" w:pos="259" w:leader="none"/>
              </w:tabs>
              <w:spacing w:lineRule="auto" w:line="240"/>
              <w:ind w:hanging="0"/>
              <w:rPr>
                <w:sz w:val="19"/>
                <w:szCs w:val="19"/>
              </w:rPr>
            </w:pPr>
            <w:r>
              <w:rPr>
                <w:sz w:val="19"/>
                <w:szCs w:val="19"/>
              </w:rPr>
              <w:t>Часть земельного участка не поставлена на кадастровый учет</w:t>
            </w:r>
          </w:p>
        </w:tc>
      </w:tr>
      <w:tr>
        <w:trPr>
          <w:trHeight w:val="466"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trPr>
          <w:trHeight w:val="47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trPr>
          <w:trHeight w:val="470" w:hRule="exact"/>
        </w:trPr>
        <w:tc>
          <w:tcPr>
            <w:tcW w:w="4282" w:type="dxa"/>
            <w:tcBorders>
              <w:top w:val="single" w:sz="4" w:space="0" w:color="000000"/>
              <w:left w:val="single" w:sz="4" w:space="0" w:color="000000"/>
            </w:tcBorders>
            <w:shd w:color="auto" w:fill="auto" w:val="clear"/>
            <w:vAlign w:val="bottom"/>
          </w:tcPr>
          <w:p>
            <w:pPr>
              <w:pStyle w:val="Style37"/>
              <w:widowControl w:val="false"/>
              <w:ind w:hanging="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000000"/>
              <w:left w:val="single" w:sz="4" w:space="0" w:color="000000"/>
              <w:right w:val="single" w:sz="4" w:space="0" w:color="000000"/>
            </w:tcBorders>
            <w:shd w:color="auto" w:fill="auto" w:val="clear"/>
            <w:vAlign w:val="center"/>
          </w:tcPr>
          <w:p>
            <w:pPr>
              <w:pStyle w:val="Style37"/>
              <w:widowControl w:val="false"/>
              <w:spacing w:lineRule="auto" w:line="240"/>
              <w:ind w:hanging="0"/>
              <w:rPr>
                <w:sz w:val="19"/>
                <w:szCs w:val="19"/>
              </w:rPr>
            </w:pPr>
            <w:r>
              <w:rPr>
                <w:sz w:val="19"/>
                <w:szCs w:val="19"/>
              </w:rPr>
              <w:t>Приложить документ</w:t>
            </w:r>
          </w:p>
        </w:tc>
      </w:tr>
      <w:tr>
        <w:trPr>
          <w:trHeight w:val="240" w:hRule="exact"/>
        </w:trPr>
        <w:tc>
          <w:tcPr>
            <w:tcW w:w="10119" w:type="dxa"/>
            <w:gridSpan w:val="3"/>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rPr>
                <w:sz w:val="19"/>
                <w:szCs w:val="19"/>
              </w:rPr>
            </w:pPr>
            <w:r>
              <w:rPr>
                <w:sz w:val="19"/>
                <w:szCs w:val="19"/>
              </w:rPr>
              <w:t>Срок установления сервитута</w:t>
            </w:r>
          </w:p>
        </w:tc>
      </w:tr>
      <w:tr>
        <w:trPr>
          <w:trHeight w:val="264" w:hRule="exact"/>
        </w:trPr>
        <w:tc>
          <w:tcPr>
            <w:tcW w:w="8252" w:type="dxa"/>
            <w:gridSpan w:val="2"/>
            <w:tcBorders>
              <w:top w:val="single" w:sz="4" w:space="0" w:color="000000"/>
              <w:left w:val="single" w:sz="4" w:space="0" w:color="000000"/>
            </w:tcBorders>
            <w:shd w:color="auto" w:fill="auto" w:val="clear"/>
            <w:vAlign w:val="bottom"/>
          </w:tcPr>
          <w:p>
            <w:pPr>
              <w:pStyle w:val="Style37"/>
              <w:widowControl w:val="false"/>
              <w:spacing w:lineRule="auto" w:line="240"/>
              <w:ind w:firstLine="140"/>
              <w:rPr>
                <w:sz w:val="22"/>
                <w:szCs w:val="22"/>
              </w:rPr>
            </w:pPr>
            <w:r>
              <w:rPr>
                <w:sz w:val="22"/>
                <w:szCs w:val="22"/>
              </w:rPr>
              <w:t>Подпись:</w:t>
            </w:r>
          </w:p>
        </w:tc>
        <w:tc>
          <w:tcPr>
            <w:tcW w:w="1867" w:type="dxa"/>
            <w:tcBorders>
              <w:top w:val="single" w:sz="4" w:space="0" w:color="000000"/>
              <w:left w:val="single" w:sz="4" w:space="0" w:color="000000"/>
              <w:right w:val="single" w:sz="4" w:space="0" w:color="000000"/>
            </w:tcBorders>
            <w:shd w:color="auto" w:fill="auto" w:val="clear"/>
            <w:vAlign w:val="bottom"/>
          </w:tcPr>
          <w:p>
            <w:pPr>
              <w:pStyle w:val="Style37"/>
              <w:widowControl w:val="false"/>
              <w:spacing w:lineRule="auto" w:line="240"/>
              <w:ind w:hanging="0"/>
              <w:rPr>
                <w:sz w:val="22"/>
                <w:szCs w:val="22"/>
              </w:rPr>
            </w:pPr>
            <w:r>
              <w:rPr>
                <w:sz w:val="22"/>
                <w:szCs w:val="22"/>
              </w:rPr>
              <w:t>Дата:</w:t>
            </w:r>
          </w:p>
        </w:tc>
      </w:tr>
      <w:tr>
        <w:trPr>
          <w:trHeight w:val="250" w:hRule="exact"/>
        </w:trPr>
        <w:tc>
          <w:tcPr>
            <w:tcW w:w="8252" w:type="dxa"/>
            <w:gridSpan w:val="2"/>
            <w:tcBorders>
              <w:top w:val="single" w:sz="4" w:space="0" w:color="000000"/>
              <w:left w:val="single" w:sz="4" w:space="0" w:color="000000"/>
            </w:tcBorders>
            <w:shd w:color="auto" w:fill="auto" w:val="clear"/>
          </w:tcPr>
          <w:p>
            <w:pPr>
              <w:pStyle w:val="Normal"/>
              <w:widowControl w:val="false"/>
              <w:spacing w:before="0" w:after="200"/>
              <w:rPr>
                <w:sz w:val="10"/>
                <w:szCs w:val="10"/>
              </w:rPr>
            </w:pPr>
            <w:r>
              <w:rPr>
                <w:sz w:val="10"/>
                <w:szCs w:val="10"/>
              </w:rPr>
            </w:r>
          </w:p>
        </w:tc>
        <w:tc>
          <w:tcPr>
            <w:tcW w:w="1867" w:type="dxa"/>
            <w:tcBorders>
              <w:top w:val="single" w:sz="4" w:space="0" w:color="000000"/>
              <w:left w:val="single" w:sz="4" w:space="0" w:color="000000"/>
              <w:right w:val="single" w:sz="4" w:space="0" w:color="000000"/>
            </w:tcBorders>
            <w:shd w:color="auto" w:fill="auto" w:val="clear"/>
            <w:vAlign w:val="center"/>
          </w:tcPr>
          <w:p>
            <w:pPr>
              <w:pStyle w:val="Style37"/>
              <w:widowControl w:val="false"/>
              <w:tabs>
                <w:tab w:val="clear" w:pos="708"/>
                <w:tab w:val="left" w:pos="302" w:leader="none"/>
                <w:tab w:val="left" w:pos="1421" w:leader="none"/>
              </w:tabs>
              <w:spacing w:lineRule="auto" w:line="240"/>
              <w:ind w:hanging="0"/>
              <w:rPr>
                <w:sz w:val="11"/>
                <w:szCs w:val="11"/>
              </w:rPr>
            </w:pPr>
            <w:r>
              <w:rPr>
                <w:sz w:val="11"/>
                <w:szCs w:val="11"/>
              </w:rPr>
              <w:t>П</w:t>
              <w:tab/>
              <w:t>Н</w:t>
              <w:tab/>
              <w:t>р</w:t>
            </w:r>
          </w:p>
        </w:tc>
      </w:tr>
      <w:tr>
        <w:trPr>
          <w:trHeight w:val="298" w:hRule="exact"/>
        </w:trPr>
        <w:tc>
          <w:tcPr>
            <w:tcW w:w="4282" w:type="dxa"/>
            <w:tcBorders>
              <w:top w:val="single" w:sz="4" w:space="0" w:color="000000"/>
              <w:left w:val="single" w:sz="4" w:space="0" w:color="000000"/>
              <w:bottom w:val="single" w:sz="4" w:space="0" w:color="000000"/>
            </w:tcBorders>
            <w:shd w:color="auto" w:fill="auto" w:val="clear"/>
            <w:vAlign w:val="bottom"/>
          </w:tcPr>
          <w:p>
            <w:pPr>
              <w:pStyle w:val="Style37"/>
              <w:widowControl w:val="false"/>
              <w:spacing w:lineRule="auto" w:line="240"/>
              <w:ind w:firstLine="140"/>
              <w:rPr>
                <w:sz w:val="22"/>
                <w:szCs w:val="22"/>
              </w:rPr>
            </w:pPr>
            <w:r>
              <w:rPr>
                <w:sz w:val="22"/>
                <w:szCs w:val="22"/>
              </w:rPr>
              <w:t>(подпись)</w:t>
            </w:r>
          </w:p>
        </w:tc>
        <w:tc>
          <w:tcPr>
            <w:tcW w:w="3970" w:type="dxa"/>
            <w:tcBorders>
              <w:top w:val="single" w:sz="4" w:space="0" w:color="000000"/>
              <w:bottom w:val="single" w:sz="4" w:space="0" w:color="000000"/>
            </w:tcBorders>
            <w:shd w:color="auto" w:fill="auto" w:val="clear"/>
            <w:vAlign w:val="bottom"/>
          </w:tcPr>
          <w:p>
            <w:pPr>
              <w:pStyle w:val="Style37"/>
              <w:widowControl w:val="false"/>
              <w:spacing w:lineRule="auto" w:line="240"/>
              <w:ind w:left="1100" w:hanging="0"/>
              <w:jc w:val="both"/>
              <w:rPr>
                <w:sz w:val="22"/>
                <w:szCs w:val="22"/>
              </w:rPr>
            </w:pPr>
            <w:r>
              <w:rPr>
                <w:sz w:val="22"/>
                <w:szCs w:val="22"/>
              </w:rPr>
              <w:t>(инициалы, фамилия)</w:t>
            </w:r>
          </w:p>
        </w:tc>
        <w:tc>
          <w:tcPr>
            <w:tcW w:w="18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10"/>
                <w:szCs w:val="10"/>
              </w:rPr>
            </w:pPr>
            <w:r>
              <w:rPr>
                <w:sz w:val="10"/>
                <w:szCs w:val="10"/>
              </w:rPr>
            </w:r>
          </w:p>
        </w:tc>
      </w:tr>
    </w:tbl>
    <w:p>
      <w:pPr>
        <w:pStyle w:val="Normal"/>
        <w:widowControl w:val="false"/>
        <w:shd w:val="clear" w:color="auto" w:fill="FFFFFF" w:themeFill="background1"/>
        <w:spacing w:lineRule="auto" w:line="240" w:before="0" w:after="0"/>
        <w:jc w:val="both"/>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widowControl w:val="false"/>
        <w:shd w:val="clear" w:color="auto" w:fill="FFFFFF" w:themeFill="background1"/>
        <w:spacing w:lineRule="auto" w:line="240" w:before="0" w:after="0"/>
        <w:rPr>
          <w:rFonts w:ascii="Times New Roman" w:hAnsi="Times New Roman" w:eastAsia="" w:cs="Times New Roman" w:eastAsiaTheme="minorEastAsia"/>
          <w:sz w:val="20"/>
          <w:szCs w:val="20"/>
          <w:lang w:eastAsia="ru-RU"/>
        </w:rPr>
      </w:pPr>
      <w:r>
        <w:rPr>
          <w:rFonts w:eastAsia="Times New Roman" w:cs="Times New Roman" w:ascii="Times New Roman" w:hAnsi="Times New Roman"/>
          <w:sz w:val="24"/>
          <w:szCs w:val="24"/>
          <w:lang w:eastAsia="ru-RU"/>
        </w:rPr>
        <w:t> </w:t>
      </w:r>
      <w:r>
        <w:rPr>
          <w:rFonts w:eastAsia="" w:cs="Times New Roman" w:ascii="Times New Roman" w:hAnsi="Times New Roman" w:eastAsiaTheme="minorEastAsia"/>
          <w:sz w:val="20"/>
          <w:szCs w:val="20"/>
          <w:lang w:eastAsia="ru-RU"/>
        </w:rPr>
        <w:t>Результат рассмотрения заявления прошу:</w:t>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978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246"/>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выдать на руки в МФЦ, расположенном по адресу:__________________________________________</w:t>
            </w:r>
          </w:p>
        </w:tc>
      </w:tr>
      <w:tr>
        <w:trPr>
          <w:trHeight w:val="40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vMerge w:val="restart"/>
            <w:tcBorders>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t>направить почтой по адресу:_____________________________________________________________</w:t>
            </w:r>
          </w:p>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themeFill="background1"/>
              <w:spacing w:lineRule="auto" w:line="240" w:before="0" w:after="0"/>
              <w:rPr>
                <w:rFonts w:ascii="Times New Roman" w:hAnsi="Times New Roman" w:cs="Times New Roman"/>
                <w:strike/>
                <w:sz w:val="20"/>
                <w:szCs w:val="20"/>
              </w:rPr>
            </w:pPr>
            <w:r>
              <w:rPr>
                <w:rFonts w:cs="Times New Roman" w:ascii="Times New Roman" w:hAnsi="Times New Roman"/>
                <w:sz w:val="20"/>
                <w:szCs w:val="20"/>
              </w:rPr>
              <w:t>направить в электронной форме в личный кабинет на ПГУ ЛО/ЕПГУ</w:t>
            </w:r>
          </w:p>
        </w:tc>
      </w:tr>
      <w:tr>
        <w:trPr>
          <w:trHeight w:val="23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246" w:type="dxa"/>
            <w:vMerge w:val="continue"/>
            <w:tcBorders>
              <w:top w:val="single" w:sz="4" w:space="0" w:color="000000"/>
              <w:left w:val="single" w:sz="4" w:space="0" w:color="000000"/>
            </w:tcBorders>
            <w:shd w:color="auto" w:fill="auto" w:val="clear"/>
            <w:vAlign w:val="center"/>
          </w:tcPr>
          <w:p>
            <w:pPr>
              <w:pStyle w:val="Normal"/>
              <w:widowControl w:val="false"/>
              <w:shd w:val="clear" w:color="auto" w:fill="FFFFFF" w:themeFill="background1"/>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ConsPlusNonformat"/>
        <w:jc w:val="center"/>
        <w:rPr>
          <w:rFonts w:ascii="Times New Roman" w:hAnsi="Times New Roman" w:cs="Times New Roman"/>
          <w:sz w:val="28"/>
          <w:szCs w:val="28"/>
        </w:rPr>
      </w:pPr>
      <w:r>
        <w:rPr>
          <w:rFonts w:cs="Times New Roman" w:ascii="Times New Roman" w:hAnsi="Times New Roman"/>
          <w:sz w:val="28"/>
          <w:szCs w:val="28"/>
        </w:rPr>
      </w:r>
      <w:bookmarkStart w:id="11" w:name="Par300"/>
      <w:bookmarkStart w:id="12" w:name="Par300"/>
      <w:bookmarkEnd w:id="12"/>
    </w:p>
    <w:p>
      <w:pPr>
        <w:pStyle w:val="ConsPlusNonformat"/>
        <w:jc w:val="right"/>
        <w:rPr>
          <w:rFonts w:ascii="Times New Roman" w:hAnsi="Times New Roman" w:cs="Times New Roman"/>
          <w:sz w:val="28"/>
          <w:szCs w:val="28"/>
        </w:rPr>
      </w:pPr>
      <w:bookmarkStart w:id="13" w:name="P548"/>
      <w:bookmarkEnd w:id="13"/>
      <w:r>
        <w:rPr>
          <w:rFonts w:cs="Times New Roman" w:ascii="Times New Roman" w:hAnsi="Times New Roman"/>
          <w:sz w:val="28"/>
          <w:szCs w:val="28"/>
        </w:rPr>
        <w:t xml:space="preserve">Приложение </w:t>
      </w:r>
      <w:r>
        <w:rPr>
          <w:rFonts w:cs="Times New Roman" w:ascii="Times New Roman" w:hAnsi="Times New Roman"/>
          <w:sz w:val="28"/>
          <w:szCs w:val="28"/>
        </w:rPr>
        <w:t>3</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ТИПОВОЕ СОГЛАШЕНИЕ</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об установлении сервитута</w:t>
      </w:r>
    </w:p>
    <w:p>
      <w:pPr>
        <w:pStyle w:val="ConsPlusNonformat"/>
        <w:jc w:val="right"/>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2"/>
          <w:szCs w:val="22"/>
        </w:rPr>
      </w:pPr>
      <w:r>
        <w:rPr>
          <w:rFonts w:cs="Times New Roman" w:ascii="Times New Roman" w:hAnsi="Times New Roman"/>
          <w:sz w:val="22"/>
          <w:szCs w:val="22"/>
        </w:rPr>
        <w:t>г. _____________________</w:t>
        <w:tab/>
        <w:tab/>
        <w:tab/>
        <w:tab/>
        <w:tab/>
        <w:tab/>
        <w:tab/>
        <w:t xml:space="preserve">    «__» ___________ ______ г.</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1. ПРЕДМЕТ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1.2. Площадь земельного участка (части земельного участка), обременяемого сервитутом, составляет __________ кв. м.</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1.3. Сервитут устанавливается в интересах Стороны-2 для 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2. ПОРЯДОК ОГРАНИЧЕННОГО ПОЛЬЗОВАНИЯ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2.1. Сервитут осуществляется Стороной-2 строго в пределах границ, определенных согласно п. 1.4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3. ПРАВА И ОБЯЗАННОСТИ СТОРОН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3.1. Сторона-1 обязана:</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3.1.1. Предоставлять Стороне-2 возможность осуществлять сервитут в порядке, установленном настоящим Соглашением.</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3.1.2. Оказывать Стороне-2 необходимое содействие для установления сервитута на земельном участке.</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3.2. Сторона-1 вправе требовать прекращения сервитута ввиду отпадения оснований, по которым он установлен.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3.3. Сторона-2 обязана:</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3.3.1. Осуществлять сервитут в порядке, установленном разделом 2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3.3.2. Своевременно выплачивать Стороне-1 плату за осуществление сервитута по условиям раздела 4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3.3.3. При наступлении события, указанного в п. 3.2 настоящего соглашения, прекратить осуществление сервитута.</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4. РАЗМЕР И УСЛОВИЯ ВНЕСЕНИЯ ПЛАТЫ ЗА СЕРВИТУТ</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4.1. Плату за сервитут земельного участка (части земельного участка) уплачивает Сторона-2 в размере __________ рублей.</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Размер платы за сервитут определен на основании _________________________________________.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Реквизиты для перечисления платы за сервитут по настоящему Соглашению:</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 xml:space="preserve">Получатель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Расчетный счет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Банк получателя: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БИК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ИНН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КПП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код ОКТМО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КБК (сумма платежа)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КБК (по перечислению пени)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5. ИЗМЕНЕНИЕ И ПРЕКРАЩЕНИЕ СЕРВИТУТА</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5.3. По требованию Стороны-1 сервитут может быть прекращен ввиду прекращения оснований, по которым он был установлен.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6. ОТВЕТСТВЕННОСТЬ СТОРОН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7. ПОРЯДОК РАССМОТРЕНИЯ СПОРОВ</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7.1. Стороны договорились принимать все меры к разрешению разногласий между ними путем переговоров.</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8. ФОРС-МАЖОР</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9. ЗАКЛЮЧИТЕЛЬНЫЕ УСЛОВИЯ</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9.2. Приложение: схема границ сервитута на кадастровом плане территории.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10. РЕКВИЗИТЫ СТОРОН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Сторона-1:</w:t>
        <w:tab/>
        <w:tab/>
        <w:t>Сторона-2:</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Администрация</w:t>
        <w:tab/>
        <w:tab/>
      </w:r>
    </w:p>
    <w:p>
      <w:pPr>
        <w:pStyle w:val="ConsPlusNonformat"/>
        <w:jc w:val="both"/>
        <w:rPr>
          <w:rFonts w:ascii="Times New Roman" w:hAnsi="Times New Roman" w:cs="Times New Roman"/>
          <w:sz w:val="22"/>
          <w:szCs w:val="22"/>
        </w:rPr>
      </w:pPr>
      <w:r>
        <w:rPr>
          <w:rFonts w:cs="Times New Roman" w:ascii="Times New Roman" w:hAnsi="Times New Roman"/>
          <w:sz w:val="22"/>
          <w:szCs w:val="22"/>
        </w:rPr>
        <w:t>Адрес: ______________________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 xml:space="preserve">ИНН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 xml:space="preserve">КПП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 xml:space="preserve">ОГРН </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Телефон: ___________________</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Факс: ______________________</w:t>
        <w:tab/>
        <w:tab/>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11. ПОДПИСИ СТОРОН:</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2"/>
          <w:szCs w:val="22"/>
        </w:rPr>
      </w:pPr>
      <w:r>
        <w:rPr>
          <w:rFonts w:cs="Times New Roman" w:ascii="Times New Roman" w:hAnsi="Times New Roman"/>
          <w:sz w:val="22"/>
          <w:szCs w:val="22"/>
        </w:rPr>
        <w:t>Сторона-1</w:t>
        <w:tab/>
        <w:tab/>
        <w:t>Сторона-2</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Глава Администрации</w:t>
      </w:r>
    </w:p>
    <w:p>
      <w:pPr>
        <w:pStyle w:val="ConsPlusNonformat"/>
        <w:jc w:val="both"/>
        <w:rPr>
          <w:rFonts w:ascii="Times New Roman" w:hAnsi="Times New Roman" w:cs="Times New Roman"/>
          <w:sz w:val="22"/>
          <w:szCs w:val="22"/>
        </w:rPr>
      </w:pPr>
      <w:r>
        <w:rPr>
          <w:rFonts w:cs="Times New Roman" w:ascii="Times New Roman" w:hAnsi="Times New Roman"/>
          <w:sz w:val="22"/>
          <w:szCs w:val="22"/>
        </w:rPr>
        <w:t>_____________/________________/</w:t>
      </w:r>
    </w:p>
    <w:p>
      <w:pPr>
        <w:sectPr>
          <w:headerReference w:type="default" r:id="rId7"/>
          <w:type w:val="nextPage"/>
          <w:pgSz w:w="11906" w:h="16838"/>
          <w:pgMar w:left="1134" w:right="850" w:gutter="0" w:header="708" w:top="1134" w:footer="0" w:bottom="1134"/>
          <w:pgNumType w:fmt="decimal"/>
          <w:formProt w:val="false"/>
          <w:titlePg/>
          <w:textDirection w:val="lrTb"/>
          <w:docGrid w:type="default" w:linePitch="360" w:charSpace="4096"/>
        </w:sectPr>
        <w:pStyle w:val="ConsPlusNonformat"/>
        <w:jc w:val="both"/>
        <w:rPr>
          <w:rFonts w:ascii="Times New Roman" w:hAnsi="Times New Roman" w:cs="Times New Roman"/>
          <w:sz w:val="22"/>
          <w:szCs w:val="22"/>
        </w:rPr>
      </w:pPr>
      <w:r>
        <w:rPr>
          <w:rFonts w:cs="Times New Roman" w:ascii="Times New Roman" w:hAnsi="Times New Roman"/>
          <w:sz w:val="22"/>
          <w:szCs w:val="22"/>
        </w:rPr>
        <w:t>М.П.</w:t>
        <w:tab/>
        <w:tab/>
      </w:r>
      <w:bookmarkStart w:id="14" w:name="Par597"/>
      <w:bookmarkEnd w:id="14"/>
    </w:p>
    <w:p>
      <w:pPr>
        <w:pStyle w:val="ConsPlusNonformat"/>
        <w:jc w:val="right"/>
        <w:rPr>
          <w:highlight w:val="none"/>
          <w:shd w:fill="auto" w:val="clear"/>
        </w:rPr>
      </w:pPr>
      <w:r>
        <w:rPr>
          <w:rFonts w:cs="Times New Roman" w:ascii="Times New Roman" w:hAnsi="Times New Roman"/>
          <w:sz w:val="28"/>
          <w:szCs w:val="28"/>
          <w:shd w:fill="auto" w:val="clear"/>
        </w:rPr>
        <w:t xml:space="preserve">Приложение </w:t>
      </w:r>
      <w:r>
        <w:rPr>
          <w:rFonts w:cs="Times New Roman" w:ascii="Times New Roman" w:hAnsi="Times New Roman"/>
          <w:sz w:val="28"/>
          <w:szCs w:val="28"/>
          <w:shd w:fill="auto" w:val="clear"/>
        </w:rPr>
        <w:t>4</w:t>
      </w:r>
    </w:p>
    <w:p>
      <w:pPr>
        <w:pStyle w:val="ConsPlusNonformat"/>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ConsPlusNonformat"/>
        <w:jc w:val="both"/>
        <w:rPr>
          <w:rFonts w:ascii="Calibri" w:hAnsi="Calibri" w:cs="Calibri"/>
          <w:sz w:val="22"/>
        </w:rPr>
      </w:pPr>
      <w:r>
        <w:rPr>
          <w:rFonts w:cs="Calibri" w:ascii="Calibri" w:hAnsi="Calibri"/>
          <w:sz w:val="22"/>
        </w:rPr>
      </w:r>
    </w:p>
    <w:p>
      <w:pPr>
        <w:pStyle w:val="Normal"/>
        <w:rPr>
          <w:lang w:eastAsia="ru-RU"/>
        </w:rPr>
      </w:pPr>
      <w:r>
        <w:rPr>
          <w:lang w:eastAsia="ru-RU"/>
        </w:rPr>
      </w:r>
    </w:p>
    <w:p>
      <w:pPr>
        <w:pStyle w:val="1"/>
        <w:tabs>
          <w:tab w:val="clear" w:pos="708"/>
          <w:tab w:val="left" w:pos="9904" w:leader="underscore"/>
        </w:tabs>
        <w:spacing w:lineRule="auto" w:line="240"/>
        <w:ind w:left="6820" w:hanging="0"/>
        <w:rPr>
          <w:sz w:val="24"/>
          <w:szCs w:val="24"/>
        </w:rPr>
      </w:pPr>
      <w:r>
        <w:rPr>
          <w:sz w:val="24"/>
          <w:szCs w:val="24"/>
        </w:rPr>
        <w:t xml:space="preserve">Кому: </w:t>
        <w:tab/>
      </w:r>
    </w:p>
    <w:p>
      <w:pPr>
        <w:pStyle w:val="1"/>
        <w:tabs>
          <w:tab w:val="clear" w:pos="708"/>
          <w:tab w:val="left" w:pos="9904" w:leader="underscore"/>
        </w:tabs>
        <w:spacing w:lineRule="auto" w:line="240" w:before="0" w:after="40"/>
        <w:ind w:left="6820" w:hanging="0"/>
        <w:rPr>
          <w:sz w:val="24"/>
          <w:szCs w:val="24"/>
        </w:rPr>
      </w:pPr>
      <w:r>
        <w:rPr>
          <w:sz w:val="24"/>
          <w:szCs w:val="24"/>
        </w:rPr>
        <w:t>адрес:____________________</w:t>
      </w:r>
    </w:p>
    <w:p>
      <w:pPr>
        <w:pStyle w:val="1"/>
        <w:tabs>
          <w:tab w:val="clear" w:pos="708"/>
          <w:tab w:val="left" w:pos="9904" w:leader="underscore"/>
        </w:tabs>
        <w:spacing w:lineRule="auto" w:line="240" w:before="0" w:after="40"/>
        <w:ind w:left="6820" w:hanging="0"/>
        <w:rPr>
          <w:sz w:val="24"/>
          <w:szCs w:val="24"/>
        </w:rPr>
      </w:pPr>
      <w:r>
        <w:rPr>
          <w:sz w:val="24"/>
          <w:szCs w:val="24"/>
        </w:rPr>
        <w:t xml:space="preserve">ИНН </w:t>
        <w:tab/>
      </w:r>
    </w:p>
    <w:p>
      <w:pPr>
        <w:pStyle w:val="1"/>
        <w:spacing w:lineRule="auto" w:line="240" w:before="0" w:after="40"/>
        <w:ind w:left="6820" w:hanging="0"/>
        <w:rPr>
          <w:sz w:val="24"/>
          <w:szCs w:val="24"/>
        </w:rPr>
      </w:pPr>
      <w:r>
        <w:rPr>
          <w:sz w:val="24"/>
          <w:szCs w:val="24"/>
        </w:rPr>
        <w:t>Представитель:</w:t>
      </w:r>
    </w:p>
    <w:p>
      <w:pPr>
        <w:pStyle w:val="1"/>
        <w:spacing w:lineRule="auto" w:line="240" w:before="0" w:after="40"/>
        <w:ind w:left="6820" w:hanging="0"/>
        <w:rPr>
          <w:sz w:val="24"/>
          <w:szCs w:val="24"/>
        </w:rPr>
      </w:pPr>
      <w:r>
        <w:rPr>
          <w:sz w:val="24"/>
          <w:szCs w:val="24"/>
        </w:rPr>
        <w:t>Контактные данные заявителя</w:t>
      </w:r>
    </w:p>
    <w:p>
      <w:pPr>
        <w:pStyle w:val="1"/>
        <w:pBdr>
          <w:bottom w:val="single" w:sz="4" w:space="0" w:color="000000"/>
        </w:pBdr>
        <w:spacing w:lineRule="auto" w:line="240" w:before="0" w:after="320"/>
        <w:ind w:left="6820" w:hanging="0"/>
        <w:jc w:val="both"/>
        <w:rPr>
          <w:sz w:val="24"/>
          <w:szCs w:val="24"/>
        </w:rPr>
      </w:pPr>
      <w:r>
        <w:rPr>
          <w:sz w:val="24"/>
          <w:szCs w:val="24"/>
        </w:rPr>
        <w:t>(представителя):</w:t>
      </w:r>
    </w:p>
    <w:p>
      <w:pPr>
        <w:pStyle w:val="1"/>
        <w:tabs>
          <w:tab w:val="clear" w:pos="708"/>
          <w:tab w:val="left" w:pos="9904" w:leader="underscore"/>
        </w:tabs>
        <w:spacing w:lineRule="auto" w:line="240"/>
        <w:ind w:left="6820" w:hanging="0"/>
        <w:jc w:val="both"/>
        <w:rPr>
          <w:sz w:val="24"/>
          <w:szCs w:val="24"/>
        </w:rPr>
      </w:pPr>
      <w:r>
        <w:rPr>
          <w:sz w:val="24"/>
          <w:szCs w:val="24"/>
        </w:rPr>
        <w:t>Тел.:</w:t>
        <w:tab/>
      </w:r>
    </w:p>
    <w:p>
      <w:pPr>
        <w:pStyle w:val="1"/>
        <w:tabs>
          <w:tab w:val="clear" w:pos="708"/>
          <w:tab w:val="left" w:pos="9904" w:leader="underscore"/>
        </w:tabs>
        <w:spacing w:lineRule="auto" w:line="240" w:before="0" w:after="620"/>
        <w:ind w:left="6820" w:hanging="0"/>
        <w:jc w:val="both"/>
        <w:rPr>
          <w:sz w:val="24"/>
          <w:szCs w:val="24"/>
        </w:rPr>
      </w:pPr>
      <w:r>
        <w:rPr>
          <w:sz w:val="24"/>
          <w:szCs w:val="24"/>
        </w:rPr>
        <w:t xml:space="preserve">Эл. почта: </w:t>
        <w:tab/>
      </w:r>
    </w:p>
    <w:p>
      <w:pPr>
        <w:pStyle w:val="1"/>
        <w:spacing w:lineRule="auto" w:line="240" w:before="0" w:after="420"/>
        <w:ind w:hanging="0"/>
        <w:jc w:val="center"/>
        <w:rPr>
          <w:rFonts w:ascii="Times New Roman" w:hAnsi="Times New Roman" w:cs="Times New Roman"/>
          <w:sz w:val="28"/>
          <w:szCs w:val="28"/>
        </w:rPr>
      </w:pPr>
      <w:r>
        <w:rPr>
          <w:b/>
          <w:bCs/>
        </w:rPr>
        <w:t>Уведомление о возможности заключения соглашения об установлении сервитута</w:t>
        <w:br/>
        <w:t>в предложенных заявителем границах</w:t>
      </w:r>
    </w:p>
    <w:p>
      <w:pPr>
        <w:pStyle w:val="81"/>
        <w:tabs>
          <w:tab w:val="clear" w:pos="708"/>
          <w:tab w:val="left" w:pos="7111" w:leader="none"/>
        </w:tabs>
        <w:spacing w:before="0" w:after="40"/>
        <w:ind w:firstLine="180"/>
        <w:jc w:val="both"/>
        <w:rPr>
          <w:rFonts w:ascii="Times New Roman" w:hAnsi="Times New Roman" w:cs="Times New Roman"/>
          <w:sz w:val="28"/>
          <w:szCs w:val="28"/>
        </w:rPr>
      </w:pPr>
      <w:r>
        <w:rPr/>
        <w:t xml:space="preserve">дата решения </w:t>
        <w:tab/>
        <w:tab/>
        <w:tab/>
        <w:t xml:space="preserve">номер решения </w:t>
      </w:r>
    </w:p>
    <w:p>
      <w:pPr>
        <w:pStyle w:val="81"/>
        <w:tabs>
          <w:tab w:val="clear" w:pos="708"/>
          <w:tab w:val="left" w:pos="7111" w:leader="none"/>
        </w:tabs>
        <w:spacing w:before="0" w:after="40"/>
        <w:ind w:firstLine="180"/>
        <w:jc w:val="both"/>
        <w:rPr>
          <w:rFonts w:ascii="Times New Roman" w:hAnsi="Times New Roman" w:cs="Times New Roman"/>
          <w:sz w:val="28"/>
          <w:szCs w:val="28"/>
        </w:rPr>
      </w:pPr>
      <w:r>
        <w:rPr>
          <w:rFonts w:cs="Times New Roman"/>
          <w:sz w:val="28"/>
          <w:szCs w:val="28"/>
        </w:rPr>
      </w:r>
    </w:p>
    <w:p>
      <w:pPr>
        <w:pStyle w:val="1"/>
        <w:spacing w:lineRule="auto" w:line="240"/>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pPr>
        <w:pStyle w:val="1"/>
        <w:spacing w:lineRule="auto" w:line="240"/>
        <w:ind w:hanging="0"/>
        <w:jc w:val="both"/>
        <w:rPr>
          <w:sz w:val="24"/>
          <w:szCs w:val="24"/>
        </w:rPr>
      </w:pPr>
      <w:r>
        <w:rPr>
          <w:sz w:val="24"/>
          <w:szCs w:val="24"/>
        </w:rPr>
        <w:t>__________________________________________________________________________________</w:t>
      </w:r>
    </w:p>
    <w:p>
      <w:pPr>
        <w:pStyle w:val="1"/>
        <w:spacing w:lineRule="auto" w:line="240"/>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pPr>
        <w:pStyle w:val="1"/>
        <w:spacing w:lineRule="auto" w:line="240"/>
        <w:ind w:firstLine="640"/>
        <w:jc w:val="both"/>
        <w:rPr>
          <w:sz w:val="24"/>
          <w:szCs w:val="24"/>
        </w:rPr>
      </w:pPr>
      <w:r>
        <w:rPr>
          <w:sz w:val="24"/>
          <w:szCs w:val="24"/>
        </w:rPr>
        <w:t>на земельном участке:</w:t>
      </w:r>
    </w:p>
    <w:p>
      <w:pPr>
        <w:pStyle w:val="1"/>
        <w:spacing w:lineRule="auto" w:line="240"/>
        <w:ind w:hanging="0"/>
        <w:jc w:val="both"/>
        <w:rPr>
          <w:sz w:val="24"/>
          <w:szCs w:val="24"/>
        </w:rPr>
      </w:pPr>
      <w:r>
        <w:rPr>
          <w:sz w:val="24"/>
          <w:szCs w:val="24"/>
        </w:rPr>
        <w:t>__________________________________________________________________________________</w:t>
      </w:r>
    </w:p>
    <w:p>
      <w:pPr>
        <w:pStyle w:val="1"/>
        <w:spacing w:lineRule="auto" w:line="240"/>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pPr>
        <w:pStyle w:val="1"/>
        <w:spacing w:lineRule="auto" w:line="240"/>
        <w:ind w:firstLine="760"/>
        <w:jc w:val="both"/>
        <w:rPr>
          <w:sz w:val="24"/>
          <w:szCs w:val="24"/>
        </w:rPr>
      </w:pPr>
      <w:r>
        <w:rPr>
          <w:sz w:val="24"/>
          <w:szCs w:val="24"/>
        </w:rPr>
        <w:t>на части земельного участка:</w:t>
      </w:r>
    </w:p>
    <w:p>
      <w:pPr>
        <w:pStyle w:val="1"/>
        <w:spacing w:lineRule="auto" w:line="240"/>
        <w:ind w:hanging="0"/>
        <w:jc w:val="both"/>
        <w:rPr>
          <w:sz w:val="24"/>
          <w:szCs w:val="24"/>
        </w:rPr>
      </w:pPr>
      <w:r>
        <w:rPr>
          <w:sz w:val="24"/>
          <w:szCs w:val="24"/>
        </w:rPr>
        <w:t>__________________________________________________________________________________</w:t>
      </w:r>
    </w:p>
    <w:p>
      <w:pPr>
        <w:pStyle w:val="1"/>
        <w:spacing w:lineRule="auto" w:line="240"/>
        <w:ind w:hanging="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pPr>
        <w:pStyle w:val="1"/>
        <w:spacing w:lineRule="auto" w:line="240"/>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pPr>
        <w:pStyle w:val="1"/>
        <w:spacing w:lineRule="auto" w:line="240"/>
        <w:ind w:firstLine="708"/>
        <w:rPr>
          <w:sz w:val="24"/>
          <w:szCs w:val="24"/>
        </w:rPr>
      </w:pPr>
      <w:r>
        <w:rPr>
          <w:sz w:val="24"/>
          <w:szCs w:val="24"/>
        </w:rPr>
        <w:t>площадью __________________________________________________________________;</w:t>
      </w:r>
    </w:p>
    <w:p>
      <w:pPr>
        <w:pStyle w:val="1"/>
        <w:spacing w:lineRule="auto" w:line="240"/>
        <w:ind w:hanging="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pPr>
        <w:pStyle w:val="1"/>
        <w:spacing w:lineRule="auto" w:line="240"/>
        <w:ind w:hanging="0"/>
        <w:jc w:val="center"/>
        <w:rPr>
          <w:i/>
          <w:i/>
          <w:sz w:val="24"/>
          <w:szCs w:val="24"/>
        </w:rPr>
      </w:pPr>
      <w:r>
        <w:rPr>
          <w:i/>
          <w:sz w:val="24"/>
          <w:szCs w:val="24"/>
        </w:rPr>
        <w:t>(границы территории, в отношении которой устанавливается сервитут)</w:t>
      </w:r>
    </w:p>
    <w:p>
      <w:pPr>
        <w:pStyle w:val="1"/>
        <w:tabs>
          <w:tab w:val="clear" w:pos="708"/>
          <w:tab w:val="left" w:pos="5813" w:leader="none"/>
        </w:tabs>
        <w:spacing w:lineRule="auto" w:line="240" w:before="0" w:after="160"/>
        <w:ind w:hanging="0"/>
        <w:jc w:val="both"/>
        <w:rPr>
          <w:sz w:val="24"/>
          <w:szCs w:val="24"/>
        </w:rPr>
      </w:pPr>
      <w:r>
        <w:rPr>
          <w:sz w:val="24"/>
          <w:szCs w:val="24"/>
        </w:rPr>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r>
    </w:p>
    <w:p>
      <w:pPr>
        <w:sectPr>
          <w:headerReference w:type="default" r:id="rId8"/>
          <w:type w:val="nextPage"/>
          <w:pgSz w:w="11906" w:h="16838"/>
          <w:pgMar w:left="1134" w:right="850" w:gutter="0" w:header="0" w:top="1134" w:footer="0" w:bottom="1134"/>
          <w:pgNumType w:fmt="decimal"/>
          <w:formProt w:val="false"/>
          <w:textDirection w:val="lrTb"/>
          <w:docGrid w:type="default" w:linePitch="360" w:charSpace="4096"/>
        </w:sect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t>Глава Администрации</w:t>
        <w:tab/>
        <w:tab/>
        <w:tab/>
        <w:tab/>
        <w:t xml:space="preserve"> </w:t>
        <w:tab/>
        <w:t xml:space="preserve">   </w:t>
        <w:tab/>
        <w:tab/>
        <w:t xml:space="preserve">             _________________</w:t>
      </w:r>
    </w:p>
    <w:p>
      <w:pPr>
        <w:pStyle w:val="ConsPlusNonformat"/>
        <w:jc w:val="right"/>
        <w:rPr>
          <w:highlight w:val="none"/>
          <w:shd w:fill="auto" w:val="clear"/>
        </w:rPr>
      </w:pPr>
      <w:r>
        <w:rPr>
          <w:rFonts w:cs="Times New Roman" w:ascii="Times New Roman" w:hAnsi="Times New Roman"/>
          <w:sz w:val="28"/>
          <w:szCs w:val="28"/>
          <w:shd w:fill="auto" w:val="clear"/>
        </w:rPr>
        <w:t xml:space="preserve">Приложение </w:t>
      </w:r>
      <w:r>
        <w:rPr>
          <w:rFonts w:cs="Times New Roman" w:ascii="Times New Roman" w:hAnsi="Times New Roman"/>
          <w:sz w:val="28"/>
          <w:szCs w:val="28"/>
          <w:shd w:fill="auto" w:val="clear"/>
        </w:rPr>
        <w:t>5</w:t>
      </w:r>
    </w:p>
    <w:p>
      <w:pPr>
        <w:pStyle w:val="ConsPlusNonformat"/>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tabs>
          <w:tab w:val="clear" w:pos="708"/>
          <w:tab w:val="left" w:pos="9920" w:leader="underscore"/>
        </w:tabs>
        <w:spacing w:lineRule="auto" w:line="240" w:before="0" w:after="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tabs>
          <w:tab w:val="clear" w:pos="708"/>
          <w:tab w:val="left" w:pos="9920" w:leader="underscore"/>
        </w:tabs>
        <w:spacing w:lineRule="auto" w:line="240" w:before="0" w:after="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tabs>
          <w:tab w:val="clear" w:pos="708"/>
          <w:tab w:val="left" w:pos="9920" w:leader="underscore"/>
        </w:tabs>
        <w:spacing w:lineRule="auto" w:line="240" w:before="0" w:after="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Кому: </w:t>
        <w:tab/>
      </w:r>
    </w:p>
    <w:p>
      <w:pPr>
        <w:pStyle w:val="1"/>
        <w:tabs>
          <w:tab w:val="clear" w:pos="708"/>
          <w:tab w:val="left" w:pos="9904" w:leader="underscore"/>
        </w:tabs>
        <w:spacing w:lineRule="auto" w:line="240" w:before="0" w:after="40"/>
        <w:ind w:left="6820" w:hanging="0"/>
        <w:rPr>
          <w:sz w:val="24"/>
          <w:szCs w:val="24"/>
        </w:rPr>
      </w:pPr>
      <w:r>
        <w:rPr>
          <w:sz w:val="24"/>
          <w:szCs w:val="24"/>
        </w:rPr>
        <w:t>адрес:____________________</w:t>
      </w:r>
    </w:p>
    <w:p>
      <w:pPr>
        <w:pStyle w:val="Normal"/>
        <w:widowControl w:val="false"/>
        <w:tabs>
          <w:tab w:val="clear" w:pos="708"/>
          <w:tab w:val="left" w:pos="9920" w:leader="underscore"/>
        </w:tabs>
        <w:spacing w:lineRule="auto" w:line="240" w:before="0" w:after="4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ИНН </w:t>
        <w:tab/>
      </w:r>
    </w:p>
    <w:p>
      <w:pPr>
        <w:pStyle w:val="Normal"/>
        <w:widowControl w:val="false"/>
        <w:spacing w:lineRule="auto" w:line="240" w:before="0" w:after="4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Представитель:</w:t>
      </w:r>
    </w:p>
    <w:p>
      <w:pPr>
        <w:pStyle w:val="Normal"/>
        <w:widowControl w:val="false"/>
        <w:pBdr>
          <w:bottom w:val="single" w:sz="4" w:space="0" w:color="000000"/>
        </w:pBdr>
        <w:spacing w:lineRule="auto" w:line="240" w:before="0" w:after="24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Контактные данные заявителя (представителя):</w:t>
      </w:r>
    </w:p>
    <w:p>
      <w:pPr>
        <w:pStyle w:val="Normal"/>
        <w:widowControl w:val="false"/>
        <w:tabs>
          <w:tab w:val="clear" w:pos="708"/>
          <w:tab w:val="left" w:pos="9920" w:leader="underscore"/>
        </w:tabs>
        <w:spacing w:lineRule="auto" w:line="240" w:before="0" w:after="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Тел.:</w:t>
        <w:tab/>
      </w:r>
    </w:p>
    <w:p>
      <w:pPr>
        <w:pStyle w:val="Normal"/>
        <w:widowControl w:val="false"/>
        <w:tabs>
          <w:tab w:val="clear" w:pos="708"/>
          <w:tab w:val="left" w:pos="9920" w:leader="underscore"/>
        </w:tabs>
        <w:spacing w:lineRule="auto" w:line="240" w:before="0" w:after="400"/>
        <w:ind w:left="6820" w:firstLine="2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Эл. почта: </w:t>
        <w:tab/>
      </w:r>
    </w:p>
    <w:p>
      <w:pPr>
        <w:pStyle w:val="1"/>
        <w:spacing w:before="0" w:after="400"/>
        <w:ind w:hanging="0"/>
        <w:jc w:val="center"/>
        <w:rPr>
          <w:color w:val="000000"/>
          <w:lang w:eastAsia="ru-RU" w:bidi="ru-RU"/>
        </w:rPr>
      </w:pPr>
      <w:r>
        <w:rPr>
          <w:b/>
          <w:bCs/>
          <w:color w:val="000000"/>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br/>
        <w:t>территории</w:t>
      </w:r>
    </w:p>
    <w:p>
      <w:pPr>
        <w:pStyle w:val="Normal"/>
        <w:widowControl w:val="false"/>
        <w:tabs>
          <w:tab w:val="clear" w:pos="708"/>
          <w:tab w:val="left" w:pos="7085" w:leader="none"/>
        </w:tabs>
        <w:spacing w:lineRule="auto" w:line="240" w:before="0" w:after="0"/>
        <w:ind w:firstLine="180"/>
        <w:jc w:val="both"/>
        <w:rPr>
          <w:rFonts w:ascii="Times New Roman" w:hAnsi="Times New Roman" w:eastAsia="Times New Roman" w:cs="Times New Roman"/>
          <w:i/>
          <w:i/>
          <w:iCs/>
          <w:color w:val="000000"/>
          <w:sz w:val="20"/>
          <w:szCs w:val="20"/>
          <w:lang w:eastAsia="ru-RU" w:bidi="ru-RU"/>
        </w:rPr>
      </w:pPr>
      <w:r>
        <w:rPr>
          <w:rFonts w:eastAsia="Times New Roman" w:cs="Times New Roman" w:ascii="Times New Roman" w:hAnsi="Times New Roman"/>
          <w:i/>
          <w:iCs/>
          <w:color w:val="000000"/>
          <w:sz w:val="20"/>
          <w:szCs w:val="20"/>
          <w:lang w:eastAsia="ru-RU" w:bidi="ru-RU"/>
        </w:rPr>
        <w:t>дата решения Администрации</w:t>
        <w:tab/>
        <w:t>номер решения Администрации</w:t>
      </w:r>
    </w:p>
    <w:p>
      <w:pPr>
        <w:pStyle w:val="Normal"/>
        <w:widowControl w:val="false"/>
        <w:spacing w:lineRule="auto" w:line="240" w:before="0" w:after="0"/>
        <w:ind w:firstLine="76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spacing w:lineRule="auto" w:line="240" w:before="0" w:after="0"/>
        <w:ind w:firstLine="760"/>
        <w:jc w:val="both"/>
        <w:rPr>
          <w:rFonts w:ascii="Times New Roman" w:hAnsi="Times New Roman" w:eastAsia="Times New Roman" w:cs="Times New Roman"/>
          <w:color w:val="191919"/>
          <w:sz w:val="24"/>
          <w:szCs w:val="24"/>
          <w:lang w:eastAsia="ru-RU" w:bidi="ru-RU"/>
        </w:rPr>
      </w:pPr>
      <w:r>
        <w:rPr>
          <w:rFonts w:eastAsia="Times New Roman" w:cs="Times New Roman" w:ascii="Times New Roman" w:hAnsi="Times New Roman"/>
          <w:color w:val="000000"/>
          <w:sz w:val="24"/>
          <w:szCs w:val="24"/>
          <w:lang w:eastAsia="ru-RU" w:bidi="ru-RU"/>
        </w:rPr>
        <w:t>По результатам рассмотрения запроса №______ от _____________об установлении сервитута с целью</w:t>
      </w:r>
      <w:r>
        <w:rPr>
          <w:rFonts w:eastAsia="Times New Roman" w:cs="Times New Roman" w:ascii="Times New Roman" w:hAnsi="Times New Roman"/>
          <w:color w:val="191919"/>
          <w:sz w:val="24"/>
          <w:szCs w:val="24"/>
          <w:lang w:eastAsia="ru-RU" w:bidi="ru-RU"/>
        </w:rPr>
        <w:t xml:space="preserve"> __________________________________________________________________</w:t>
      </w:r>
    </w:p>
    <w:p>
      <w:pPr>
        <w:pStyle w:val="Normal"/>
        <w:widowControl w:val="false"/>
        <w:spacing w:lineRule="auto" w:line="240" w:before="0" w:after="0"/>
        <w:ind w:firstLine="76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pPr>
        <w:pStyle w:val="Normal"/>
        <w:widowControl w:val="false"/>
        <w:spacing w:lineRule="auto" w:line="240" w:before="0" w:after="0"/>
        <w:ind w:firstLine="709"/>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 земельном участке: 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Pr>
          <w:rFonts w:eastAsia="Times New Roman" w:cs="Times New Roman" w:ascii="Times New Roman" w:hAnsi="Times New Roman"/>
          <w:color w:val="000000"/>
          <w:sz w:val="24"/>
          <w:szCs w:val="24"/>
          <w:lang w:eastAsia="ru-RU" w:bidi="ru-RU"/>
        </w:rPr>
        <w:t xml:space="preserve"> </w:t>
      </w:r>
    </w:p>
    <w:p>
      <w:pPr>
        <w:pStyle w:val="Normal"/>
        <w:widowControl w:val="false"/>
        <w:spacing w:lineRule="auto" w:line="240" w:before="0" w:after="0"/>
        <w:ind w:firstLine="708"/>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расположенных ______________________________________________________________</w:t>
      </w:r>
    </w:p>
    <w:p>
      <w:pPr>
        <w:pStyle w:val="Normal"/>
        <w:widowControl w:val="false"/>
        <w:spacing w:lineRule="auto" w:line="240" w:before="0" w:after="0"/>
        <w:ind w:firstLine="708"/>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 xml:space="preserve">                            </w:t>
      </w:r>
      <w:r>
        <w:rPr>
          <w:rFonts w:eastAsia="Times New Roman" w:cs="Times New Roman" w:ascii="Times New Roman" w:hAnsi="Times New Roman"/>
          <w:i/>
          <w:iCs/>
          <w:color w:val="000000"/>
          <w:sz w:val="24"/>
          <w:szCs w:val="24"/>
          <w:lang w:eastAsia="ru-RU" w:bidi="ru-RU"/>
        </w:rPr>
        <w:t>(адреса или описание местоположения земельных участков или земель);</w:t>
      </w:r>
    </w:p>
    <w:p>
      <w:pPr>
        <w:pStyle w:val="Normal"/>
        <w:widowControl w:val="false"/>
        <w:spacing w:lineRule="auto" w:line="240" w:before="0" w:after="0"/>
        <w:ind w:firstLine="76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 части земельного участка:  __________________________________________________</w:t>
      </w:r>
    </w:p>
    <w:p>
      <w:pPr>
        <w:pStyle w:val="Normal"/>
        <w:widowControl w:val="false"/>
        <w:spacing w:lineRule="auto" w:line="240" w:before="0" w:after="0"/>
        <w:ind w:firstLine="76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Pr>
          <w:rFonts w:eastAsia="Times New Roman" w:cs="Times New Roman" w:ascii="Times New Roman" w:hAnsi="Times New Roman"/>
          <w:color w:val="000000"/>
          <w:sz w:val="24"/>
          <w:szCs w:val="24"/>
          <w:lang w:eastAsia="ru-RU" w:bidi="ru-RU"/>
        </w:rPr>
        <w:t xml:space="preserve"> </w:t>
      </w:r>
    </w:p>
    <w:p>
      <w:pPr>
        <w:pStyle w:val="Normal"/>
        <w:widowControl w:val="false"/>
        <w:spacing w:lineRule="auto" w:line="240" w:before="0" w:after="0"/>
        <w:ind w:firstLine="760"/>
        <w:rPr>
          <w:rFonts w:ascii="Times New Roman" w:hAnsi="Times New Roman" w:eastAsia="Times New Roman" w:cs="Times New Roman"/>
          <w:i/>
          <w:i/>
          <w:iCs/>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расположенных </w:t>
      </w:r>
      <w:r>
        <w:rPr>
          <w:rFonts w:eastAsia="Times New Roman" w:cs="Times New Roman" w:ascii="Times New Roman" w:hAnsi="Times New Roman"/>
          <w:i/>
          <w:iCs/>
          <w:color w:val="000000"/>
          <w:sz w:val="24"/>
          <w:szCs w:val="24"/>
          <w:lang w:eastAsia="ru-RU" w:bidi="ru-RU"/>
        </w:rPr>
        <w:t xml:space="preserve"> _____________________________________________________________</w:t>
      </w:r>
    </w:p>
    <w:p>
      <w:pPr>
        <w:pStyle w:val="Normal"/>
        <w:widowControl w:val="false"/>
        <w:spacing w:lineRule="auto" w:line="240" w:before="0" w:after="0"/>
        <w:ind w:left="1364" w:firstLine="76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(адреса или описание местоположения земельных участков или земель);</w:t>
      </w:r>
    </w:p>
    <w:p>
      <w:pPr>
        <w:pStyle w:val="Normal"/>
        <w:widowControl w:val="false"/>
        <w:spacing w:lineRule="auto" w:line="240" w:before="0" w:after="0"/>
        <w:ind w:firstLine="76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площадью </w:t>
      </w:r>
      <w:r>
        <w:rPr>
          <w:rFonts w:eastAsia="Times New Roman" w:cs="Times New Roman" w:ascii="Times New Roman" w:hAnsi="Times New Roman"/>
          <w:color w:val="191919"/>
          <w:sz w:val="24"/>
          <w:szCs w:val="24"/>
          <w:lang w:eastAsia="ru-RU" w:bidi="ru-RU"/>
        </w:rPr>
        <w:t xml:space="preserve"> _________________________________________________________________</w:t>
      </w:r>
      <w:r>
        <w:rPr>
          <w:rFonts w:eastAsia="Times New Roman" w:cs="Times New Roman" w:ascii="Times New Roman" w:hAnsi="Times New Roman"/>
          <w:color w:val="000000"/>
          <w:sz w:val="24"/>
          <w:szCs w:val="24"/>
          <w:lang w:eastAsia="ru-RU" w:bidi="ru-RU"/>
        </w:rPr>
        <w:t>;</w:t>
      </w:r>
    </w:p>
    <w:p>
      <w:pPr>
        <w:pStyle w:val="Normal"/>
        <w:widowControl w:val="false"/>
        <w:spacing w:lineRule="auto" w:line="240" w:before="0" w:after="0"/>
        <w:ind w:firstLine="709"/>
        <w:jc w:val="both"/>
        <w:rPr>
          <w:rFonts w:ascii="Times New Roman" w:hAnsi="Times New Roman" w:eastAsia="Times New Roman" w:cs="Times New Roman"/>
          <w:color w:val="191919"/>
          <w:sz w:val="24"/>
          <w:szCs w:val="24"/>
          <w:lang w:eastAsia="ru-RU" w:bidi="ru-RU"/>
        </w:rPr>
      </w:pPr>
      <w:r>
        <w:rPr>
          <w:rFonts w:eastAsia="Times New Roman" w:cs="Times New Roman" w:ascii="Times New Roman" w:hAnsi="Times New Roman"/>
          <w:color w:val="000000"/>
          <w:sz w:val="24"/>
          <w:szCs w:val="24"/>
          <w:lang w:eastAsia="ru-RU" w:bidi="ru-RU"/>
        </w:rPr>
        <w:t xml:space="preserve"> </w:t>
      </w:r>
      <w:r>
        <w:rPr>
          <w:rFonts w:eastAsia="Times New Roman" w:cs="Times New Roman" w:ascii="Times New Roman" w:hAnsi="Times New Roman"/>
          <w:color w:val="000000"/>
          <w:sz w:val="24"/>
          <w:szCs w:val="24"/>
          <w:lang w:eastAsia="ru-RU" w:bidi="ru-RU"/>
        </w:rPr>
        <w:t>предлагаем _________________________________________________________________</w:t>
      </w:r>
      <w:r>
        <w:rPr>
          <w:rFonts w:eastAsia="Times New Roman" w:cs="Times New Roman" w:ascii="Times New Roman" w:hAnsi="Times New Roman"/>
          <w:color w:val="191919"/>
          <w:sz w:val="24"/>
          <w:szCs w:val="24"/>
          <w:lang w:eastAsia="ru-RU" w:bidi="ru-RU"/>
        </w:rPr>
        <w:t xml:space="preserve"> </w:t>
      </w:r>
    </w:p>
    <w:p>
      <w:pPr>
        <w:pStyle w:val="Normal"/>
        <w:widowControl w:val="false"/>
        <w:spacing w:lineRule="auto" w:line="240" w:before="0" w:after="0"/>
        <w:ind w:firstLine="84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i/>
          <w:iCs/>
          <w:color w:val="000000"/>
          <w:sz w:val="24"/>
          <w:szCs w:val="24"/>
          <w:lang w:eastAsia="ru-RU" w:bidi="ru-RU"/>
        </w:rPr>
        <w:t>(предложение о заключении соглашения об установлении сервитута в иных границах).</w:t>
      </w:r>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границы ___________________________________________________________________  </w:t>
      </w:r>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(предлагаемые границы территории, в отношении которой устанавливается сервитут).</w:t>
      </w:r>
    </w:p>
    <w:p>
      <w:pPr>
        <w:pStyle w:val="Normal"/>
        <w:widowControl w:val="false"/>
        <w:spacing w:lineRule="auto" w:line="240" w:before="0" w:after="240"/>
        <w:ind w:firstLine="760"/>
        <w:jc w:val="both"/>
        <w:rPr>
          <w:rFonts w:ascii="Times New Roman" w:hAnsi="Times New Roman" w:eastAsia="Times New Roman" w:cs="Times New Roman"/>
          <w:color w:val="000000"/>
          <w:sz w:val="24"/>
          <w:szCs w:val="24"/>
          <w:u w:val="single"/>
          <w:lang w:eastAsia="ru-RU" w:bidi="ru-RU"/>
        </w:rPr>
      </w:pPr>
      <w:r>
        <w:rPr>
          <w:rFonts w:eastAsia="Times New Roman" w:cs="Times New Roman" w:ascii="Times New Roman" w:hAnsi="Times New Roman"/>
          <w:color w:val="000000"/>
          <w:sz w:val="24"/>
          <w:szCs w:val="24"/>
          <w:u w:val="single"/>
          <w:lang w:eastAsia="ru-RU" w:bidi="ru-RU"/>
        </w:rPr>
      </w:r>
    </w:p>
    <w:p>
      <w:pPr>
        <w:pStyle w:val="Normal"/>
        <w:widowControl w:val="false"/>
        <w:spacing w:lineRule="auto" w:line="240" w:before="0" w:after="240"/>
        <w:ind w:firstLine="76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u w:val="single"/>
          <w:lang w:eastAsia="ru-RU" w:bidi="ru-RU"/>
        </w:rPr>
        <w:t>Приложение:</w:t>
      </w:r>
      <w:r>
        <w:rPr>
          <w:rFonts w:eastAsia="Times New Roman" w:cs="Times New Roman" w:ascii="Times New Roman" w:hAnsi="Times New Roman"/>
          <w:color w:val="000000"/>
          <w:sz w:val="24"/>
          <w:szCs w:val="24"/>
          <w:lang w:eastAsia="ru-RU" w:bidi="ru-RU"/>
        </w:rPr>
        <w:t xml:space="preserve"> схема границ сервитута на кадастровом плане территории.</w:t>
      </w:r>
    </w:p>
    <w:p>
      <w:pPr>
        <w:pStyle w:val="Normal"/>
        <w:widowControl w:val="false"/>
        <w:tabs>
          <w:tab w:val="clear" w:pos="708"/>
          <w:tab w:val="left" w:pos="5674" w:leader="none"/>
        </w:tabs>
        <w:spacing w:lineRule="auto" w:line="240" w:before="0" w:after="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tabs>
          <w:tab w:val="clear" w:pos="708"/>
          <w:tab w:val="left" w:pos="5674" w:leader="none"/>
        </w:tabs>
        <w:spacing w:lineRule="auto" w:line="240" w:before="0" w:after="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sectPr>
          <w:headerReference w:type="default" r:id="rId9"/>
          <w:type w:val="nextPage"/>
          <w:pgSz w:w="11906" w:h="16838"/>
          <w:pgMar w:left="1134" w:right="850" w:gutter="0" w:header="0" w:top="1134" w:footer="0" w:bottom="1134"/>
          <w:pgNumType w:fmt="decimal"/>
          <w:formProt w:val="false"/>
          <w:textDirection w:val="lrTb"/>
          <w:docGrid w:type="default" w:linePitch="360" w:charSpace="4096"/>
        </w:sect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t>Глава Администрации</w:t>
        <w:tab/>
        <w:tab/>
        <w:tab/>
        <w:tab/>
        <w:t xml:space="preserve"> </w:t>
        <w:tab/>
        <w:t xml:space="preserve">   </w:t>
        <w:tab/>
        <w:tab/>
        <w:t xml:space="preserve">            _________________</w:t>
      </w:r>
    </w:p>
    <w:p>
      <w:pPr>
        <w:pStyle w:val="ConsPlusNormal"/>
        <w:numPr>
          <w:ilvl w:val="0"/>
          <w:numId w:val="0"/>
        </w:numPr>
        <w:ind w:left="0" w:hanging="0"/>
        <w:jc w:val="right"/>
        <w:outlineLvl w:val="1"/>
        <w:rPr>
          <w:highlight w:val="none"/>
          <w:shd w:fill="auto" w:val="clear"/>
        </w:rPr>
      </w:pPr>
      <w:r>
        <w:rPr>
          <w:rFonts w:cs="Times New Roman" w:ascii="Times New Roman" w:hAnsi="Times New Roman"/>
          <w:sz w:val="24"/>
          <w:szCs w:val="24"/>
          <w:shd w:fill="auto" w:val="clear"/>
        </w:rPr>
        <w:t>П</w:t>
      </w:r>
      <w:r>
        <w:rPr>
          <w:rFonts w:cs="Times New Roman" w:ascii="Times New Roman" w:hAnsi="Times New Roman"/>
          <w:sz w:val="28"/>
          <w:szCs w:val="28"/>
          <w:shd w:fill="auto" w:val="clear"/>
        </w:rPr>
        <w:t xml:space="preserve">риложение </w:t>
      </w:r>
      <w:r>
        <w:rPr>
          <w:rFonts w:cs="Times New Roman" w:ascii="Times New Roman" w:hAnsi="Times New Roman"/>
          <w:sz w:val="28"/>
          <w:szCs w:val="28"/>
          <w:shd w:fill="auto" w:val="clear"/>
        </w:rPr>
        <w:t>6</w:t>
      </w:r>
    </w:p>
    <w:p>
      <w:pPr>
        <w:pStyle w:val="ConsPlusNonformat"/>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tabs>
          <w:tab w:val="clear" w:pos="708"/>
          <w:tab w:val="left" w:pos="9887" w:leader="underscore"/>
        </w:tabs>
        <w:spacing w:lineRule="auto" w:line="240" w:before="0" w:after="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tabs>
          <w:tab w:val="clear" w:pos="708"/>
          <w:tab w:val="left" w:pos="9887" w:leader="underscore"/>
        </w:tabs>
        <w:spacing w:lineRule="auto" w:line="240" w:before="0" w:after="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p>
      <w:pPr>
        <w:pStyle w:val="Normal"/>
        <w:widowControl w:val="false"/>
        <w:tabs>
          <w:tab w:val="clear" w:pos="708"/>
          <w:tab w:val="left" w:pos="9887" w:leader="underscore"/>
        </w:tabs>
        <w:spacing w:lineRule="auto" w:line="240" w:before="0" w:after="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Кому: </w:t>
        <w:tab/>
      </w:r>
    </w:p>
    <w:p>
      <w:pPr>
        <w:pStyle w:val="1"/>
        <w:tabs>
          <w:tab w:val="clear" w:pos="708"/>
          <w:tab w:val="left" w:pos="9904" w:leader="underscore"/>
        </w:tabs>
        <w:spacing w:lineRule="auto" w:line="240" w:before="0" w:after="40"/>
        <w:ind w:left="6820" w:hanging="0"/>
        <w:rPr>
          <w:sz w:val="24"/>
          <w:szCs w:val="24"/>
        </w:rPr>
      </w:pPr>
      <w:r>
        <w:rPr>
          <w:sz w:val="24"/>
          <w:szCs w:val="24"/>
        </w:rPr>
        <w:t>адрес:____________________</w:t>
      </w:r>
    </w:p>
    <w:p>
      <w:pPr>
        <w:pStyle w:val="Normal"/>
        <w:widowControl w:val="false"/>
        <w:tabs>
          <w:tab w:val="clear" w:pos="708"/>
          <w:tab w:val="left" w:pos="9887" w:leader="underscore"/>
        </w:tabs>
        <w:spacing w:lineRule="auto" w:line="240" w:before="0" w:after="4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ИНН </w:t>
        <w:tab/>
      </w:r>
    </w:p>
    <w:p>
      <w:pPr>
        <w:pStyle w:val="Normal"/>
        <w:widowControl w:val="false"/>
        <w:spacing w:lineRule="auto" w:line="240" w:before="0" w:after="4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Представитель: </w:t>
      </w:r>
    </w:p>
    <w:p>
      <w:pPr>
        <w:pStyle w:val="Normal"/>
        <w:widowControl w:val="false"/>
        <w:pBdr>
          <w:bottom w:val="single" w:sz="4" w:space="0" w:color="000000"/>
        </w:pBdr>
        <w:spacing w:lineRule="auto" w:line="240" w:before="0" w:after="22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Контактные данные заявителя (представителя):</w:t>
      </w:r>
    </w:p>
    <w:p>
      <w:pPr>
        <w:pStyle w:val="Normal"/>
        <w:widowControl w:val="false"/>
        <w:tabs>
          <w:tab w:val="clear" w:pos="708"/>
          <w:tab w:val="left" w:pos="9887" w:leader="underscore"/>
        </w:tabs>
        <w:spacing w:lineRule="auto" w:line="240" w:before="0" w:after="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Тел.: </w:t>
        <w:tab/>
      </w:r>
    </w:p>
    <w:p>
      <w:pPr>
        <w:pStyle w:val="Normal"/>
        <w:widowControl w:val="false"/>
        <w:tabs>
          <w:tab w:val="clear" w:pos="708"/>
          <w:tab w:val="left" w:pos="9887" w:leader="underscore"/>
        </w:tabs>
        <w:spacing w:lineRule="auto" w:line="240" w:before="0" w:after="660"/>
        <w:ind w:left="682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Эл. почта: </w:t>
        <w:tab/>
      </w:r>
    </w:p>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РЕШЕНИЕ</w:t>
      </w:r>
    </w:p>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об отказе в предоставлении муниципальной услуги</w:t>
      </w:r>
    </w:p>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eastAsia="ru-RU" w:bidi="ru-RU"/>
        </w:rPr>
        <w:t xml:space="preserve">________от___________ </w:t>
      </w:r>
    </w:p>
    <w:p>
      <w:pPr>
        <w:pStyle w:val="Normal"/>
        <w:widowControl w:val="false"/>
        <w:spacing w:lineRule="auto" w:line="240" w:before="0" w:after="220"/>
        <w:jc w:val="center"/>
        <w:rPr>
          <w:rFonts w:ascii="Times New Roman" w:hAnsi="Times New Roman" w:eastAsia="Times New Roman" w:cs="Times New Roman"/>
          <w:i/>
          <w:i/>
          <w:iCs/>
          <w:color w:val="191919"/>
          <w:sz w:val="16"/>
          <w:szCs w:val="16"/>
          <w:lang w:eastAsia="ru-RU" w:bidi="ru-RU"/>
        </w:rPr>
      </w:pPr>
      <w:r>
        <w:rPr>
          <w:rFonts w:eastAsia="Times New Roman" w:cs="Times New Roman" w:ascii="Times New Roman" w:hAnsi="Times New Roman"/>
          <w:i/>
          <w:iCs/>
          <w:color w:val="191919"/>
          <w:sz w:val="16"/>
          <w:szCs w:val="16"/>
          <w:lang w:eastAsia="ru-RU" w:bidi="ru-RU"/>
        </w:rPr>
        <w:t>(номер и дата решения)</w:t>
      </w:r>
    </w:p>
    <w:p>
      <w:pPr>
        <w:pStyle w:val="Normal"/>
        <w:widowControl w:val="false"/>
        <w:spacing w:lineRule="auto" w:line="240" w:before="0" w:after="220"/>
        <w:ind w:firstLine="708"/>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eastAsia="Times New Roman" w:cs="Times New Roman" w:ascii="Times New Roman" w:hAnsi="Times New Roman"/>
          <w:i/>
          <w:iCs/>
          <w:color w:val="000000"/>
          <w:sz w:val="24"/>
          <w:szCs w:val="24"/>
          <w:lang w:eastAsia="ru-RU" w:bidi="ru-RU"/>
        </w:rPr>
        <w:t xml:space="preserve"> </w:t>
      </w:r>
      <w:r>
        <w:rPr>
          <w:rFonts w:eastAsia="Times New Roman" w:cs="Times New Roman" w:ascii="Times New Roman" w:hAnsi="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pPr>
        <w:pStyle w:val="ConsPlusNormal"/>
        <w:numPr>
          <w:ilvl w:val="0"/>
          <w:numId w:val="0"/>
        </w:numPr>
        <w:ind w:left="0" w:hanging="0"/>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cs="Times New Roman" w:ascii="Times New Roman" w:hAnsi="Times New Roman"/>
          <w:sz w:val="24"/>
          <w:szCs w:val="24"/>
        </w:rPr>
        <w:t>)</w:t>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708"/>
        <w:jc w:val="both"/>
        <w:outlineLvl w:val="1"/>
        <w:rPr>
          <w:rFonts w:ascii="Times New Roman" w:hAnsi="Times New Roman" w:cs="Times New Roman"/>
          <w:sz w:val="24"/>
          <w:szCs w:val="24"/>
        </w:rPr>
      </w:pPr>
      <w:r>
        <w:rPr>
          <w:rFonts w:cs="Times New Roman"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ConsPlusNormal"/>
        <w:numPr>
          <w:ilvl w:val="0"/>
          <w:numId w:val="0"/>
        </w:numPr>
        <w:ind w:left="0" w:firstLine="708"/>
        <w:jc w:val="both"/>
        <w:outlineLvl w:val="1"/>
        <w:rPr>
          <w:rFonts w:ascii="Times New Roman" w:hAnsi="Times New Roman" w:cs="Times New Roman"/>
          <w:sz w:val="24"/>
          <w:szCs w:val="24"/>
        </w:rPr>
      </w:pPr>
      <w:r>
        <w:rPr>
          <w:rFonts w:cs="Times New Roman"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both"/>
        <w:outlineLvl w:val="1"/>
        <w:rPr>
          <w:rFonts w:ascii="Times New Roman" w:hAnsi="Times New Roman" w:cs="Times New Roman"/>
          <w:sz w:val="24"/>
          <w:szCs w:val="24"/>
        </w:rPr>
      </w:pPr>
      <w:r>
        <w:rPr>
          <w:rFonts w:cs="Times New Roman" w:ascii="Times New Roman" w:hAnsi="Times New Roman"/>
          <w:sz w:val="24"/>
          <w:szCs w:val="24"/>
        </w:rPr>
        <w:t>Глава Администрации</w:t>
        <w:tab/>
        <w:tab/>
        <w:tab/>
        <w:tab/>
        <w:t xml:space="preserve"> </w:t>
        <w:tab/>
        <w:t xml:space="preserve">   </w:t>
        <w:tab/>
        <w:tab/>
        <w:tab/>
        <w:t>_________________</w:t>
      </w:r>
    </w:p>
    <w:p>
      <w:pPr>
        <w:pStyle w:val="Normal"/>
        <w:tabs>
          <w:tab w:val="clear" w:pos="708"/>
          <w:tab w:val="left" w:pos="500" w:leader="none"/>
        </w:tabs>
        <w:spacing w:before="0" w:after="200"/>
        <w:rPr>
          <w:lang w:eastAsia="ru-RU"/>
        </w:rPr>
      </w:pPr>
      <w:r>
        <w:rPr/>
      </w:r>
    </w:p>
    <w:sectPr>
      <w:headerReference w:type="default" r:id="rId10"/>
      <w:type w:val="nextPage"/>
      <w:pgSz w:w="11906" w:h="16838"/>
      <w:pgMar w:left="1134"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0529179"/>
    </w:sdtPr>
    <w:sdtContent>
      <w:p>
        <w:pPr>
          <w:pStyle w:val="Style33"/>
          <w:jc w:val="center"/>
          <w:rPr/>
        </w:pPr>
        <w:r>
          <w:rPr/>
          <w:fldChar w:fldCharType="begin"/>
        </w:r>
        <w:r>
          <w:rPr/>
          <w:instrText> PAGE </w:instrText>
        </w:r>
        <w:r>
          <w:rPr/>
          <w:fldChar w:fldCharType="separate"/>
        </w:r>
        <w:r>
          <w:rPr/>
          <w:t>23</w:t>
        </w:r>
        <w:r>
          <w:rPr/>
          <w:fldChar w:fldCharType="end"/>
        </w:r>
      </w:p>
      <w:p>
        <w:pPr>
          <w:pStyle w:val="Style3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0096719"/>
    </w:sdtPr>
    <w:sdtContent>
      <w:p>
        <w:pPr>
          <w:pStyle w:val="Style33"/>
          <w:jc w:val="center"/>
          <w:rPr/>
        </w:pPr>
        <w:r>
          <w:rPr/>
          <w:fldChar w:fldCharType="begin"/>
        </w:r>
        <w:r>
          <w:rPr/>
          <w:instrText> PAGE </w:instrText>
        </w:r>
        <w:r>
          <w:rPr/>
          <w:fldChar w:fldCharType="separate"/>
        </w:r>
        <w:r>
          <w:rPr/>
          <w:t>29</w:t>
        </w:r>
        <w:r>
          <w:rPr/>
          <w:fldChar w:fldCharType="end"/>
        </w:r>
      </w:p>
      <w:p>
        <w:pPr>
          <w:pStyle w:val="Style33"/>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4610707"/>
    </w:sdtPr>
    <w:sdtContent>
      <w:p>
        <w:pPr>
          <w:pStyle w:val="Style33"/>
          <w:jc w:val="center"/>
          <w:rPr/>
        </w:pPr>
        <w:r>
          <w:rPr/>
          <w:fldChar w:fldCharType="begin"/>
        </w:r>
        <w:r>
          <w:rPr/>
          <w:instrText> PAGE </w:instrText>
        </w:r>
        <w:r>
          <w:rPr/>
          <w:fldChar w:fldCharType="separate"/>
        </w:r>
        <w:r>
          <w:rPr/>
          <w:t>31</w:t>
        </w:r>
        <w:r>
          <w:rPr/>
          <w:fldChar w:fldCharType="end"/>
        </w:r>
      </w:p>
      <w:p>
        <w:pPr>
          <w:pStyle w:val="Style33"/>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9"/>
        <w:spacing w:val="0"/>
        <w:i w:val="false"/>
        <w:u w:val="none"/>
        <w:b w:val="false"/>
        <w:shd w:fill="auto" w:val="clear"/>
        <w:szCs w:val="19"/>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9"/>
        <w:spacing w:val="0"/>
        <w:i w:val="false"/>
        <w:u w:val="none"/>
        <w:b w:val="false"/>
        <w:shd w:fill="auto" w:val="clear"/>
        <w:szCs w:val="19"/>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9"/>
        <w:spacing w:val="0"/>
        <w:i w:val="false"/>
        <w:u w:val="none"/>
        <w:b w:val="false"/>
        <w:shd w:fill="auto" w:val="clear"/>
        <w:szCs w:val="19"/>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9"/>
        <w:spacing w:val="0"/>
        <w:i w:val="false"/>
        <w:u w:val="none"/>
        <w:b w:val="false"/>
        <w:shd w:fill="auto" w:val="clear"/>
        <w:szCs w:val="19"/>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19"/>
        <w:spacing w:val="0"/>
        <w:i w:val="false"/>
        <w:u w:val="none"/>
        <w:b w:val="false"/>
        <w:shd w:fill="auto" w:val="clear"/>
        <w:szCs w:val="19"/>
        <w:iCs w:val="false"/>
        <w:bCs w:val="false"/>
        <w:w w:val="100"/>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27d48"/>
    <w:rPr/>
  </w:style>
  <w:style w:type="character" w:styleId="Style15" w:customStyle="1">
    <w:name w:val="Нижний колонтитул Знак"/>
    <w:basedOn w:val="DefaultParagraphFont"/>
    <w:link w:val="a5"/>
    <w:uiPriority w:val="99"/>
    <w:qFormat/>
    <w:rsid w:val="00327d48"/>
    <w:rPr/>
  </w:style>
  <w:style w:type="character" w:styleId="Annotationreference">
    <w:name w:val="annotation reference"/>
    <w:basedOn w:val="DefaultParagraphFont"/>
    <w:uiPriority w:val="99"/>
    <w:semiHidden/>
    <w:unhideWhenUsed/>
    <w:qFormat/>
    <w:rsid w:val="00e60610"/>
    <w:rPr>
      <w:sz w:val="16"/>
      <w:szCs w:val="16"/>
    </w:rPr>
  </w:style>
  <w:style w:type="character" w:styleId="Style16" w:customStyle="1">
    <w:name w:val="Текст примечания Знак"/>
    <w:basedOn w:val="DefaultParagraphFont"/>
    <w:link w:val="ab"/>
    <w:uiPriority w:val="99"/>
    <w:semiHidden/>
    <w:qFormat/>
    <w:rsid w:val="00e60610"/>
    <w:rPr>
      <w:sz w:val="20"/>
      <w:szCs w:val="20"/>
    </w:rPr>
  </w:style>
  <w:style w:type="character" w:styleId="Style17" w:customStyle="1">
    <w:name w:val="Тема примечания Знак"/>
    <w:basedOn w:val="Style16"/>
    <w:link w:val="ad"/>
    <w:uiPriority w:val="99"/>
    <w:semiHidden/>
    <w:qFormat/>
    <w:rsid w:val="00e60610"/>
    <w:rPr>
      <w:b/>
      <w:bCs/>
      <w:sz w:val="20"/>
      <w:szCs w:val="20"/>
    </w:rPr>
  </w:style>
  <w:style w:type="character" w:styleId="Style18" w:customStyle="1">
    <w:name w:val="Текст выноски Знак"/>
    <w:basedOn w:val="DefaultParagraphFont"/>
    <w:link w:val="af"/>
    <w:uiPriority w:val="99"/>
    <w:semiHidden/>
    <w:qFormat/>
    <w:rsid w:val="00e60610"/>
    <w:rPr>
      <w:rFonts w:ascii="Tahoma" w:hAnsi="Tahoma" w:cs="Tahoma"/>
      <w:sz w:val="16"/>
      <w:szCs w:val="16"/>
    </w:rPr>
  </w:style>
  <w:style w:type="character" w:styleId="Style19" w:customStyle="1">
    <w:name w:val="Текст сноски Знак"/>
    <w:basedOn w:val="DefaultParagraphFont"/>
    <w:link w:val="af1"/>
    <w:uiPriority w:val="99"/>
    <w:semiHidden/>
    <w:qFormat/>
    <w:rsid w:val="000a7dc0"/>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0a7dc0"/>
    <w:rPr>
      <w:vertAlign w:val="superscript"/>
    </w:rPr>
  </w:style>
  <w:style w:type="character" w:styleId="Style21">
    <w:name w:val="Интернет-ссылка"/>
    <w:basedOn w:val="DefaultParagraphFont"/>
    <w:uiPriority w:val="99"/>
    <w:unhideWhenUsed/>
    <w:rsid w:val="000a7dc0"/>
    <w:rPr>
      <w:color w:val="0000FF" w:themeColor="hyperlink"/>
      <w:u w:val="single"/>
    </w:rPr>
  </w:style>
  <w:style w:type="character" w:styleId="Style22" w:customStyle="1">
    <w:name w:val="Основной текст_"/>
    <w:basedOn w:val="DefaultParagraphFont"/>
    <w:link w:val="1"/>
    <w:qFormat/>
    <w:rsid w:val="006d7163"/>
    <w:rPr>
      <w:rFonts w:ascii="Times New Roman" w:hAnsi="Times New Roman" w:eastAsia="Times New Roman" w:cs="Times New Roman"/>
      <w:sz w:val="26"/>
      <w:szCs w:val="26"/>
    </w:rPr>
  </w:style>
  <w:style w:type="character" w:styleId="8" w:customStyle="1">
    <w:name w:val="Основной текст (8)_"/>
    <w:basedOn w:val="DefaultParagraphFont"/>
    <w:link w:val="80"/>
    <w:qFormat/>
    <w:rsid w:val="006d7163"/>
    <w:rPr>
      <w:rFonts w:ascii="Times New Roman" w:hAnsi="Times New Roman" w:eastAsia="Times New Roman" w:cs="Times New Roman"/>
      <w:i/>
      <w:iCs/>
      <w:sz w:val="20"/>
      <w:szCs w:val="20"/>
    </w:rPr>
  </w:style>
  <w:style w:type="character" w:styleId="Style23" w:customStyle="1">
    <w:name w:val="Другое_"/>
    <w:basedOn w:val="DefaultParagraphFont"/>
    <w:link w:val="af7"/>
    <w:qFormat/>
    <w:rsid w:val="004604b0"/>
    <w:rPr>
      <w:rFonts w:ascii="Times New Roman" w:hAnsi="Times New Roman" w:eastAsia="Times New Roman" w:cs="Times New Roman"/>
      <w:sz w:val="26"/>
      <w:szCs w:val="26"/>
    </w:rPr>
  </w:style>
  <w:style w:type="character" w:styleId="Style24">
    <w:name w:val="Символ сноски"/>
    <w:qFormat/>
    <w:rPr/>
  </w:style>
  <w:style w:type="character" w:styleId="Style25">
    <w:name w:val="Привязка концевой сноски"/>
    <w:rPr>
      <w:vertAlign w:val="superscrip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ConsPlusNormal" w:customStyle="1">
    <w:name w:val="ConsPlusNormal"/>
    <w:qFormat/>
    <w:rsid w:val="00a877b4"/>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uiPriority w:val="99"/>
    <w:qFormat/>
    <w:rsid w:val="00a877b4"/>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2">
    <w:name w:val="Колонтитул"/>
    <w:basedOn w:val="Normal"/>
    <w:qFormat/>
    <w:pPr/>
    <w:rPr/>
  </w:style>
  <w:style w:type="paragraph" w:styleId="Style33">
    <w:name w:val="Header"/>
    <w:basedOn w:val="Normal"/>
    <w:link w:val="a4"/>
    <w:uiPriority w:val="99"/>
    <w:unhideWhenUsed/>
    <w:rsid w:val="00327d48"/>
    <w:pPr>
      <w:tabs>
        <w:tab w:val="clear" w:pos="708"/>
        <w:tab w:val="center" w:pos="4677" w:leader="none"/>
        <w:tab w:val="right" w:pos="9355" w:leader="none"/>
      </w:tabs>
      <w:spacing w:lineRule="auto" w:line="240" w:before="0" w:after="0"/>
    </w:pPr>
    <w:rPr/>
  </w:style>
  <w:style w:type="paragraph" w:styleId="Style34">
    <w:name w:val="Footer"/>
    <w:basedOn w:val="Normal"/>
    <w:link w:val="a6"/>
    <w:uiPriority w:val="99"/>
    <w:unhideWhenUsed/>
    <w:rsid w:val="00327d48"/>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7244e7"/>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ListParagraph">
    <w:name w:val="List Paragraph"/>
    <w:basedOn w:val="Normal"/>
    <w:uiPriority w:val="34"/>
    <w:qFormat/>
    <w:rsid w:val="00f11cf7"/>
    <w:pPr>
      <w:spacing w:before="0" w:after="200"/>
      <w:ind w:left="720" w:hanging="0"/>
      <w:contextualSpacing/>
    </w:pPr>
    <w:rPr/>
  </w:style>
  <w:style w:type="paragraph" w:styleId="ConsPlusTitle" w:customStyle="1">
    <w:name w:val="ConsPlusTitle"/>
    <w:qFormat/>
    <w:rsid w:val="00481e9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5" w:customStyle="1">
    <w:name w:val="Название проектного документа"/>
    <w:basedOn w:val="Normal"/>
    <w:qFormat/>
    <w:rsid w:val="00481e9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Annotationtext">
    <w:name w:val="annotation text"/>
    <w:basedOn w:val="Normal"/>
    <w:link w:val="ac"/>
    <w:uiPriority w:val="99"/>
    <w:semiHidden/>
    <w:unhideWhenUsed/>
    <w:qFormat/>
    <w:rsid w:val="00e60610"/>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e60610"/>
    <w:pPr/>
    <w:rPr>
      <w:b/>
      <w:bCs/>
    </w:rPr>
  </w:style>
  <w:style w:type="paragraph" w:styleId="BalloonText">
    <w:name w:val="Balloon Text"/>
    <w:basedOn w:val="Normal"/>
    <w:link w:val="af0"/>
    <w:uiPriority w:val="99"/>
    <w:semiHidden/>
    <w:unhideWhenUsed/>
    <w:qFormat/>
    <w:rsid w:val="00e60610"/>
    <w:pPr>
      <w:spacing w:lineRule="auto" w:line="240" w:before="0" w:after="0"/>
    </w:pPr>
    <w:rPr>
      <w:rFonts w:ascii="Tahoma" w:hAnsi="Tahoma" w:cs="Tahoma"/>
      <w:sz w:val="16"/>
      <w:szCs w:val="16"/>
    </w:rPr>
  </w:style>
  <w:style w:type="paragraph" w:styleId="Style36">
    <w:name w:val="Footnote Text"/>
    <w:basedOn w:val="Normal"/>
    <w:link w:val="af2"/>
    <w:uiPriority w:val="99"/>
    <w:semiHidden/>
    <w:unhideWhenUsed/>
    <w:rsid w:val="000a7dc0"/>
    <w:pPr>
      <w:spacing w:lineRule="auto" w:line="240" w:before="0" w:after="0"/>
    </w:pPr>
    <w:rPr>
      <w:sz w:val="20"/>
      <w:szCs w:val="20"/>
    </w:rPr>
  </w:style>
  <w:style w:type="paragraph" w:styleId="1" w:customStyle="1">
    <w:name w:val="Основной текст1"/>
    <w:basedOn w:val="Normal"/>
    <w:link w:val="af5"/>
    <w:qFormat/>
    <w:rsid w:val="006d7163"/>
    <w:pPr>
      <w:widowControl w:val="false"/>
      <w:spacing w:lineRule="auto" w:line="259" w:before="0" w:after="0"/>
      <w:ind w:firstLine="400"/>
    </w:pPr>
    <w:rPr>
      <w:rFonts w:ascii="Times New Roman" w:hAnsi="Times New Roman" w:eastAsia="Times New Roman" w:cs="Times New Roman"/>
      <w:sz w:val="26"/>
      <w:szCs w:val="26"/>
    </w:rPr>
  </w:style>
  <w:style w:type="paragraph" w:styleId="81" w:customStyle="1">
    <w:name w:val="Основной текст (8)"/>
    <w:basedOn w:val="Normal"/>
    <w:link w:val="8"/>
    <w:qFormat/>
    <w:rsid w:val="006d7163"/>
    <w:pPr>
      <w:widowControl w:val="false"/>
      <w:spacing w:lineRule="auto" w:line="240" w:before="0" w:after="0"/>
    </w:pPr>
    <w:rPr>
      <w:rFonts w:ascii="Times New Roman" w:hAnsi="Times New Roman" w:eastAsia="Times New Roman" w:cs="Times New Roman"/>
      <w:i/>
      <w:iCs/>
      <w:sz w:val="20"/>
      <w:szCs w:val="20"/>
    </w:rPr>
  </w:style>
  <w:style w:type="paragraph" w:styleId="Style37" w:customStyle="1">
    <w:name w:val="Другое"/>
    <w:basedOn w:val="Normal"/>
    <w:link w:val="af6"/>
    <w:qFormat/>
    <w:rsid w:val="004604b0"/>
    <w:pPr>
      <w:widowControl w:val="false"/>
      <w:spacing w:lineRule="auto" w:line="259" w:before="0" w:after="0"/>
      <w:ind w:firstLine="400"/>
    </w:pPr>
    <w:rPr>
      <w:rFonts w:ascii="Times New Roman" w:hAnsi="Times New Roman" w:eastAsia="Times New Roman"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header" Target="header1.xml"/><Relationship Id="rId5" Type="http://schemas.openxmlformats.org/officeDocument/2006/relationships/hyperlink" Target="http://www.slanmo.ru/" TargetMode="External"/><Relationship Id="rId6" Type="http://schemas.openxmlformats.org/officeDocument/2006/relationships/hyperlink" Target="http://www.slanmo.ru/"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LibreOffice/7.2.4.1$Windows_X86_64 LibreOffice_project/27d75539669ac387bb498e35313b970b7fe9c4f9</Application>
  <AppVersion>15.0000</AppVersion>
  <Pages>31</Pages>
  <Words>11125</Words>
  <Characters>63416</Characters>
  <CharactersWithSpaces>74393</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2022-06-02T05:28:00Z</dcterms:created>
  <dc:creator>Мария Николаевна Редькина</dc:creator>
  <dc:description/>
  <dc:language>ru-RU</dc:language>
  <cp:lastModifiedBy/>
  <cp:lastPrinted>2022-10-24T15:15:34Z</cp:lastPrinted>
  <dcterms:modified xsi:type="dcterms:W3CDTF">2022-10-24T15:16:40Z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