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D0" w:rsidRPr="00587DD0" w:rsidRDefault="00587DD0" w:rsidP="00587DD0">
      <w:pPr>
        <w:spacing w:after="0"/>
        <w:ind w:left="-15" w:firstLine="5118"/>
        <w:jc w:val="right"/>
        <w:rPr>
          <w:rFonts w:ascii="Times New Roman" w:eastAsia="Arial" w:hAnsi="Times New Roman" w:cs="Times New Roman"/>
          <w:color w:val="000000"/>
          <w:kern w:val="1"/>
          <w:sz w:val="24"/>
          <w:szCs w:val="24"/>
          <w:lang w:eastAsia="zh-CN" w:bidi="hi-IN"/>
        </w:rPr>
      </w:pPr>
      <w:r w:rsidRPr="00587DD0">
        <w:rPr>
          <w:rFonts w:ascii="Times New Roman" w:eastAsia="Arial" w:hAnsi="Times New Roman" w:cs="Times New Roman"/>
          <w:color w:val="000000"/>
          <w:kern w:val="1"/>
          <w:sz w:val="24"/>
          <w:szCs w:val="24"/>
          <w:lang w:eastAsia="zh-CN" w:bidi="hi-IN"/>
        </w:rPr>
        <w:t>ПРОЕКТ</w:t>
      </w:r>
    </w:p>
    <w:p w:rsidR="005F6634" w:rsidRPr="00ED3FD8" w:rsidRDefault="005F6634" w:rsidP="00273315">
      <w:pPr>
        <w:spacing w:after="0"/>
        <w:ind w:left="-15" w:firstLine="5118"/>
        <w:rPr>
          <w:rFonts w:ascii="Times New Roman" w:eastAsia="Arial" w:hAnsi="Times New Roman" w:cs="Times New Roman"/>
          <w:color w:val="000000"/>
          <w:kern w:val="1"/>
          <w:sz w:val="24"/>
          <w:szCs w:val="24"/>
          <w:lang w:eastAsia="zh-CN" w:bidi="hi-IN"/>
        </w:rPr>
      </w:pPr>
      <w:r w:rsidRPr="00ED3FD8">
        <w:rPr>
          <w:rFonts w:ascii="Times New Roman" w:eastAsia="Arial" w:hAnsi="Times New Roman" w:cs="Times New Roman"/>
          <w:color w:val="000000"/>
          <w:kern w:val="1"/>
          <w:sz w:val="24"/>
          <w:szCs w:val="24"/>
          <w:lang w:eastAsia="zh-CN" w:bidi="hi-IN"/>
        </w:rPr>
        <w:t>УТВЕРЖДЕНА</w:t>
      </w:r>
      <w:r w:rsidR="00587DD0" w:rsidRPr="00587DD0">
        <w:rPr>
          <w:rFonts w:ascii="Times New Roman" w:eastAsia="Arial" w:hAnsi="Times New Roman" w:cs="Times New Roman"/>
          <w:b/>
          <w:color w:val="000000"/>
          <w:kern w:val="1"/>
          <w:sz w:val="24"/>
          <w:szCs w:val="24"/>
          <w:lang w:eastAsia="zh-CN" w:bidi="hi-IN"/>
        </w:rPr>
        <w:t xml:space="preserve"> </w:t>
      </w:r>
    </w:p>
    <w:p w:rsidR="005F6634" w:rsidRPr="00ED3FD8" w:rsidRDefault="005F6634" w:rsidP="00273315">
      <w:pPr>
        <w:spacing w:after="0"/>
        <w:ind w:left="-15" w:firstLine="5118"/>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постановлением администрации</w:t>
      </w:r>
    </w:p>
    <w:p w:rsidR="005F6634" w:rsidRPr="00ED3FD8" w:rsidRDefault="005F6634" w:rsidP="00273315">
      <w:pPr>
        <w:spacing w:after="0"/>
        <w:ind w:left="-15" w:firstLine="5118"/>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Сланцевского муниципального района</w:t>
      </w:r>
    </w:p>
    <w:p w:rsidR="005F6634" w:rsidRDefault="005F6634" w:rsidP="00273315">
      <w:pPr>
        <w:spacing w:after="0"/>
        <w:ind w:left="-15" w:firstLine="5118"/>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 xml:space="preserve">от </w:t>
      </w:r>
      <w:r w:rsidR="00AB4FCB">
        <w:rPr>
          <w:rFonts w:ascii="Times New Roman" w:eastAsia="Times New Roman" w:hAnsi="Times New Roman" w:cs="Times New Roman"/>
          <w:sz w:val="26"/>
          <w:szCs w:val="26"/>
          <w:lang w:eastAsia="zh-CN"/>
        </w:rPr>
        <w:t>14.11.2018</w:t>
      </w:r>
      <w:r w:rsidRPr="00ED3FD8">
        <w:rPr>
          <w:rFonts w:ascii="Times New Roman" w:eastAsia="Times New Roman" w:hAnsi="Times New Roman" w:cs="Times New Roman"/>
          <w:sz w:val="26"/>
          <w:szCs w:val="26"/>
          <w:lang w:eastAsia="zh-CN"/>
        </w:rPr>
        <w:t xml:space="preserve">  №  </w:t>
      </w:r>
      <w:r w:rsidR="00AB4FCB">
        <w:rPr>
          <w:rFonts w:ascii="Times New Roman" w:eastAsia="Times New Roman" w:hAnsi="Times New Roman" w:cs="Times New Roman"/>
          <w:sz w:val="26"/>
          <w:szCs w:val="26"/>
          <w:lang w:eastAsia="zh-CN"/>
        </w:rPr>
        <w:t>1504</w:t>
      </w:r>
      <w:r w:rsidRPr="00ED3FD8">
        <w:rPr>
          <w:rFonts w:ascii="Times New Roman" w:eastAsia="Times New Roman" w:hAnsi="Times New Roman" w:cs="Times New Roman"/>
          <w:sz w:val="26"/>
          <w:szCs w:val="26"/>
          <w:lang w:eastAsia="zh-CN"/>
        </w:rPr>
        <w:t>-п</w:t>
      </w:r>
    </w:p>
    <w:p w:rsidR="00273315" w:rsidRDefault="00B06DB1" w:rsidP="00273315">
      <w:pPr>
        <w:spacing w:after="0"/>
        <w:ind w:left="-15" w:firstLine="5118"/>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sz w:val="26"/>
          <w:szCs w:val="26"/>
          <w:lang w:eastAsia="zh-CN"/>
        </w:rPr>
        <w:t>(</w:t>
      </w:r>
      <w:r w:rsidR="00AB4FCB" w:rsidRPr="00AB4FCB">
        <w:rPr>
          <w:rFonts w:ascii="Times New Roman" w:eastAsia="Times New Roman" w:hAnsi="Times New Roman" w:cs="Times New Roman"/>
          <w:sz w:val="26"/>
          <w:szCs w:val="26"/>
          <w:lang w:eastAsia="zh-CN"/>
        </w:rPr>
        <w:t>в редакции постановления</w:t>
      </w:r>
      <w:r w:rsidR="00273315">
        <w:rPr>
          <w:rFonts w:ascii="Times New Roman" w:eastAsia="Times New Roman" w:hAnsi="Times New Roman" w:cs="Times New Roman"/>
          <w:sz w:val="26"/>
          <w:szCs w:val="26"/>
          <w:lang w:eastAsia="zh-CN"/>
        </w:rPr>
        <w:t xml:space="preserve"> администрации</w:t>
      </w:r>
      <w:proofErr w:type="gramEnd"/>
    </w:p>
    <w:p w:rsidR="00AB4FCB" w:rsidRPr="00AB4FCB" w:rsidRDefault="00273315" w:rsidP="00273315">
      <w:pPr>
        <w:spacing w:after="0"/>
        <w:ind w:left="-15" w:firstLine="511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Сланцевского муниципального района</w:t>
      </w:r>
    </w:p>
    <w:p w:rsidR="00AB4FCB" w:rsidRPr="00AB4FCB" w:rsidRDefault="00AB4FCB" w:rsidP="00273315">
      <w:pPr>
        <w:spacing w:after="0"/>
        <w:ind w:left="-15" w:firstLine="5118"/>
        <w:rPr>
          <w:rFonts w:ascii="Times New Roman" w:eastAsia="Arial" w:hAnsi="Times New Roman" w:cs="Times New Roman"/>
          <w:color w:val="000000"/>
          <w:kern w:val="1"/>
          <w:sz w:val="24"/>
          <w:szCs w:val="24"/>
          <w:lang w:eastAsia="zh-CN" w:bidi="hi-IN"/>
        </w:rPr>
      </w:pPr>
      <w:r w:rsidRPr="00AB4FCB">
        <w:rPr>
          <w:rFonts w:ascii="Times New Roman" w:eastAsia="Arial" w:hAnsi="Times New Roman" w:cs="Times New Roman"/>
          <w:color w:val="000000"/>
          <w:kern w:val="1"/>
          <w:sz w:val="24"/>
          <w:szCs w:val="24"/>
          <w:lang w:eastAsia="zh-CN" w:bidi="hi-IN"/>
        </w:rPr>
        <w:t>от</w:t>
      </w:r>
      <w:r w:rsidR="00E155F0">
        <w:rPr>
          <w:rFonts w:ascii="Times New Roman" w:eastAsia="Arial" w:hAnsi="Times New Roman" w:cs="Times New Roman"/>
          <w:color w:val="000000"/>
          <w:kern w:val="1"/>
          <w:sz w:val="24"/>
          <w:szCs w:val="24"/>
          <w:lang w:eastAsia="zh-CN" w:bidi="hi-IN"/>
        </w:rPr>
        <w:t xml:space="preserve"> </w:t>
      </w:r>
      <w:r w:rsidR="00440BA0">
        <w:rPr>
          <w:rFonts w:ascii="Times New Roman" w:eastAsia="Arial" w:hAnsi="Times New Roman" w:cs="Times New Roman"/>
          <w:color w:val="000000"/>
          <w:kern w:val="1"/>
          <w:sz w:val="24"/>
          <w:szCs w:val="24"/>
          <w:lang w:eastAsia="zh-CN" w:bidi="hi-IN"/>
        </w:rPr>
        <w:t>_________________</w:t>
      </w:r>
      <w:r w:rsidR="00273315">
        <w:rPr>
          <w:rFonts w:ascii="Times New Roman" w:eastAsia="Arial" w:hAnsi="Times New Roman" w:cs="Times New Roman"/>
          <w:color w:val="000000"/>
          <w:kern w:val="1"/>
          <w:sz w:val="24"/>
          <w:szCs w:val="24"/>
          <w:lang w:eastAsia="zh-CN" w:bidi="hi-IN"/>
        </w:rPr>
        <w:t xml:space="preserve"> </w:t>
      </w:r>
      <w:r w:rsidRPr="00AB4FCB">
        <w:rPr>
          <w:rFonts w:ascii="Times New Roman" w:eastAsia="Arial" w:hAnsi="Times New Roman" w:cs="Times New Roman"/>
          <w:color w:val="000000"/>
          <w:kern w:val="1"/>
          <w:sz w:val="24"/>
          <w:szCs w:val="24"/>
          <w:lang w:eastAsia="zh-CN" w:bidi="hi-IN"/>
        </w:rPr>
        <w:t>№</w:t>
      </w:r>
      <w:r w:rsidR="00273315">
        <w:rPr>
          <w:rFonts w:ascii="Times New Roman" w:eastAsia="Arial" w:hAnsi="Times New Roman" w:cs="Times New Roman"/>
          <w:color w:val="000000"/>
          <w:kern w:val="1"/>
          <w:sz w:val="24"/>
          <w:szCs w:val="24"/>
          <w:lang w:eastAsia="zh-CN" w:bidi="hi-IN"/>
        </w:rPr>
        <w:t xml:space="preserve"> </w:t>
      </w:r>
      <w:r w:rsidR="00440BA0">
        <w:rPr>
          <w:rFonts w:ascii="Times New Roman" w:eastAsia="Arial" w:hAnsi="Times New Roman" w:cs="Times New Roman"/>
          <w:color w:val="000000"/>
          <w:kern w:val="1"/>
          <w:sz w:val="24"/>
          <w:szCs w:val="24"/>
          <w:lang w:eastAsia="zh-CN" w:bidi="hi-IN"/>
        </w:rPr>
        <w:t>________</w:t>
      </w:r>
      <w:r w:rsidR="00B06DB1">
        <w:rPr>
          <w:rFonts w:ascii="Times New Roman" w:eastAsia="Arial" w:hAnsi="Times New Roman" w:cs="Times New Roman"/>
          <w:color w:val="000000"/>
          <w:kern w:val="1"/>
          <w:sz w:val="24"/>
          <w:szCs w:val="24"/>
          <w:lang w:eastAsia="zh-CN" w:bidi="hi-IN"/>
        </w:rPr>
        <w:t>)</w:t>
      </w:r>
    </w:p>
    <w:p w:rsidR="005F6634" w:rsidRDefault="005F6634" w:rsidP="00273315">
      <w:pPr>
        <w:spacing w:after="0"/>
        <w:ind w:left="-15" w:firstLine="5118"/>
        <w:rPr>
          <w:rFonts w:ascii="Times New Roman" w:eastAsia="Arial" w:hAnsi="Times New Roman" w:cs="Times New Roman"/>
          <w:color w:val="000000"/>
          <w:kern w:val="1"/>
          <w:sz w:val="24"/>
          <w:szCs w:val="24"/>
          <w:lang w:eastAsia="zh-CN" w:bidi="hi-IN"/>
        </w:rPr>
      </w:pPr>
      <w:r w:rsidRPr="00ED3FD8">
        <w:rPr>
          <w:rFonts w:ascii="Times New Roman" w:eastAsia="Arial" w:hAnsi="Times New Roman" w:cs="Times New Roman"/>
          <w:color w:val="000000"/>
          <w:kern w:val="1"/>
          <w:sz w:val="24"/>
          <w:szCs w:val="24"/>
          <w:lang w:eastAsia="zh-CN" w:bidi="hi-IN"/>
        </w:rPr>
        <w:t>(приложение)</w:t>
      </w:r>
    </w:p>
    <w:p w:rsidR="00F7699C" w:rsidRDefault="00F7699C" w:rsidP="00273315">
      <w:pPr>
        <w:spacing w:after="0"/>
        <w:ind w:left="-15" w:firstLine="5118"/>
        <w:rPr>
          <w:rFonts w:ascii="Times New Roman" w:eastAsia="Arial" w:hAnsi="Times New Roman" w:cs="Times New Roman"/>
          <w:color w:val="000000"/>
          <w:kern w:val="1"/>
          <w:sz w:val="24"/>
          <w:szCs w:val="24"/>
          <w:lang w:eastAsia="zh-CN" w:bidi="hi-IN"/>
        </w:rPr>
      </w:pPr>
    </w:p>
    <w:p w:rsidR="005F6634" w:rsidRDefault="005F6634" w:rsidP="00193F93">
      <w:pPr>
        <w:spacing w:after="0"/>
        <w:ind w:left="720"/>
        <w:jc w:val="both"/>
        <w:rPr>
          <w:rFonts w:ascii="Times New Roman" w:eastAsia="Arial" w:hAnsi="Times New Roman" w:cs="Times New Roman"/>
          <w:color w:val="000000"/>
          <w:kern w:val="1"/>
          <w:sz w:val="24"/>
          <w:szCs w:val="24"/>
          <w:lang w:eastAsia="zh-CN" w:bidi="hi-IN"/>
        </w:rPr>
      </w:pPr>
    </w:p>
    <w:p w:rsidR="00587DD0" w:rsidRPr="00ED3FD8" w:rsidRDefault="00587DD0" w:rsidP="00193F93">
      <w:pPr>
        <w:spacing w:after="0"/>
        <w:ind w:left="720"/>
        <w:jc w:val="both"/>
        <w:rPr>
          <w:rFonts w:ascii="Times New Roman" w:eastAsia="Arial" w:hAnsi="Times New Roman" w:cs="Times New Roman"/>
          <w:color w:val="000000"/>
          <w:kern w:val="1"/>
          <w:sz w:val="24"/>
          <w:szCs w:val="24"/>
          <w:lang w:eastAsia="zh-CN" w:bidi="hi-IN"/>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spacing w:line="100" w:lineRule="atLeast"/>
        <w:ind w:left="720"/>
        <w:jc w:val="both"/>
        <w:rPr>
          <w:rFonts w:ascii="Times New Roman" w:hAnsi="Times New Roman" w:cs="Times New Roman"/>
          <w:b/>
          <w:sz w:val="24"/>
          <w:szCs w:val="24"/>
        </w:rPr>
      </w:pPr>
    </w:p>
    <w:p w:rsidR="005F6634" w:rsidRPr="00ED3FD8" w:rsidRDefault="005F6634" w:rsidP="0091345B">
      <w:pPr>
        <w:spacing w:line="100" w:lineRule="atLeast"/>
        <w:jc w:val="center"/>
        <w:rPr>
          <w:rFonts w:ascii="Times New Roman" w:hAnsi="Times New Roman" w:cs="Times New Roman"/>
          <w:sz w:val="28"/>
          <w:szCs w:val="28"/>
        </w:rPr>
      </w:pPr>
      <w:r w:rsidRPr="00ED3FD8">
        <w:rPr>
          <w:rFonts w:ascii="Times New Roman" w:hAnsi="Times New Roman" w:cs="Times New Roman"/>
          <w:b/>
          <w:bCs/>
          <w:sz w:val="28"/>
          <w:szCs w:val="28"/>
        </w:rPr>
        <w:t>МУНИЦИПАЛЬНАЯ ПРОГРАММА</w:t>
      </w:r>
    </w:p>
    <w:p w:rsidR="005F6634" w:rsidRPr="00ED3FD8" w:rsidRDefault="005F6634" w:rsidP="00193F93">
      <w:pPr>
        <w:spacing w:after="0"/>
        <w:ind w:left="-15" w:firstLine="15"/>
        <w:jc w:val="center"/>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w:t>
      </w:r>
      <w:r w:rsidR="00382408">
        <w:rPr>
          <w:rFonts w:ascii="Times New Roman" w:eastAsia="Times New Roman" w:hAnsi="Times New Roman" w:cs="Times New Roman"/>
          <w:sz w:val="26"/>
          <w:szCs w:val="26"/>
          <w:lang w:eastAsia="zh-CN"/>
        </w:rPr>
        <w:t>»</w:t>
      </w:r>
      <w:r w:rsidRPr="00ED3FD8">
        <w:rPr>
          <w:rFonts w:ascii="Times New Roman" w:eastAsia="Times New Roman" w:hAnsi="Times New Roman" w:cs="Times New Roman"/>
          <w:sz w:val="26"/>
          <w:szCs w:val="26"/>
          <w:lang w:eastAsia="zh-CN"/>
        </w:rPr>
        <w:t xml:space="preserve"> на 2019 — 202</w:t>
      </w:r>
      <w:r w:rsidR="00382408">
        <w:rPr>
          <w:rFonts w:ascii="Times New Roman" w:eastAsia="Times New Roman" w:hAnsi="Times New Roman" w:cs="Times New Roman"/>
          <w:sz w:val="26"/>
          <w:szCs w:val="26"/>
          <w:lang w:eastAsia="zh-CN"/>
        </w:rPr>
        <w:t>5 годы</w:t>
      </w:r>
    </w:p>
    <w:p w:rsidR="005F6634" w:rsidRPr="00ED3FD8" w:rsidRDefault="005F6634" w:rsidP="005F6634">
      <w:pPr>
        <w:spacing w:line="100" w:lineRule="atLeast"/>
        <w:ind w:left="720"/>
        <w:jc w:val="center"/>
        <w:rPr>
          <w:rFonts w:ascii="Times New Roman" w:hAnsi="Times New Roman" w:cs="Times New Roman"/>
          <w:b/>
          <w:sz w:val="28"/>
          <w:szCs w:val="28"/>
        </w:rPr>
      </w:pPr>
    </w:p>
    <w:p w:rsidR="00682580" w:rsidRPr="00ED3FD8" w:rsidRDefault="00682580"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jc w:val="center"/>
        <w:rPr>
          <w:rFonts w:ascii="Times New Roman" w:hAnsi="Times New Roman" w:cs="Times New Roman"/>
          <w:sz w:val="28"/>
          <w:szCs w:val="28"/>
        </w:rPr>
      </w:pPr>
      <w:r w:rsidRPr="00ED3FD8">
        <w:rPr>
          <w:rFonts w:ascii="Times New Roman" w:hAnsi="Times New Roman" w:cs="Times New Roman"/>
          <w:sz w:val="28"/>
          <w:szCs w:val="28"/>
        </w:rPr>
        <w:t>2018 год</w:t>
      </w:r>
    </w:p>
    <w:p w:rsidR="00682580" w:rsidRPr="00ED3FD8" w:rsidRDefault="00682580" w:rsidP="005F6634">
      <w:pPr>
        <w:spacing w:line="100" w:lineRule="atLeast"/>
        <w:jc w:val="center"/>
        <w:rPr>
          <w:rFonts w:ascii="Times New Roman" w:hAnsi="Times New Roman" w:cs="Times New Roman"/>
          <w:b/>
          <w:bCs/>
          <w:color w:val="000000"/>
          <w:sz w:val="24"/>
          <w:szCs w:val="24"/>
          <w:u w:val="single"/>
        </w:rPr>
      </w:pPr>
    </w:p>
    <w:p w:rsidR="00682580" w:rsidRPr="00ED3FD8" w:rsidRDefault="00682580" w:rsidP="005F6634">
      <w:pPr>
        <w:spacing w:line="100" w:lineRule="atLeast"/>
        <w:jc w:val="center"/>
        <w:rPr>
          <w:rFonts w:ascii="Times New Roman" w:hAnsi="Times New Roman" w:cs="Times New Roman"/>
          <w:b/>
          <w:bCs/>
          <w:color w:val="000000"/>
          <w:sz w:val="24"/>
          <w:szCs w:val="24"/>
          <w:u w:val="single"/>
        </w:rPr>
      </w:pPr>
    </w:p>
    <w:p w:rsidR="005F6634" w:rsidRPr="00ED3FD8" w:rsidRDefault="005F6634" w:rsidP="005F6634">
      <w:pPr>
        <w:spacing w:line="100" w:lineRule="atLeast"/>
        <w:jc w:val="center"/>
        <w:rPr>
          <w:rFonts w:ascii="Times New Roman" w:hAnsi="Times New Roman" w:cs="Times New Roman"/>
          <w:sz w:val="24"/>
          <w:szCs w:val="24"/>
        </w:rPr>
      </w:pPr>
      <w:r w:rsidRPr="00ED3FD8">
        <w:rPr>
          <w:rFonts w:ascii="Times New Roman" w:hAnsi="Times New Roman" w:cs="Times New Roman"/>
          <w:b/>
          <w:bCs/>
          <w:color w:val="000000"/>
          <w:sz w:val="24"/>
          <w:szCs w:val="24"/>
          <w:u w:val="single"/>
        </w:rPr>
        <w:lastRenderedPageBreak/>
        <w:t>ПАСПОРТ</w:t>
      </w:r>
    </w:p>
    <w:p w:rsidR="005F6634" w:rsidRPr="00ED3FD8" w:rsidRDefault="005F6634" w:rsidP="005F6634">
      <w:pPr>
        <w:pStyle w:val="ConsPlusNormal"/>
        <w:spacing w:line="100" w:lineRule="atLeast"/>
        <w:ind w:firstLine="0"/>
        <w:rPr>
          <w:rFonts w:ascii="Times New Roman" w:hAnsi="Times New Roman" w:cs="Times New Roman"/>
          <w:sz w:val="24"/>
          <w:szCs w:val="24"/>
        </w:rPr>
      </w:pPr>
      <w:r w:rsidRPr="00ED3FD8">
        <w:rPr>
          <w:rFonts w:ascii="Times New Roman" w:hAnsi="Times New Roman" w:cs="Times New Roman"/>
          <w:sz w:val="24"/>
          <w:szCs w:val="24"/>
        </w:rPr>
        <w:t>муниципальной  программы</w:t>
      </w:r>
    </w:p>
    <w:p w:rsidR="005F6634" w:rsidRPr="00ED3FD8" w:rsidRDefault="005F6634" w:rsidP="005F6634">
      <w:pPr>
        <w:spacing w:line="100" w:lineRule="atLeast"/>
        <w:jc w:val="center"/>
        <w:rPr>
          <w:rFonts w:ascii="Times New Roman" w:hAnsi="Times New Roman" w:cs="Times New Roman"/>
          <w:sz w:val="24"/>
          <w:szCs w:val="24"/>
        </w:rPr>
      </w:pPr>
      <w:r w:rsidRPr="00ED3FD8">
        <w:rPr>
          <w:rFonts w:ascii="Times New Roman" w:hAnsi="Times New Roman" w:cs="Times New Roman"/>
          <w:sz w:val="26"/>
          <w:szCs w:val="26"/>
        </w:rPr>
        <w:t>«Территориальное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w:t>
      </w:r>
      <w:r w:rsidR="00382408">
        <w:rPr>
          <w:rFonts w:ascii="Times New Roman" w:hAnsi="Times New Roman" w:cs="Times New Roman"/>
          <w:sz w:val="26"/>
          <w:szCs w:val="26"/>
        </w:rPr>
        <w:t>»</w:t>
      </w:r>
      <w:r w:rsidRPr="00ED3FD8">
        <w:rPr>
          <w:rFonts w:ascii="Times New Roman" w:hAnsi="Times New Roman" w:cs="Times New Roman"/>
          <w:sz w:val="26"/>
          <w:szCs w:val="26"/>
        </w:rPr>
        <w:t xml:space="preserve"> на 2019 — 202</w:t>
      </w:r>
      <w:r w:rsidR="00382408">
        <w:rPr>
          <w:rFonts w:ascii="Times New Roman" w:hAnsi="Times New Roman" w:cs="Times New Roman"/>
          <w:sz w:val="26"/>
          <w:szCs w:val="26"/>
        </w:rPr>
        <w:t>5</w:t>
      </w:r>
      <w:r w:rsidRPr="00ED3FD8">
        <w:rPr>
          <w:rFonts w:ascii="Times New Roman" w:hAnsi="Times New Roman" w:cs="Times New Roman"/>
          <w:sz w:val="26"/>
          <w:szCs w:val="26"/>
        </w:rPr>
        <w:t xml:space="preserve"> годы</w:t>
      </w:r>
    </w:p>
    <w:tbl>
      <w:tblPr>
        <w:tblW w:w="10524" w:type="dxa"/>
        <w:tblInd w:w="-72" w:type="dxa"/>
        <w:tblLayout w:type="fixed"/>
        <w:tblCellMar>
          <w:left w:w="70" w:type="dxa"/>
          <w:right w:w="70" w:type="dxa"/>
        </w:tblCellMar>
        <w:tblLook w:val="0000"/>
      </w:tblPr>
      <w:tblGrid>
        <w:gridCol w:w="2603"/>
        <w:gridCol w:w="7921"/>
      </w:tblGrid>
      <w:tr w:rsidR="008552B6" w:rsidRPr="00ED3FD8" w:rsidTr="008552B6">
        <w:trPr>
          <w:trHeight w:val="450"/>
        </w:trPr>
        <w:tc>
          <w:tcPr>
            <w:tcW w:w="2603" w:type="dxa"/>
            <w:tcBorders>
              <w:top w:val="single" w:sz="4" w:space="0" w:color="auto"/>
              <w:left w:val="single" w:sz="4" w:space="0" w:color="auto"/>
              <w:bottom w:val="single" w:sz="4" w:space="0" w:color="auto"/>
            </w:tcBorders>
            <w:shd w:val="clear" w:color="auto" w:fill="auto"/>
          </w:tcPr>
          <w:p w:rsidR="008552B6" w:rsidRPr="00ED3FD8" w:rsidRDefault="008552B6" w:rsidP="008552B6">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Сроки </w:t>
            </w:r>
            <w:r>
              <w:rPr>
                <w:rFonts w:ascii="Times New Roman" w:hAnsi="Times New Roman" w:cs="Times New Roman"/>
                <w:sz w:val="24"/>
                <w:szCs w:val="24"/>
              </w:rPr>
              <w:t>реализации муниципальной</w:t>
            </w:r>
            <w:r w:rsidRPr="00ED3FD8">
              <w:rPr>
                <w:rFonts w:ascii="Times New Roman" w:hAnsi="Times New Roman" w:cs="Times New Roman"/>
                <w:sz w:val="24"/>
                <w:szCs w:val="24"/>
              </w:rPr>
              <w:t xml:space="preserve"> программы</w:t>
            </w:r>
          </w:p>
        </w:tc>
        <w:tc>
          <w:tcPr>
            <w:tcW w:w="7921" w:type="dxa"/>
            <w:tcBorders>
              <w:top w:val="single" w:sz="4" w:space="0" w:color="auto"/>
              <w:left w:val="single" w:sz="4" w:space="0" w:color="000000"/>
              <w:bottom w:val="single" w:sz="4" w:space="0" w:color="auto"/>
              <w:right w:val="single" w:sz="4" w:space="0" w:color="auto"/>
            </w:tcBorders>
            <w:shd w:val="clear" w:color="auto" w:fill="auto"/>
          </w:tcPr>
          <w:p w:rsidR="008552B6" w:rsidRDefault="00787930" w:rsidP="008552B6">
            <w:pPr>
              <w:pStyle w:val="ConsPlusNormal"/>
              <w:snapToGrid w:val="0"/>
              <w:ind w:firstLine="0"/>
              <w:jc w:val="both"/>
              <w:rPr>
                <w:rFonts w:ascii="Times New Roman" w:hAnsi="Times New Roman" w:cs="Times New Roman"/>
                <w:sz w:val="24"/>
                <w:szCs w:val="24"/>
              </w:rPr>
            </w:pPr>
            <w:r w:rsidRPr="00787930">
              <w:rPr>
                <w:rFonts w:ascii="Times New Roman" w:hAnsi="Times New Roman" w:cs="Times New Roman"/>
                <w:sz w:val="24"/>
                <w:szCs w:val="24"/>
              </w:rPr>
              <w:t>Начало реализации</w:t>
            </w:r>
            <w:r>
              <w:rPr>
                <w:rFonts w:ascii="Times New Roman" w:hAnsi="Times New Roman" w:cs="Times New Roman"/>
                <w:sz w:val="24"/>
                <w:szCs w:val="24"/>
              </w:rPr>
              <w:t xml:space="preserve"> 2019</w:t>
            </w:r>
          </w:p>
          <w:p w:rsidR="00787930" w:rsidRPr="00ED3FD8" w:rsidRDefault="00787930" w:rsidP="008552B6">
            <w:pPr>
              <w:pStyle w:val="ConsPlusNormal"/>
              <w:snapToGrid w:val="0"/>
              <w:ind w:firstLine="0"/>
              <w:jc w:val="both"/>
              <w:rPr>
                <w:rFonts w:ascii="Times New Roman" w:hAnsi="Times New Roman" w:cs="Times New Roman"/>
              </w:rPr>
            </w:pPr>
            <w:r>
              <w:rPr>
                <w:rFonts w:ascii="Times New Roman" w:hAnsi="Times New Roman" w:cs="Times New Roman"/>
                <w:sz w:val="24"/>
                <w:szCs w:val="24"/>
              </w:rPr>
              <w:t>Конец реализации 2025</w:t>
            </w:r>
          </w:p>
        </w:tc>
      </w:tr>
      <w:tr w:rsidR="008552B6" w:rsidRPr="00ED3FD8" w:rsidTr="008552B6">
        <w:trPr>
          <w:trHeight w:val="630"/>
        </w:trPr>
        <w:tc>
          <w:tcPr>
            <w:tcW w:w="2603" w:type="dxa"/>
            <w:tcBorders>
              <w:top w:val="single" w:sz="4" w:space="0" w:color="000000"/>
              <w:left w:val="single" w:sz="4" w:space="0" w:color="000000"/>
              <w:bottom w:val="single" w:sz="4" w:space="0" w:color="000000"/>
            </w:tcBorders>
            <w:shd w:val="clear" w:color="auto" w:fill="auto"/>
          </w:tcPr>
          <w:p w:rsidR="008552B6" w:rsidRPr="00ED3FD8" w:rsidRDefault="008552B6" w:rsidP="00B3275A">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Ответственны</w:t>
            </w:r>
            <w:r w:rsidR="00B3275A">
              <w:rPr>
                <w:rFonts w:ascii="Times New Roman" w:hAnsi="Times New Roman" w:cs="Times New Roman"/>
                <w:sz w:val="24"/>
                <w:szCs w:val="24"/>
              </w:rPr>
              <w:t>й</w:t>
            </w:r>
            <w:r w:rsidRPr="00ED3FD8">
              <w:rPr>
                <w:rFonts w:ascii="Times New Roman" w:hAnsi="Times New Roman" w:cs="Times New Roman"/>
                <w:sz w:val="24"/>
                <w:szCs w:val="24"/>
              </w:rPr>
              <w:t xml:space="preserve"> исполнител</w:t>
            </w:r>
            <w:r w:rsidR="00B3275A">
              <w:rPr>
                <w:rFonts w:ascii="Times New Roman" w:hAnsi="Times New Roman" w:cs="Times New Roman"/>
                <w:sz w:val="24"/>
                <w:szCs w:val="24"/>
              </w:rPr>
              <w:t>ь</w:t>
            </w:r>
            <w:r w:rsidRPr="00ED3FD8">
              <w:rPr>
                <w:rFonts w:ascii="Times New Roman" w:hAnsi="Times New Roman" w:cs="Times New Roman"/>
                <w:sz w:val="24"/>
                <w:szCs w:val="24"/>
              </w:rPr>
              <w:t xml:space="preserve"> </w:t>
            </w:r>
            <w:r w:rsidR="00B3275A">
              <w:rPr>
                <w:rFonts w:ascii="Times New Roman" w:hAnsi="Times New Roman" w:cs="Times New Roman"/>
                <w:sz w:val="24"/>
                <w:szCs w:val="24"/>
              </w:rPr>
              <w:t>муниципальной</w:t>
            </w:r>
            <w:r w:rsidR="00B3275A" w:rsidRPr="00ED3FD8">
              <w:rPr>
                <w:rFonts w:ascii="Times New Roman" w:hAnsi="Times New Roman" w:cs="Times New Roman"/>
                <w:sz w:val="24"/>
                <w:szCs w:val="24"/>
              </w:rPr>
              <w:t xml:space="preserve"> </w:t>
            </w:r>
            <w:r w:rsidRPr="00ED3FD8">
              <w:rPr>
                <w:rFonts w:ascii="Times New Roman" w:hAnsi="Times New Roman" w:cs="Times New Roman"/>
                <w:sz w:val="24"/>
                <w:szCs w:val="24"/>
              </w:rPr>
              <w:t xml:space="preserve">программы     </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8552B6" w:rsidRPr="00ED3FD8" w:rsidRDefault="00B3275A" w:rsidP="00B3275A">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Отдел по строительству </w:t>
            </w:r>
            <w:r>
              <w:rPr>
                <w:rFonts w:ascii="Times New Roman" w:hAnsi="Times New Roman" w:cs="Times New Roman"/>
                <w:sz w:val="24"/>
                <w:szCs w:val="24"/>
              </w:rPr>
              <w:t>а</w:t>
            </w:r>
            <w:r w:rsidRPr="00ED3FD8">
              <w:rPr>
                <w:rFonts w:ascii="Times New Roman" w:hAnsi="Times New Roman" w:cs="Times New Roman"/>
                <w:sz w:val="24"/>
                <w:szCs w:val="24"/>
              </w:rPr>
              <w:t>дминистрация Сланцевского муниципального района</w:t>
            </w:r>
          </w:p>
        </w:tc>
      </w:tr>
      <w:tr w:rsidR="008552B6" w:rsidRPr="00ED3FD8" w:rsidTr="008552B6">
        <w:trPr>
          <w:trHeight w:val="630"/>
        </w:trPr>
        <w:tc>
          <w:tcPr>
            <w:tcW w:w="2603" w:type="dxa"/>
            <w:tcBorders>
              <w:left w:val="single" w:sz="4" w:space="0" w:color="000000"/>
              <w:bottom w:val="single" w:sz="4" w:space="0" w:color="000000"/>
            </w:tcBorders>
            <w:shd w:val="clear" w:color="auto" w:fill="FFFFFF"/>
          </w:tcPr>
          <w:p w:rsidR="008552B6" w:rsidRPr="00ED3FD8" w:rsidRDefault="008552B6" w:rsidP="00B3275A">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shd w:val="clear" w:color="auto" w:fill="FFFFFF"/>
              </w:rPr>
              <w:t>Соисполнител</w:t>
            </w:r>
            <w:r w:rsidR="00B3275A">
              <w:rPr>
                <w:rFonts w:ascii="Times New Roman" w:hAnsi="Times New Roman" w:cs="Times New Roman"/>
                <w:sz w:val="24"/>
                <w:szCs w:val="24"/>
                <w:shd w:val="clear" w:color="auto" w:fill="FFFFFF"/>
              </w:rPr>
              <w:t>и</w:t>
            </w:r>
            <w:r w:rsidRPr="00ED3FD8">
              <w:rPr>
                <w:rFonts w:ascii="Times New Roman" w:hAnsi="Times New Roman" w:cs="Times New Roman"/>
                <w:sz w:val="24"/>
                <w:szCs w:val="24"/>
                <w:shd w:val="clear" w:color="auto" w:fill="FFFFFF"/>
              </w:rPr>
              <w:t xml:space="preserve"> </w:t>
            </w:r>
            <w:r w:rsidR="00B3275A">
              <w:rPr>
                <w:rFonts w:ascii="Times New Roman" w:hAnsi="Times New Roman" w:cs="Times New Roman"/>
                <w:sz w:val="24"/>
                <w:szCs w:val="24"/>
              </w:rPr>
              <w:t>муниципальной</w:t>
            </w:r>
            <w:r w:rsidR="00B3275A" w:rsidRPr="00ED3FD8">
              <w:rPr>
                <w:rFonts w:ascii="Times New Roman" w:hAnsi="Times New Roman" w:cs="Times New Roman"/>
                <w:sz w:val="24"/>
                <w:szCs w:val="24"/>
                <w:shd w:val="clear" w:color="auto" w:fill="FFFFFF"/>
              </w:rPr>
              <w:t xml:space="preserve"> </w:t>
            </w:r>
            <w:r w:rsidRPr="00ED3FD8">
              <w:rPr>
                <w:rFonts w:ascii="Times New Roman" w:hAnsi="Times New Roman" w:cs="Times New Roman"/>
                <w:sz w:val="24"/>
                <w:szCs w:val="24"/>
                <w:shd w:val="clear" w:color="auto" w:fill="FFFFFF"/>
              </w:rPr>
              <w:t>программы</w:t>
            </w:r>
          </w:p>
        </w:tc>
        <w:tc>
          <w:tcPr>
            <w:tcW w:w="7921" w:type="dxa"/>
            <w:tcBorders>
              <w:left w:val="single" w:sz="4" w:space="0" w:color="000000"/>
              <w:bottom w:val="single" w:sz="4" w:space="0" w:color="000000"/>
              <w:right w:val="single" w:sz="4" w:space="0" w:color="000000"/>
            </w:tcBorders>
            <w:shd w:val="clear" w:color="auto" w:fill="FFFFFF"/>
          </w:tcPr>
          <w:p w:rsidR="008552B6" w:rsidRPr="00ED3FD8" w:rsidRDefault="00B3275A" w:rsidP="00B3275A">
            <w:pPr>
              <w:pStyle w:val="ConsPlusNormal"/>
              <w:snapToGrid w:val="0"/>
              <w:ind w:firstLine="0"/>
              <w:jc w:val="both"/>
              <w:rPr>
                <w:rFonts w:ascii="Times New Roman" w:hAnsi="Times New Roman" w:cs="Times New Roman"/>
              </w:rPr>
            </w:pPr>
            <w:r>
              <w:rPr>
                <w:rFonts w:ascii="Times New Roman" w:hAnsi="Times New Roman" w:cs="Times New Roman"/>
                <w:sz w:val="24"/>
                <w:szCs w:val="24"/>
              </w:rPr>
              <w:t>С</w:t>
            </w:r>
            <w:r w:rsidRPr="0032436E">
              <w:rPr>
                <w:rFonts w:ascii="Times New Roman" w:hAnsi="Times New Roman" w:cs="Times New Roman"/>
                <w:sz w:val="24"/>
                <w:szCs w:val="24"/>
              </w:rPr>
              <w:t>ектор благоустройства и дорожного хозяйства</w:t>
            </w:r>
            <w:r>
              <w:rPr>
                <w:rFonts w:ascii="Times New Roman" w:hAnsi="Times New Roman" w:cs="Times New Roman"/>
                <w:sz w:val="24"/>
                <w:szCs w:val="24"/>
              </w:rPr>
              <w:t>,</w:t>
            </w:r>
            <w:r w:rsidRPr="0032436E">
              <w:rPr>
                <w:rFonts w:ascii="Times New Roman" w:hAnsi="Times New Roman" w:cs="Times New Roman"/>
                <w:sz w:val="24"/>
                <w:szCs w:val="24"/>
              </w:rPr>
              <w:t xml:space="preserve"> </w:t>
            </w:r>
            <w:r>
              <w:rPr>
                <w:rFonts w:ascii="Times New Roman" w:hAnsi="Times New Roman" w:cs="Times New Roman"/>
                <w:sz w:val="24"/>
                <w:szCs w:val="24"/>
              </w:rPr>
              <w:t xml:space="preserve">сектор по </w:t>
            </w:r>
            <w:r w:rsidRPr="00ED3FD8">
              <w:rPr>
                <w:rFonts w:ascii="Times New Roman" w:hAnsi="Times New Roman" w:cs="Times New Roman"/>
                <w:sz w:val="24"/>
                <w:szCs w:val="24"/>
              </w:rPr>
              <w:t>архитектуре администрации Сланцевского муниципального района</w:t>
            </w:r>
          </w:p>
        </w:tc>
      </w:tr>
      <w:tr w:rsidR="008552B6" w:rsidRPr="00ED3FD8" w:rsidTr="008552B6">
        <w:trPr>
          <w:trHeight w:val="518"/>
        </w:trPr>
        <w:tc>
          <w:tcPr>
            <w:tcW w:w="2603" w:type="dxa"/>
            <w:tcBorders>
              <w:top w:val="single" w:sz="4" w:space="0" w:color="000000"/>
              <w:left w:val="single" w:sz="4" w:space="0" w:color="000000"/>
              <w:bottom w:val="single" w:sz="4" w:space="0" w:color="000000"/>
            </w:tcBorders>
            <w:shd w:val="clear" w:color="auto" w:fill="auto"/>
          </w:tcPr>
          <w:p w:rsidR="008552B6" w:rsidRPr="00ED3FD8" w:rsidRDefault="008552B6" w:rsidP="008552B6">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Участники </w:t>
            </w:r>
            <w:r w:rsidR="00B3275A">
              <w:rPr>
                <w:rFonts w:ascii="Times New Roman" w:hAnsi="Times New Roman" w:cs="Times New Roman"/>
                <w:sz w:val="24"/>
                <w:szCs w:val="24"/>
              </w:rPr>
              <w:t>муниципальной</w:t>
            </w:r>
            <w:r w:rsidR="00B3275A" w:rsidRPr="00ED3FD8">
              <w:rPr>
                <w:rFonts w:ascii="Times New Roman" w:hAnsi="Times New Roman" w:cs="Times New Roman"/>
                <w:sz w:val="24"/>
                <w:szCs w:val="24"/>
              </w:rPr>
              <w:t xml:space="preserve"> </w:t>
            </w:r>
            <w:r w:rsidRPr="00ED3FD8">
              <w:rPr>
                <w:rFonts w:ascii="Times New Roman" w:hAnsi="Times New Roman" w:cs="Times New Roman"/>
                <w:sz w:val="24"/>
                <w:szCs w:val="24"/>
              </w:rPr>
              <w:t xml:space="preserve">программы   </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8552B6" w:rsidRPr="00ED3FD8" w:rsidRDefault="008552B6" w:rsidP="008552B6">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Юридические и физические лица, оказывающие администрации Сланцевского муниципального района на основании заключенных муниципальных контрактов услуги, направленные на реализацию программы</w:t>
            </w:r>
          </w:p>
        </w:tc>
      </w:tr>
      <w:tr w:rsidR="005F6634" w:rsidRPr="00ED3FD8" w:rsidTr="00B80339">
        <w:trPr>
          <w:trHeight w:val="720"/>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Цель</w:t>
            </w:r>
            <w:r w:rsidR="00B3275A">
              <w:rPr>
                <w:rFonts w:ascii="Times New Roman" w:hAnsi="Times New Roman" w:cs="Times New Roman"/>
                <w:sz w:val="24"/>
                <w:szCs w:val="24"/>
              </w:rPr>
              <w:t xml:space="preserve"> муниципальной</w:t>
            </w:r>
            <w:r w:rsidRPr="00ED3FD8">
              <w:rPr>
                <w:rFonts w:ascii="Times New Roman" w:hAnsi="Times New Roman" w:cs="Times New Roman"/>
                <w:sz w:val="24"/>
                <w:szCs w:val="24"/>
              </w:rPr>
              <w:t xml:space="preserve"> 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3275A">
            <w:pPr>
              <w:pStyle w:val="a5"/>
              <w:spacing w:before="0" w:beforeAutospacing="0" w:after="0" w:afterAutospacing="0"/>
              <w:ind w:firstLine="21"/>
              <w:jc w:val="both"/>
            </w:pPr>
            <w:r w:rsidRPr="00ED3FD8">
              <w:rPr>
                <w:sz w:val="26"/>
                <w:szCs w:val="26"/>
                <w:lang w:eastAsia="zh-CN"/>
              </w:rPr>
              <w:t xml:space="preserve">Обеспечение комфортных и безопасных условий проживания граждан при осуществлении </w:t>
            </w:r>
            <w:proofErr w:type="spellStart"/>
            <w:r w:rsidRPr="00ED3FD8">
              <w:rPr>
                <w:sz w:val="26"/>
                <w:szCs w:val="26"/>
                <w:lang w:eastAsia="zh-CN"/>
              </w:rPr>
              <w:t>планировочно-пространственной</w:t>
            </w:r>
            <w:proofErr w:type="spellEnd"/>
            <w:r w:rsidRPr="00ED3FD8">
              <w:rPr>
                <w:sz w:val="26"/>
                <w:szCs w:val="26"/>
                <w:lang w:eastAsia="zh-CN"/>
              </w:rPr>
              <w:t xml:space="preserve"> организации территории Сланцевского городского поселения с учетом особенностей функционирования и развития.</w:t>
            </w:r>
          </w:p>
        </w:tc>
      </w:tr>
      <w:tr w:rsidR="005F6634" w:rsidRPr="00ED3FD8" w:rsidTr="00B80339">
        <w:trPr>
          <w:trHeight w:val="994"/>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B3275A" w:rsidP="00B80339">
            <w:pPr>
              <w:pStyle w:val="ConsPlusNormal"/>
              <w:snapToGrid w:val="0"/>
              <w:ind w:firstLine="0"/>
              <w:jc w:val="left"/>
              <w:rPr>
                <w:rFonts w:ascii="Times New Roman" w:hAnsi="Times New Roman" w:cs="Times New Roman"/>
                <w:sz w:val="24"/>
                <w:szCs w:val="24"/>
              </w:rPr>
            </w:pPr>
            <w:r>
              <w:rPr>
                <w:rFonts w:ascii="Times New Roman" w:hAnsi="Times New Roman" w:cs="Times New Roman"/>
                <w:sz w:val="24"/>
                <w:szCs w:val="24"/>
              </w:rPr>
              <w:t>З</w:t>
            </w:r>
            <w:r w:rsidR="005F6634" w:rsidRPr="00ED3FD8">
              <w:rPr>
                <w:rFonts w:ascii="Times New Roman" w:hAnsi="Times New Roman" w:cs="Times New Roman"/>
                <w:sz w:val="24"/>
                <w:szCs w:val="24"/>
              </w:rPr>
              <w:t xml:space="preserve">адачи </w:t>
            </w:r>
            <w:r>
              <w:rPr>
                <w:rFonts w:ascii="Times New Roman" w:hAnsi="Times New Roman" w:cs="Times New Roman"/>
                <w:sz w:val="24"/>
                <w:szCs w:val="24"/>
              </w:rPr>
              <w:t>муниципальной</w:t>
            </w:r>
            <w:r w:rsidRPr="00ED3FD8">
              <w:rPr>
                <w:rFonts w:ascii="Times New Roman" w:hAnsi="Times New Roman" w:cs="Times New Roman"/>
                <w:sz w:val="24"/>
                <w:szCs w:val="24"/>
              </w:rPr>
              <w:t xml:space="preserve"> </w:t>
            </w:r>
            <w:r w:rsidR="005F6634" w:rsidRPr="00ED3FD8">
              <w:rPr>
                <w:rFonts w:ascii="Times New Roman" w:hAnsi="Times New Roman" w:cs="Times New Roman"/>
                <w:sz w:val="24"/>
                <w:szCs w:val="24"/>
              </w:rPr>
              <w:t>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a5"/>
              <w:spacing w:before="0" w:beforeAutospacing="0" w:after="0" w:afterAutospacing="0"/>
              <w:ind w:firstLine="567"/>
              <w:jc w:val="both"/>
              <w:rPr>
                <w:sz w:val="26"/>
                <w:szCs w:val="26"/>
                <w:lang w:eastAsia="zh-CN"/>
              </w:rPr>
            </w:pPr>
            <w:r w:rsidRPr="00ED3FD8">
              <w:t xml:space="preserve">1. </w:t>
            </w:r>
            <w:r w:rsidRPr="00ED3FD8">
              <w:rPr>
                <w:sz w:val="26"/>
                <w:szCs w:val="26"/>
                <w:lang w:eastAsia="zh-CN"/>
              </w:rPr>
              <w:t>Приведение в соответствие с действующим законодательством градостроительной документации (генерального плана поселения, правил землепользования и застройки);</w:t>
            </w:r>
          </w:p>
          <w:p w:rsidR="005F6634" w:rsidRPr="00ED3FD8" w:rsidRDefault="003A6A16" w:rsidP="00B80339">
            <w:pPr>
              <w:pStyle w:val="a5"/>
              <w:spacing w:before="0" w:beforeAutospacing="0" w:after="0" w:afterAutospacing="0"/>
              <w:ind w:firstLine="567"/>
              <w:jc w:val="both"/>
              <w:rPr>
                <w:sz w:val="26"/>
                <w:szCs w:val="26"/>
                <w:lang w:eastAsia="zh-CN"/>
              </w:rPr>
            </w:pPr>
            <w:r>
              <w:rPr>
                <w:sz w:val="26"/>
                <w:szCs w:val="26"/>
                <w:lang w:eastAsia="zh-CN"/>
              </w:rPr>
              <w:t>2</w:t>
            </w:r>
            <w:r w:rsidR="005F6634" w:rsidRPr="00ED3FD8">
              <w:rPr>
                <w:sz w:val="26"/>
                <w:szCs w:val="26"/>
                <w:lang w:eastAsia="zh-CN"/>
              </w:rPr>
              <w:t>. Приведение дорог общего пользовани</w:t>
            </w:r>
            <w:r w:rsidR="000542EF" w:rsidRPr="00ED3FD8">
              <w:rPr>
                <w:sz w:val="26"/>
                <w:szCs w:val="26"/>
                <w:lang w:eastAsia="zh-CN"/>
              </w:rPr>
              <w:t>я в соответствие с нормативами;</w:t>
            </w:r>
          </w:p>
          <w:p w:rsidR="005F6634" w:rsidRPr="00ED3FD8" w:rsidRDefault="005F6634" w:rsidP="00B80339">
            <w:pPr>
              <w:pStyle w:val="a5"/>
              <w:spacing w:before="0" w:beforeAutospacing="0" w:after="0" w:afterAutospacing="0"/>
              <w:ind w:firstLine="567"/>
              <w:jc w:val="both"/>
              <w:rPr>
                <w:sz w:val="26"/>
                <w:szCs w:val="26"/>
                <w:lang w:eastAsia="zh-CN"/>
              </w:rPr>
            </w:pPr>
            <w:r w:rsidRPr="00ED3FD8">
              <w:rPr>
                <w:sz w:val="26"/>
                <w:szCs w:val="26"/>
                <w:lang w:eastAsia="zh-CN"/>
              </w:rPr>
              <w:t>4. Строительство газопроводов с целью использования газа в индивидуальной жилой застройке;</w:t>
            </w:r>
          </w:p>
          <w:p w:rsidR="005F6634" w:rsidRPr="00ED3FD8" w:rsidRDefault="005F6634" w:rsidP="00B80339">
            <w:pPr>
              <w:pStyle w:val="a5"/>
              <w:spacing w:before="0" w:beforeAutospacing="0" w:after="0" w:afterAutospacing="0"/>
              <w:ind w:firstLine="567"/>
              <w:jc w:val="both"/>
              <w:rPr>
                <w:sz w:val="26"/>
                <w:szCs w:val="26"/>
                <w:lang w:eastAsia="zh-CN"/>
              </w:rPr>
            </w:pPr>
            <w:r w:rsidRPr="00ED3FD8">
              <w:rPr>
                <w:sz w:val="26"/>
                <w:szCs w:val="26"/>
                <w:lang w:eastAsia="zh-CN"/>
              </w:rPr>
              <w:t>5. Обеспечение инженерной инфраструктурой земельных участков, предназначенных для отдельных категорий граждан;</w:t>
            </w:r>
          </w:p>
          <w:p w:rsidR="005F6634" w:rsidRPr="00ED3FD8" w:rsidRDefault="005F6634" w:rsidP="00B80339">
            <w:pPr>
              <w:pStyle w:val="a5"/>
              <w:spacing w:before="0" w:beforeAutospacing="0" w:after="0" w:afterAutospacing="0"/>
              <w:ind w:firstLine="567"/>
              <w:jc w:val="both"/>
            </w:pPr>
            <w:r w:rsidRPr="00ED3FD8">
              <w:rPr>
                <w:sz w:val="26"/>
                <w:szCs w:val="26"/>
                <w:lang w:eastAsia="zh-CN"/>
              </w:rPr>
              <w:t>6. Комплексное преображение территории Сланцевского городского поселения для дальнейшего развития бизнеса и улучшения окружающей среды.</w:t>
            </w:r>
          </w:p>
        </w:tc>
      </w:tr>
      <w:tr w:rsidR="007E193B" w:rsidRPr="00ED3FD8" w:rsidTr="00B80339">
        <w:trPr>
          <w:trHeight w:val="540"/>
        </w:trPr>
        <w:tc>
          <w:tcPr>
            <w:tcW w:w="2603" w:type="dxa"/>
            <w:tcBorders>
              <w:top w:val="single" w:sz="4" w:space="0" w:color="000000"/>
              <w:left w:val="single" w:sz="4" w:space="0" w:color="000000"/>
              <w:bottom w:val="single" w:sz="4" w:space="0" w:color="000000"/>
            </w:tcBorders>
            <w:shd w:val="clear" w:color="auto" w:fill="auto"/>
          </w:tcPr>
          <w:p w:rsidR="007E193B" w:rsidRPr="00ED3FD8" w:rsidRDefault="007E193B" w:rsidP="00B80339">
            <w:pPr>
              <w:pStyle w:val="ConsPlusNormal"/>
              <w:snapToGrid w:val="0"/>
              <w:ind w:firstLine="0"/>
              <w:jc w:val="left"/>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муниципальной 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7E193B" w:rsidRPr="00ED3FD8" w:rsidRDefault="007E193B" w:rsidP="007E193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D3FD8">
              <w:rPr>
                <w:rFonts w:ascii="Times New Roman" w:hAnsi="Times New Roman" w:cs="Times New Roman"/>
                <w:sz w:val="24"/>
                <w:szCs w:val="24"/>
              </w:rPr>
              <w:t>созда</w:t>
            </w:r>
            <w:r>
              <w:rPr>
                <w:rFonts w:ascii="Times New Roman" w:hAnsi="Times New Roman" w:cs="Times New Roman"/>
                <w:sz w:val="24"/>
                <w:szCs w:val="24"/>
              </w:rPr>
              <w:t>н</w:t>
            </w:r>
            <w:r w:rsidR="004E565D">
              <w:rPr>
                <w:rFonts w:ascii="Times New Roman" w:hAnsi="Times New Roman" w:cs="Times New Roman"/>
                <w:sz w:val="24"/>
                <w:szCs w:val="24"/>
              </w:rPr>
              <w:t>ы</w:t>
            </w:r>
            <w:r w:rsidRPr="00ED3FD8">
              <w:rPr>
                <w:rFonts w:ascii="Times New Roman" w:hAnsi="Times New Roman" w:cs="Times New Roman"/>
                <w:sz w:val="24"/>
                <w:szCs w:val="24"/>
              </w:rPr>
              <w:t xml:space="preserve"> устойчив</w:t>
            </w:r>
            <w:r w:rsidR="004E565D">
              <w:rPr>
                <w:rFonts w:ascii="Times New Roman" w:hAnsi="Times New Roman" w:cs="Times New Roman"/>
                <w:sz w:val="24"/>
                <w:szCs w:val="24"/>
              </w:rPr>
              <w:t>ые</w:t>
            </w:r>
            <w:r w:rsidRPr="00ED3FD8">
              <w:rPr>
                <w:rFonts w:ascii="Times New Roman" w:hAnsi="Times New Roman" w:cs="Times New Roman"/>
                <w:sz w:val="24"/>
                <w:szCs w:val="24"/>
              </w:rPr>
              <w:t xml:space="preserve"> территориально-градостроительно</w:t>
            </w:r>
            <w:r w:rsidR="004E565D">
              <w:rPr>
                <w:rFonts w:ascii="Times New Roman" w:hAnsi="Times New Roman" w:cs="Times New Roman"/>
                <w:sz w:val="24"/>
                <w:szCs w:val="24"/>
              </w:rPr>
              <w:t>е</w:t>
            </w:r>
            <w:r w:rsidRPr="00ED3FD8">
              <w:rPr>
                <w:rFonts w:ascii="Times New Roman" w:hAnsi="Times New Roman" w:cs="Times New Roman"/>
                <w:sz w:val="24"/>
                <w:szCs w:val="24"/>
              </w:rPr>
              <w:t xml:space="preserve"> развити</w:t>
            </w:r>
            <w:r w:rsidR="004E565D">
              <w:rPr>
                <w:rFonts w:ascii="Times New Roman" w:hAnsi="Times New Roman" w:cs="Times New Roman"/>
                <w:sz w:val="24"/>
                <w:szCs w:val="24"/>
              </w:rPr>
              <w:t>е</w:t>
            </w:r>
            <w:r w:rsidRPr="00ED3FD8">
              <w:rPr>
                <w:rFonts w:ascii="Times New Roman" w:hAnsi="Times New Roman" w:cs="Times New Roman"/>
                <w:sz w:val="24"/>
                <w:szCs w:val="24"/>
              </w:rPr>
              <w:t xml:space="preserve"> муниципального образования путем обеспечения </w:t>
            </w:r>
            <w:r>
              <w:rPr>
                <w:rFonts w:ascii="Times New Roman" w:hAnsi="Times New Roman" w:cs="Times New Roman"/>
                <w:sz w:val="24"/>
                <w:szCs w:val="24"/>
              </w:rPr>
              <w:t>актуальной</w:t>
            </w:r>
            <w:r w:rsidRPr="00ED3FD8">
              <w:rPr>
                <w:rFonts w:ascii="Times New Roman" w:hAnsi="Times New Roman" w:cs="Times New Roman"/>
                <w:sz w:val="24"/>
                <w:szCs w:val="24"/>
              </w:rPr>
              <w:t xml:space="preserve"> градостроительной документаци</w:t>
            </w:r>
            <w:r>
              <w:rPr>
                <w:rFonts w:ascii="Times New Roman" w:hAnsi="Times New Roman" w:cs="Times New Roman"/>
                <w:sz w:val="24"/>
                <w:szCs w:val="24"/>
              </w:rPr>
              <w:t>и</w:t>
            </w:r>
            <w:r w:rsidRPr="00ED3FD8">
              <w:rPr>
                <w:rFonts w:ascii="Times New Roman" w:hAnsi="Times New Roman" w:cs="Times New Roman"/>
                <w:sz w:val="24"/>
                <w:szCs w:val="24"/>
              </w:rPr>
              <w:t xml:space="preserve"> - Генеральными планами, Правилами землепользования и застройки, актуальной картографической информацией, в целях создания благоприятных условий для ведения бизнеса, развития конкуренции и улучшения инвестиционного климата на территории Сланцевского городского поселения;</w:t>
            </w:r>
            <w:proofErr w:type="gramEnd"/>
          </w:p>
          <w:p w:rsidR="007E193B" w:rsidRPr="00ED3FD8" w:rsidRDefault="007E193B" w:rsidP="007E193B">
            <w:pPr>
              <w:pStyle w:val="ConsPlusNormal"/>
              <w:ind w:firstLine="0"/>
              <w:jc w:val="both"/>
              <w:rPr>
                <w:rFonts w:ascii="Times New Roman" w:eastAsia="Times New Roman" w:hAnsi="Times New Roman" w:cs="Times New Roman"/>
                <w:sz w:val="24"/>
                <w:szCs w:val="24"/>
              </w:rPr>
            </w:pPr>
            <w:r w:rsidRPr="00ED3FD8">
              <w:rPr>
                <w:rFonts w:ascii="Times New Roman" w:hAnsi="Times New Roman" w:cs="Times New Roman"/>
                <w:sz w:val="24"/>
                <w:szCs w:val="24"/>
              </w:rPr>
              <w:t xml:space="preserve">- </w:t>
            </w:r>
            <w:r w:rsidRPr="00ED3FD8">
              <w:rPr>
                <w:rFonts w:ascii="Times New Roman" w:eastAsia="Times New Roman" w:hAnsi="Times New Roman" w:cs="Times New Roman"/>
                <w:sz w:val="24"/>
                <w:szCs w:val="24"/>
              </w:rPr>
              <w:t>приве</w:t>
            </w:r>
            <w:r>
              <w:rPr>
                <w:rFonts w:ascii="Times New Roman" w:eastAsia="Times New Roman" w:hAnsi="Times New Roman" w:cs="Times New Roman"/>
                <w:sz w:val="24"/>
                <w:szCs w:val="24"/>
              </w:rPr>
              <w:t>ден</w:t>
            </w:r>
            <w:r w:rsidR="004E565D">
              <w:rPr>
                <w:rFonts w:ascii="Times New Roman" w:eastAsia="Times New Roman" w:hAnsi="Times New Roman" w:cs="Times New Roman"/>
                <w:sz w:val="24"/>
                <w:szCs w:val="24"/>
              </w:rPr>
              <w:t>ы</w:t>
            </w:r>
            <w:r w:rsidRPr="00ED3FD8">
              <w:rPr>
                <w:rFonts w:ascii="Times New Roman" w:eastAsia="Times New Roman" w:hAnsi="Times New Roman" w:cs="Times New Roman"/>
                <w:sz w:val="24"/>
                <w:szCs w:val="24"/>
              </w:rPr>
              <w:t xml:space="preserve"> существующи</w:t>
            </w:r>
            <w:r w:rsidR="004E565D">
              <w:rPr>
                <w:rFonts w:ascii="Times New Roman" w:eastAsia="Times New Roman" w:hAnsi="Times New Roman" w:cs="Times New Roman"/>
                <w:sz w:val="24"/>
                <w:szCs w:val="24"/>
              </w:rPr>
              <w:t>е</w:t>
            </w:r>
            <w:r w:rsidRPr="00ED3FD8">
              <w:rPr>
                <w:rFonts w:ascii="Times New Roman" w:eastAsia="Times New Roman" w:hAnsi="Times New Roman" w:cs="Times New Roman"/>
                <w:sz w:val="24"/>
                <w:szCs w:val="24"/>
              </w:rPr>
              <w:t xml:space="preserve"> дорог</w:t>
            </w:r>
            <w:r w:rsidR="004E565D">
              <w:rPr>
                <w:rFonts w:ascii="Times New Roman" w:eastAsia="Times New Roman" w:hAnsi="Times New Roman" w:cs="Times New Roman"/>
                <w:sz w:val="24"/>
                <w:szCs w:val="24"/>
              </w:rPr>
              <w:t>и</w:t>
            </w:r>
            <w:r w:rsidRPr="00ED3FD8">
              <w:rPr>
                <w:rFonts w:ascii="Times New Roman" w:eastAsia="Times New Roman" w:hAnsi="Times New Roman" w:cs="Times New Roman"/>
                <w:sz w:val="24"/>
                <w:szCs w:val="24"/>
              </w:rPr>
              <w:t xml:space="preserve"> общего пользования в соответствие с нормативами с целью сохранения существующей дорожной сети Сланцевского городского поселения и повышения ее транспортно-эксплуатационного состояния;</w:t>
            </w:r>
          </w:p>
          <w:p w:rsidR="007E193B" w:rsidRPr="00ED3FD8" w:rsidRDefault="007E193B" w:rsidP="007E193B">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улучш</w:t>
            </w:r>
            <w:r>
              <w:rPr>
                <w:rFonts w:ascii="Times New Roman" w:eastAsia="Times New Roman" w:hAnsi="Times New Roman" w:cs="Times New Roman"/>
                <w:sz w:val="24"/>
                <w:szCs w:val="24"/>
              </w:rPr>
              <w:t>ен</w:t>
            </w:r>
            <w:r w:rsidR="004E565D">
              <w:rPr>
                <w:rFonts w:ascii="Times New Roman" w:eastAsia="Times New Roman" w:hAnsi="Times New Roman" w:cs="Times New Roman"/>
                <w:sz w:val="24"/>
                <w:szCs w:val="24"/>
              </w:rPr>
              <w:t>ы</w:t>
            </w:r>
            <w:r w:rsidRPr="00ED3FD8">
              <w:rPr>
                <w:rFonts w:ascii="Times New Roman" w:eastAsia="Times New Roman" w:hAnsi="Times New Roman" w:cs="Times New Roman"/>
                <w:sz w:val="24"/>
                <w:szCs w:val="24"/>
              </w:rPr>
              <w:t xml:space="preserve"> качества жизни и услови</w:t>
            </w:r>
            <w:r w:rsidR="004E565D">
              <w:rPr>
                <w:rFonts w:ascii="Times New Roman" w:eastAsia="Times New Roman" w:hAnsi="Times New Roman" w:cs="Times New Roman"/>
                <w:sz w:val="24"/>
                <w:szCs w:val="24"/>
              </w:rPr>
              <w:t>я</w:t>
            </w:r>
            <w:r w:rsidRPr="00ED3FD8">
              <w:rPr>
                <w:rFonts w:ascii="Times New Roman" w:eastAsia="Times New Roman" w:hAnsi="Times New Roman" w:cs="Times New Roman"/>
                <w:sz w:val="24"/>
                <w:szCs w:val="24"/>
              </w:rPr>
              <w:t xml:space="preserve"> проживания населения за счет создания разветвленной сети системы газораспределения на всей территории Сланцевского городского поселения;</w:t>
            </w:r>
          </w:p>
          <w:p w:rsidR="007E193B" w:rsidRPr="00ED3FD8" w:rsidRDefault="007E193B" w:rsidP="007E193B">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созда</w:t>
            </w:r>
            <w:r w:rsidR="00360AC2">
              <w:rPr>
                <w:rFonts w:ascii="Times New Roman" w:eastAsia="Times New Roman" w:hAnsi="Times New Roman" w:cs="Times New Roman"/>
                <w:sz w:val="24"/>
                <w:szCs w:val="24"/>
              </w:rPr>
              <w:t>н</w:t>
            </w:r>
            <w:r w:rsidR="00602E60">
              <w:rPr>
                <w:rFonts w:ascii="Times New Roman" w:eastAsia="Times New Roman" w:hAnsi="Times New Roman" w:cs="Times New Roman"/>
                <w:sz w:val="24"/>
                <w:szCs w:val="24"/>
              </w:rPr>
              <w:t>ы</w:t>
            </w:r>
            <w:r w:rsidRPr="00ED3FD8">
              <w:rPr>
                <w:rFonts w:ascii="Times New Roman" w:eastAsia="Times New Roman" w:hAnsi="Times New Roman" w:cs="Times New Roman"/>
                <w:sz w:val="24"/>
                <w:szCs w:val="24"/>
              </w:rPr>
              <w:t xml:space="preserve"> услови</w:t>
            </w:r>
            <w:r w:rsidR="00602E60">
              <w:rPr>
                <w:rFonts w:ascii="Times New Roman" w:eastAsia="Times New Roman" w:hAnsi="Times New Roman" w:cs="Times New Roman"/>
                <w:sz w:val="24"/>
                <w:szCs w:val="24"/>
              </w:rPr>
              <w:t>я</w:t>
            </w:r>
            <w:r w:rsidRPr="00ED3FD8">
              <w:rPr>
                <w:rFonts w:ascii="Times New Roman" w:eastAsia="Times New Roman" w:hAnsi="Times New Roman" w:cs="Times New Roman"/>
                <w:sz w:val="24"/>
                <w:szCs w:val="24"/>
              </w:rPr>
              <w:t xml:space="preserve"> для проведения маркетинговых мероприятий путем проведения благоустройства территорий города Сланцы</w:t>
            </w:r>
            <w:r w:rsidR="004A5ACE">
              <w:rPr>
                <w:rFonts w:ascii="Times New Roman" w:eastAsia="Times New Roman" w:hAnsi="Times New Roman" w:cs="Times New Roman"/>
                <w:sz w:val="24"/>
                <w:szCs w:val="24"/>
              </w:rPr>
              <w:t xml:space="preserve"> (обустройство общественных зон отдыха, устройство детских площадок)</w:t>
            </w:r>
            <w:r w:rsidRPr="00ED3FD8">
              <w:rPr>
                <w:rFonts w:ascii="Times New Roman" w:eastAsia="Times New Roman" w:hAnsi="Times New Roman" w:cs="Times New Roman"/>
                <w:sz w:val="24"/>
                <w:szCs w:val="24"/>
              </w:rPr>
              <w:t>.</w:t>
            </w:r>
          </w:p>
          <w:p w:rsidR="007E193B" w:rsidRPr="00ED3FD8" w:rsidRDefault="007E193B" w:rsidP="00B80339">
            <w:pPr>
              <w:pStyle w:val="ConsPlusNormal"/>
              <w:snapToGrid w:val="0"/>
              <w:ind w:firstLine="0"/>
              <w:jc w:val="both"/>
              <w:rPr>
                <w:rFonts w:ascii="Times New Roman" w:eastAsia="Times New Roman" w:hAnsi="Times New Roman" w:cs="Times New Roman"/>
                <w:sz w:val="24"/>
                <w:szCs w:val="24"/>
              </w:rPr>
            </w:pPr>
          </w:p>
        </w:tc>
      </w:tr>
      <w:tr w:rsidR="007C59D7" w:rsidRPr="00ED3FD8" w:rsidTr="00ED37D9">
        <w:trPr>
          <w:trHeight w:val="1099"/>
        </w:trPr>
        <w:tc>
          <w:tcPr>
            <w:tcW w:w="2603" w:type="dxa"/>
            <w:tcBorders>
              <w:top w:val="single" w:sz="4" w:space="0" w:color="000000"/>
              <w:left w:val="single" w:sz="4" w:space="0" w:color="000000"/>
              <w:bottom w:val="single" w:sz="4" w:space="0" w:color="000000"/>
            </w:tcBorders>
            <w:shd w:val="clear" w:color="auto" w:fill="auto"/>
          </w:tcPr>
          <w:p w:rsidR="007C59D7" w:rsidRPr="00ED3FD8" w:rsidRDefault="007C59D7" w:rsidP="00B80339">
            <w:pPr>
              <w:pStyle w:val="ConsPlusNormal"/>
              <w:snapToGrid w:val="0"/>
              <w:ind w:firstLine="0"/>
              <w:jc w:val="left"/>
              <w:rPr>
                <w:rFonts w:ascii="Times New Roman" w:hAnsi="Times New Roman" w:cs="Times New Roman"/>
                <w:sz w:val="24"/>
                <w:szCs w:val="24"/>
              </w:rPr>
            </w:pPr>
            <w:r>
              <w:rPr>
                <w:rFonts w:ascii="Times New Roman" w:hAnsi="Times New Roman" w:cs="Times New Roman"/>
                <w:sz w:val="24"/>
                <w:szCs w:val="24"/>
              </w:rPr>
              <w:lastRenderedPageBreak/>
              <w:t>Проекты, реализуемые в рамках муниципальной 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7C59D7" w:rsidRPr="00490738" w:rsidRDefault="00490738" w:rsidP="006E6C0D">
            <w:pPr>
              <w:pStyle w:val="ConsPlusNormal1"/>
              <w:widowControl w:val="0"/>
              <w:autoSpaceDE w:val="0"/>
              <w:jc w:val="both"/>
              <w:rPr>
                <w:rFonts w:ascii="Times New Roman" w:hAnsi="Times New Roman" w:cs="Times New Roman"/>
                <w:kern w:val="0"/>
                <w:sz w:val="24"/>
                <w:lang w:bidi="ar-SA"/>
              </w:rPr>
            </w:pPr>
            <w:r w:rsidRPr="00490738">
              <w:rPr>
                <w:rFonts w:ascii="Times New Roman" w:hAnsi="Times New Roman" w:cs="Times New Roman"/>
                <w:kern w:val="0"/>
                <w:sz w:val="24"/>
                <w:lang w:bidi="ar-SA"/>
              </w:rPr>
              <w:t>Реализация проектов не предусмотрена</w:t>
            </w:r>
          </w:p>
        </w:tc>
      </w:tr>
      <w:tr w:rsidR="00CF5BD4" w:rsidRPr="00ED3FD8" w:rsidTr="00761F31">
        <w:trPr>
          <w:trHeight w:val="540"/>
        </w:trPr>
        <w:tc>
          <w:tcPr>
            <w:tcW w:w="2603" w:type="dxa"/>
            <w:tcBorders>
              <w:top w:val="single" w:sz="4" w:space="0" w:color="000000"/>
              <w:left w:val="single" w:sz="4" w:space="0" w:color="000000"/>
              <w:bottom w:val="single" w:sz="4" w:space="0" w:color="000000"/>
            </w:tcBorders>
            <w:shd w:val="clear" w:color="auto" w:fill="auto"/>
          </w:tcPr>
          <w:p w:rsidR="00CF5BD4" w:rsidRPr="00ED3FD8" w:rsidRDefault="00CF5BD4" w:rsidP="00761F31">
            <w:pPr>
              <w:pStyle w:val="ConsPlusNormal"/>
              <w:snapToGrid w:val="0"/>
              <w:ind w:firstLine="0"/>
              <w:jc w:val="left"/>
              <w:rPr>
                <w:rFonts w:ascii="Times New Roman" w:hAnsi="Times New Roman" w:cs="Times New Roman"/>
                <w:sz w:val="24"/>
                <w:szCs w:val="24"/>
              </w:rPr>
            </w:pPr>
            <w:r>
              <w:rPr>
                <w:rFonts w:ascii="Times New Roman" w:hAnsi="Times New Roman" w:cs="Times New Roman"/>
                <w:sz w:val="24"/>
                <w:szCs w:val="24"/>
              </w:rPr>
              <w:t>Ф</w:t>
            </w:r>
            <w:r w:rsidRPr="00ED3FD8">
              <w:rPr>
                <w:rFonts w:ascii="Times New Roman" w:hAnsi="Times New Roman" w:cs="Times New Roman"/>
                <w:sz w:val="24"/>
                <w:szCs w:val="24"/>
              </w:rPr>
              <w:t>инансов</w:t>
            </w:r>
            <w:r>
              <w:rPr>
                <w:rFonts w:ascii="Times New Roman" w:hAnsi="Times New Roman" w:cs="Times New Roman"/>
                <w:sz w:val="24"/>
                <w:szCs w:val="24"/>
              </w:rPr>
              <w:t>ое обеспечение муниципальной программы - всего</w:t>
            </w:r>
            <w:r w:rsidRPr="00ED3FD8">
              <w:rPr>
                <w:rFonts w:ascii="Times New Roman" w:hAnsi="Times New Roman" w:cs="Times New Roman"/>
                <w:sz w:val="24"/>
                <w:szCs w:val="24"/>
              </w:rPr>
              <w:t xml:space="preserve">, </w:t>
            </w:r>
            <w:r>
              <w:rPr>
                <w:rFonts w:ascii="Times New Roman" w:hAnsi="Times New Roman" w:cs="Times New Roman"/>
                <w:sz w:val="24"/>
                <w:szCs w:val="24"/>
              </w:rPr>
              <w:t>в том числе по годам реализации</w:t>
            </w:r>
          </w:p>
          <w:p w:rsidR="00CF5BD4" w:rsidRPr="00ED3FD8" w:rsidRDefault="00CF5BD4" w:rsidP="00761F31">
            <w:pPr>
              <w:pStyle w:val="ConsPlusNormal"/>
              <w:ind w:firstLine="0"/>
              <w:jc w:val="left"/>
              <w:rPr>
                <w:rFonts w:ascii="Times New Roman" w:hAnsi="Times New Roman" w:cs="Times New Roman"/>
                <w:sz w:val="24"/>
                <w:szCs w:val="24"/>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F5BD4" w:rsidRPr="00ED3FD8" w:rsidRDefault="00CF0BA0" w:rsidP="00CF0BA0">
            <w:pPr>
              <w:pStyle w:val="ConsPlusNormal"/>
              <w:snapToGrid w:val="0"/>
              <w:ind w:firstLine="0"/>
              <w:jc w:val="both"/>
              <w:rPr>
                <w:rFonts w:ascii="Times New Roman" w:eastAsia="Times New Roman" w:hAnsi="Times New Roman" w:cs="Times New Roman"/>
                <w:sz w:val="24"/>
                <w:szCs w:val="24"/>
              </w:rPr>
            </w:pPr>
            <w:r>
              <w:rPr>
                <w:rFonts w:ascii="Times New Roman" w:hAnsi="Times New Roman" w:cs="Times New Roman"/>
                <w:sz w:val="24"/>
                <w:szCs w:val="24"/>
              </w:rPr>
              <w:t>Ф</w:t>
            </w:r>
            <w:r w:rsidRPr="00ED3FD8">
              <w:rPr>
                <w:rFonts w:ascii="Times New Roman" w:hAnsi="Times New Roman" w:cs="Times New Roman"/>
                <w:sz w:val="24"/>
                <w:szCs w:val="24"/>
              </w:rPr>
              <w:t>инансов</w:t>
            </w:r>
            <w:r>
              <w:rPr>
                <w:rFonts w:ascii="Times New Roman" w:hAnsi="Times New Roman" w:cs="Times New Roman"/>
                <w:sz w:val="24"/>
                <w:szCs w:val="24"/>
              </w:rPr>
              <w:t xml:space="preserve">ое обеспечение муниципальной программы составляет </w:t>
            </w:r>
            <w:r w:rsidR="004A7B56">
              <w:rPr>
                <w:rFonts w:ascii="Times New Roman" w:eastAsia="Times New Roman" w:hAnsi="Times New Roman" w:cs="Times New Roman"/>
                <w:sz w:val="24"/>
                <w:szCs w:val="24"/>
              </w:rPr>
              <w:t xml:space="preserve">366 133,03983 </w:t>
            </w:r>
            <w:r w:rsidR="00CF5BD4" w:rsidRPr="00ED3FD8">
              <w:rPr>
                <w:rFonts w:ascii="Times New Roman" w:eastAsia="Times New Roman" w:hAnsi="Times New Roman" w:cs="Times New Roman"/>
                <w:sz w:val="24"/>
                <w:szCs w:val="24"/>
              </w:rPr>
              <w:t xml:space="preserve">тыс. руб., </w:t>
            </w:r>
            <w:r>
              <w:rPr>
                <w:rFonts w:ascii="Times New Roman" w:eastAsia="Times New Roman" w:hAnsi="Times New Roman" w:cs="Times New Roman"/>
                <w:sz w:val="24"/>
                <w:szCs w:val="24"/>
              </w:rPr>
              <w:t>в том числе:</w:t>
            </w:r>
          </w:p>
          <w:p w:rsidR="00CF5BD4" w:rsidRPr="00551909" w:rsidRDefault="00CF5BD4" w:rsidP="0087681A">
            <w:pPr>
              <w:pStyle w:val="ConsPlusNormal"/>
              <w:snapToGrid w:val="0"/>
              <w:ind w:firstLine="708"/>
              <w:jc w:val="both"/>
              <w:rPr>
                <w:rFonts w:ascii="Times New Roman" w:eastAsia="Times New Roman" w:hAnsi="Times New Roman" w:cs="Times New Roman"/>
              </w:rPr>
            </w:pPr>
          </w:p>
          <w:p w:rsidR="00CF0BA0" w:rsidRPr="00ED3FD8" w:rsidRDefault="00CF5BD4" w:rsidP="00CF0BA0">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2019 г. -  </w:t>
            </w:r>
            <w:r w:rsidR="00CF0BA0">
              <w:rPr>
                <w:rFonts w:ascii="Times New Roman" w:eastAsia="Times New Roman" w:hAnsi="Times New Roman" w:cs="Times New Roman"/>
                <w:sz w:val="24"/>
                <w:szCs w:val="24"/>
              </w:rPr>
              <w:t>96778,02821</w:t>
            </w:r>
            <w:r w:rsidRPr="00ED3FD8">
              <w:rPr>
                <w:rFonts w:ascii="Times New Roman" w:eastAsia="Times New Roman" w:hAnsi="Times New Roman" w:cs="Times New Roman"/>
                <w:sz w:val="24"/>
                <w:szCs w:val="24"/>
              </w:rPr>
              <w:t xml:space="preserve"> тыс. руб., </w:t>
            </w:r>
          </w:p>
          <w:p w:rsidR="00CF5BD4" w:rsidRPr="00ED3FD8" w:rsidRDefault="00CF5BD4" w:rsidP="00534344">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2020 г. – </w:t>
            </w:r>
            <w:r w:rsidR="00534344">
              <w:rPr>
                <w:rFonts w:ascii="Times New Roman" w:eastAsia="Times New Roman" w:hAnsi="Times New Roman" w:cs="Times New Roman"/>
                <w:sz w:val="24"/>
                <w:szCs w:val="24"/>
              </w:rPr>
              <w:t>113823,31039</w:t>
            </w:r>
            <w:r w:rsidRPr="00ED3FD8">
              <w:rPr>
                <w:rFonts w:ascii="Times New Roman" w:eastAsia="Times New Roman" w:hAnsi="Times New Roman" w:cs="Times New Roman"/>
                <w:sz w:val="24"/>
                <w:szCs w:val="24"/>
              </w:rPr>
              <w:t xml:space="preserve"> тыс. руб.,</w:t>
            </w:r>
            <w:r w:rsidRPr="00ED3FD8">
              <w:rPr>
                <w:rFonts w:ascii="Times New Roman" w:hAnsi="Times New Roman" w:cs="Times New Roman"/>
              </w:rPr>
              <w:t xml:space="preserve"> </w:t>
            </w:r>
          </w:p>
          <w:p w:rsidR="00CF5BD4" w:rsidRDefault="00CF5BD4" w:rsidP="00761F31">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2021 г. -  </w:t>
            </w:r>
            <w:r w:rsidR="00D47895">
              <w:rPr>
                <w:rFonts w:ascii="Times New Roman" w:eastAsia="Times New Roman" w:hAnsi="Times New Roman" w:cs="Times New Roman"/>
                <w:sz w:val="24"/>
                <w:szCs w:val="24"/>
              </w:rPr>
              <w:t>7271</w:t>
            </w:r>
            <w:r w:rsidR="0087681A">
              <w:rPr>
                <w:rFonts w:ascii="Times New Roman" w:eastAsia="Times New Roman" w:hAnsi="Times New Roman" w:cs="Times New Roman"/>
                <w:sz w:val="24"/>
                <w:szCs w:val="24"/>
              </w:rPr>
              <w:t>4</w:t>
            </w:r>
            <w:r w:rsidR="00D47895">
              <w:rPr>
                <w:rFonts w:ascii="Times New Roman" w:eastAsia="Times New Roman" w:hAnsi="Times New Roman" w:cs="Times New Roman"/>
                <w:sz w:val="24"/>
                <w:szCs w:val="24"/>
              </w:rPr>
              <w:t>,64232</w:t>
            </w:r>
            <w:r w:rsidRPr="00ED3FD8">
              <w:rPr>
                <w:rFonts w:ascii="Times New Roman" w:eastAsia="Times New Roman" w:hAnsi="Times New Roman" w:cs="Times New Roman"/>
                <w:sz w:val="24"/>
                <w:szCs w:val="24"/>
              </w:rPr>
              <w:t xml:space="preserve"> тыс. руб.,</w:t>
            </w:r>
            <w:r w:rsidRPr="00ED3FD8">
              <w:rPr>
                <w:rFonts w:ascii="Times New Roman" w:hAnsi="Times New Roman" w:cs="Times New Roman"/>
              </w:rPr>
              <w:t xml:space="preserve"> </w:t>
            </w:r>
          </w:p>
          <w:p w:rsidR="00534344" w:rsidRDefault="00CF5BD4" w:rsidP="00761F31">
            <w:pPr>
              <w:pStyle w:val="ConsPlusNormal"/>
              <w:snapToGrid w:val="0"/>
              <w:ind w:firstLine="0"/>
              <w:jc w:val="both"/>
              <w:rPr>
                <w:rFonts w:ascii="Times New Roman" w:hAnsi="Times New Roman" w:cs="Times New Roman"/>
              </w:rPr>
            </w:pPr>
            <w:r w:rsidRPr="00ED3FD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ED3FD8">
              <w:rPr>
                <w:rFonts w:ascii="Times New Roman" w:eastAsia="Times New Roman" w:hAnsi="Times New Roman" w:cs="Times New Roman"/>
                <w:sz w:val="24"/>
                <w:szCs w:val="24"/>
              </w:rPr>
              <w:t xml:space="preserve"> г. -  </w:t>
            </w:r>
            <w:r w:rsidR="00534344">
              <w:rPr>
                <w:rFonts w:ascii="Times New Roman" w:eastAsia="Times New Roman" w:hAnsi="Times New Roman" w:cs="Times New Roman"/>
                <w:sz w:val="24"/>
                <w:szCs w:val="24"/>
              </w:rPr>
              <w:t>30756,65890</w:t>
            </w:r>
            <w:r w:rsidRPr="00ED3FD8">
              <w:rPr>
                <w:rFonts w:ascii="Times New Roman" w:eastAsia="Times New Roman" w:hAnsi="Times New Roman" w:cs="Times New Roman"/>
                <w:sz w:val="24"/>
                <w:szCs w:val="24"/>
              </w:rPr>
              <w:t xml:space="preserve"> тыс. руб.,</w:t>
            </w:r>
            <w:r w:rsidRPr="00ED3FD8">
              <w:rPr>
                <w:rFonts w:ascii="Times New Roman" w:hAnsi="Times New Roman" w:cs="Times New Roman"/>
              </w:rPr>
              <w:t xml:space="preserve"> </w:t>
            </w:r>
          </w:p>
          <w:p w:rsidR="00CF5BD4" w:rsidRDefault="00CF5BD4" w:rsidP="00534344">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ED3FD8">
              <w:rPr>
                <w:rFonts w:ascii="Times New Roman" w:eastAsia="Times New Roman" w:hAnsi="Times New Roman" w:cs="Times New Roman"/>
                <w:sz w:val="24"/>
                <w:szCs w:val="24"/>
              </w:rPr>
              <w:t xml:space="preserve"> г. -  </w:t>
            </w:r>
            <w:r w:rsidR="00534344">
              <w:rPr>
                <w:rFonts w:ascii="Times New Roman" w:eastAsia="Times New Roman" w:hAnsi="Times New Roman" w:cs="Times New Roman"/>
                <w:sz w:val="24"/>
                <w:szCs w:val="24"/>
              </w:rPr>
              <w:t>26140,800</w:t>
            </w:r>
            <w:r w:rsidRPr="00ED3FD8">
              <w:rPr>
                <w:rFonts w:ascii="Times New Roman" w:eastAsia="Times New Roman" w:hAnsi="Times New Roman" w:cs="Times New Roman"/>
                <w:sz w:val="24"/>
                <w:szCs w:val="24"/>
              </w:rPr>
              <w:t xml:space="preserve"> тыс. руб.,</w:t>
            </w:r>
            <w:r w:rsidRPr="00ED3FD8">
              <w:rPr>
                <w:rFonts w:ascii="Times New Roman" w:hAnsi="Times New Roman" w:cs="Times New Roman"/>
              </w:rPr>
              <w:t xml:space="preserve"> </w:t>
            </w:r>
          </w:p>
          <w:p w:rsidR="00CF5BD4" w:rsidRDefault="00CF5BD4" w:rsidP="00534344">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r w:rsidRPr="00ED3FD8">
              <w:rPr>
                <w:rFonts w:ascii="Times New Roman" w:eastAsia="Times New Roman" w:hAnsi="Times New Roman" w:cs="Times New Roman"/>
                <w:sz w:val="24"/>
                <w:szCs w:val="24"/>
              </w:rPr>
              <w:t xml:space="preserve">г. -  </w:t>
            </w:r>
            <w:r w:rsidR="00534344">
              <w:rPr>
                <w:rFonts w:ascii="Times New Roman" w:eastAsia="Times New Roman" w:hAnsi="Times New Roman" w:cs="Times New Roman"/>
                <w:sz w:val="24"/>
                <w:szCs w:val="24"/>
              </w:rPr>
              <w:t>25919,600</w:t>
            </w:r>
            <w:r w:rsidRPr="00ED3FD8">
              <w:rPr>
                <w:rFonts w:ascii="Times New Roman" w:eastAsia="Times New Roman" w:hAnsi="Times New Roman" w:cs="Times New Roman"/>
                <w:sz w:val="24"/>
                <w:szCs w:val="24"/>
              </w:rPr>
              <w:t xml:space="preserve"> тыс. руб.,</w:t>
            </w:r>
            <w:r w:rsidRPr="00ED3FD8">
              <w:rPr>
                <w:rFonts w:ascii="Times New Roman" w:hAnsi="Times New Roman" w:cs="Times New Roman"/>
              </w:rPr>
              <w:t xml:space="preserve"> </w:t>
            </w:r>
          </w:p>
          <w:p w:rsidR="00CF5BD4" w:rsidRPr="00551909" w:rsidRDefault="00CF5BD4" w:rsidP="00534344">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ED3FD8">
              <w:rPr>
                <w:rFonts w:ascii="Times New Roman" w:eastAsia="Times New Roman" w:hAnsi="Times New Roman" w:cs="Times New Roman"/>
                <w:sz w:val="24"/>
                <w:szCs w:val="24"/>
              </w:rPr>
              <w:t xml:space="preserve"> г. -  </w:t>
            </w:r>
            <w:r w:rsidR="00534344">
              <w:rPr>
                <w:rFonts w:ascii="Times New Roman" w:eastAsia="Times New Roman" w:hAnsi="Times New Roman" w:cs="Times New Roman"/>
                <w:sz w:val="24"/>
                <w:szCs w:val="24"/>
              </w:rPr>
              <w:t>0,00</w:t>
            </w:r>
            <w:r>
              <w:rPr>
                <w:rFonts w:ascii="Times New Roman" w:eastAsia="Times New Roman" w:hAnsi="Times New Roman" w:cs="Times New Roman"/>
                <w:sz w:val="24"/>
                <w:szCs w:val="24"/>
              </w:rPr>
              <w:t>0</w:t>
            </w:r>
            <w:r w:rsidRPr="00ED3FD8">
              <w:rPr>
                <w:rFonts w:ascii="Times New Roman" w:eastAsia="Times New Roman" w:hAnsi="Times New Roman" w:cs="Times New Roman"/>
                <w:sz w:val="24"/>
                <w:szCs w:val="24"/>
              </w:rPr>
              <w:t xml:space="preserve"> тыс. руб.</w:t>
            </w:r>
          </w:p>
        </w:tc>
      </w:tr>
      <w:tr w:rsidR="005F6634" w:rsidRPr="00ED3FD8" w:rsidTr="00B80339">
        <w:trPr>
          <w:trHeight w:val="1950"/>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CF5BD4" w:rsidP="00B80339">
            <w:pPr>
              <w:pStyle w:val="ConsPlusNormal"/>
              <w:snapToGrid w:val="0"/>
              <w:ind w:firstLine="0"/>
              <w:jc w:val="left"/>
              <w:rPr>
                <w:rFonts w:ascii="Times New Roman" w:eastAsia="Times New Roman" w:hAnsi="Times New Roman" w:cs="Times New Roman"/>
                <w:sz w:val="24"/>
                <w:szCs w:val="24"/>
                <w:shd w:val="clear" w:color="auto" w:fill="FFFF00"/>
              </w:rPr>
            </w:pPr>
            <w:r w:rsidRPr="00CF5BD4">
              <w:rPr>
                <w:rFonts w:ascii="Times New Roman" w:hAnsi="Times New Roman" w:cs="Times New Roman"/>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490738" w:rsidP="006E6C0D">
            <w:pPr>
              <w:pStyle w:val="ConsPlusNormal1"/>
              <w:widowControl w:val="0"/>
              <w:autoSpaceDE w:val="0"/>
              <w:jc w:val="both"/>
              <w:rPr>
                <w:rFonts w:ascii="Times New Roman" w:hAnsi="Times New Roman" w:cs="Times New Roman"/>
                <w:color w:val="000000"/>
                <w:sz w:val="24"/>
              </w:rPr>
            </w:pPr>
            <w:r w:rsidRPr="00490738">
              <w:rPr>
                <w:rFonts w:ascii="Times New Roman" w:hAnsi="Times New Roman" w:cs="Times New Roman"/>
                <w:kern w:val="0"/>
                <w:sz w:val="24"/>
                <w:lang w:bidi="ar-SA"/>
              </w:rPr>
              <w:t>Налоговые расходы не предусмотрены</w:t>
            </w:r>
          </w:p>
        </w:tc>
      </w:tr>
    </w:tbl>
    <w:p w:rsidR="005F6634" w:rsidRPr="00ED3FD8" w:rsidRDefault="005F6634" w:rsidP="005F6634">
      <w:pPr>
        <w:pStyle w:val="ConsPlusNormal"/>
        <w:ind w:firstLine="0"/>
        <w:rPr>
          <w:rFonts w:ascii="Times New Roman" w:hAnsi="Times New Roman" w:cs="Times New Roman"/>
        </w:rPr>
      </w:pPr>
    </w:p>
    <w:p w:rsidR="005F6634" w:rsidRPr="00ED3FD8" w:rsidRDefault="005F6634" w:rsidP="005F6634">
      <w:pPr>
        <w:pStyle w:val="ConsPlusNormal"/>
        <w:ind w:firstLine="0"/>
        <w:rPr>
          <w:rFonts w:ascii="Times New Roman" w:hAnsi="Times New Roman" w:cs="Times New Roman"/>
        </w:rPr>
      </w:pPr>
    </w:p>
    <w:p w:rsidR="005F6634" w:rsidRPr="00ED3FD8" w:rsidRDefault="005F6634" w:rsidP="005F6634">
      <w:pPr>
        <w:pStyle w:val="ConsPlusNormal"/>
        <w:ind w:firstLine="0"/>
        <w:rPr>
          <w:rFonts w:ascii="Times New Roman" w:hAnsi="Times New Roman" w:cs="Times New Roman"/>
          <w:sz w:val="24"/>
          <w:szCs w:val="24"/>
        </w:rPr>
      </w:pPr>
      <w:r w:rsidRPr="00ED3FD8">
        <w:rPr>
          <w:rFonts w:ascii="Times New Roman" w:hAnsi="Times New Roman" w:cs="Times New Roman"/>
          <w:b/>
          <w:sz w:val="24"/>
          <w:szCs w:val="24"/>
        </w:rPr>
        <w:t xml:space="preserve">1. </w:t>
      </w:r>
      <w:r w:rsidR="00887027">
        <w:rPr>
          <w:rFonts w:ascii="Times New Roman" w:hAnsi="Times New Roman" w:cs="Times New Roman"/>
          <w:b/>
          <w:sz w:val="24"/>
          <w:szCs w:val="24"/>
        </w:rPr>
        <w:t>Общая ха</w:t>
      </w:r>
      <w:r w:rsidRPr="00ED3FD8">
        <w:rPr>
          <w:rFonts w:ascii="Times New Roman" w:hAnsi="Times New Roman" w:cs="Times New Roman"/>
          <w:b/>
          <w:sz w:val="24"/>
          <w:szCs w:val="24"/>
        </w:rPr>
        <w:t>рактеристика</w:t>
      </w:r>
      <w:r w:rsidR="00887027">
        <w:rPr>
          <w:rFonts w:ascii="Times New Roman" w:hAnsi="Times New Roman" w:cs="Times New Roman"/>
          <w:b/>
          <w:sz w:val="24"/>
          <w:szCs w:val="24"/>
        </w:rPr>
        <w:t>, основные проблемы и прогноз развития</w:t>
      </w:r>
      <w:r w:rsidRPr="00ED3FD8">
        <w:rPr>
          <w:rFonts w:ascii="Times New Roman" w:hAnsi="Times New Roman" w:cs="Times New Roman"/>
          <w:b/>
          <w:sz w:val="24"/>
          <w:szCs w:val="24"/>
        </w:rPr>
        <w:t xml:space="preserve"> сферы </w:t>
      </w:r>
      <w:r w:rsidR="00887027">
        <w:rPr>
          <w:rFonts w:ascii="Times New Roman" w:hAnsi="Times New Roman" w:cs="Times New Roman"/>
          <w:b/>
          <w:sz w:val="24"/>
          <w:szCs w:val="24"/>
        </w:rPr>
        <w:t>реализации муниципальной программы</w:t>
      </w:r>
      <w:r w:rsidRPr="00ED3FD8">
        <w:rPr>
          <w:rFonts w:ascii="Times New Roman" w:hAnsi="Times New Roman" w:cs="Times New Roman"/>
          <w:b/>
          <w:sz w:val="24"/>
          <w:szCs w:val="24"/>
        </w:rPr>
        <w:t xml:space="preserve"> </w:t>
      </w:r>
    </w:p>
    <w:p w:rsidR="005F6634" w:rsidRPr="00ED3FD8" w:rsidRDefault="005F6634" w:rsidP="005F6634">
      <w:pPr>
        <w:pStyle w:val="a5"/>
        <w:spacing w:before="0" w:beforeAutospacing="0" w:after="0" w:afterAutospacing="0"/>
        <w:ind w:firstLine="567"/>
        <w:jc w:val="both"/>
        <w:rPr>
          <w:lang w:eastAsia="zh-CN"/>
        </w:rPr>
      </w:pPr>
      <w:r w:rsidRPr="00ED3FD8">
        <w:t>Территориальное (пространственное) планирование — это деятельность по определению предназначенных для развития данной территории зон, установлению их границ и функционального назначения, а также принятию решений о размещении объектов капитального строительства на данной территории с учетом интересов жителей, муниципальных образований, регионов и страны в целом.</w:t>
      </w:r>
      <w:r w:rsidRPr="00ED3FD8">
        <w:rPr>
          <w:color w:val="000000"/>
          <w:sz w:val="23"/>
          <w:szCs w:val="23"/>
        </w:rPr>
        <w:t xml:space="preserve"> </w:t>
      </w:r>
      <w:r w:rsidRPr="00ED3FD8">
        <w:t xml:space="preserve">Именно такие задачи как размещения новых объектов, рекреационных зон, развития инженерных сетей и многое другое решаются в документах территориального планирования. В Сланцевском городском поселении разработаны и утверждены основные документы территориального планирования - Генеральный план и Правила землепользования и застройки. Однако ввиду изменений законодательства, а также с целью создания условий для развития бизнеса и улучшения инвестиционного климата документы требуют их приведения в соответствие. </w:t>
      </w:r>
      <w:r w:rsidRPr="00ED3FD8">
        <w:rPr>
          <w:lang w:eastAsia="zh-CN"/>
        </w:rPr>
        <w:t>Инфраструктура, являясь базой для обеспечения нормальной жизнедеятельности Сланцевского городского поселения, напрямую оказывает влияние на социальное благополучие населения и пространственное развитие территории.</w:t>
      </w:r>
    </w:p>
    <w:p w:rsidR="005F6634" w:rsidRPr="00ED3FD8" w:rsidRDefault="005F6634" w:rsidP="005F6634">
      <w:pPr>
        <w:pStyle w:val="a5"/>
        <w:spacing w:before="0" w:beforeAutospacing="0" w:after="0" w:afterAutospacing="0"/>
        <w:ind w:firstLine="567"/>
        <w:jc w:val="both"/>
        <w:rPr>
          <w:u w:val="single"/>
          <w:lang w:eastAsia="zh-CN"/>
        </w:rPr>
      </w:pPr>
      <w:r w:rsidRPr="00ED3FD8">
        <w:rPr>
          <w:u w:val="single"/>
          <w:lang w:eastAsia="zh-CN"/>
        </w:rPr>
        <w:t>Транспортная инфраструктура.</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В настоящее время к одним из наиболее существенных инфраструктурных ограничений в Сланцевском городском поселении относится низкое транспортно-эксплуатационное состояние автомобильных дорог общего пользования местного значения и отсутствие динамики развития газоснабжения. </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30% протяженности дорог Сланцевского городского поселения соответствуют нормативным требованиям по транспортно-эксплуатационному состоянию, остальные дороги нуждаются в неотложном проведении работ по реконструкции или капитальному ремонту. </w:t>
      </w:r>
    </w:p>
    <w:p w:rsidR="005F6634" w:rsidRPr="00ED3FD8" w:rsidRDefault="005F6634" w:rsidP="005F6634">
      <w:pPr>
        <w:pStyle w:val="ConsPlusNormal"/>
        <w:ind w:firstLine="539"/>
        <w:jc w:val="both"/>
        <w:rPr>
          <w:rFonts w:ascii="Times New Roman" w:hAnsi="Times New Roman" w:cs="Times New Roman"/>
          <w:sz w:val="24"/>
          <w:szCs w:val="24"/>
        </w:rPr>
      </w:pPr>
      <w:proofErr w:type="gramStart"/>
      <w:r w:rsidRPr="00ED3FD8">
        <w:rPr>
          <w:rFonts w:ascii="Times New Roman" w:hAnsi="Times New Roman" w:cs="Times New Roman"/>
          <w:sz w:val="24"/>
          <w:szCs w:val="24"/>
        </w:rPr>
        <w:t xml:space="preserve">К основным причинам высокой доли дорог местного значения, не отвечающих нормативным требованиям </w:t>
      </w:r>
      <w:r w:rsidR="00074E4B" w:rsidRPr="00ED3FD8">
        <w:rPr>
          <w:rFonts w:ascii="Times New Roman" w:hAnsi="Times New Roman" w:cs="Times New Roman"/>
          <w:sz w:val="24"/>
          <w:szCs w:val="24"/>
        </w:rPr>
        <w:t>и</w:t>
      </w:r>
      <w:r w:rsidRPr="00ED3FD8">
        <w:rPr>
          <w:rFonts w:ascii="Times New Roman" w:hAnsi="Times New Roman" w:cs="Times New Roman"/>
          <w:sz w:val="24"/>
          <w:szCs w:val="24"/>
        </w:rPr>
        <w:t xml:space="preserve"> транспортно-эксплуатационным показателям, относятся следующие:</w:t>
      </w:r>
      <w:proofErr w:type="gramEnd"/>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недостаточные объемы финансирования работ по содержанию, ремонту, капитальному ремонту и реконструкции автомобильных дорог местного значения. Так, в настоящее время обеспеченность нормативов на содержание дорог составляет 32,5%, на ремонт - 67,5%, на капитальный ремонт - 0%;</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доля автомобильных дорог, которые имеют покрытия переходного типа и грунтовые - 9,8% от общей протяженности местных дорог;</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lastRenderedPageBreak/>
        <w:t xml:space="preserve">- отсутствие эффективной системы </w:t>
      </w:r>
      <w:proofErr w:type="gramStart"/>
      <w:r w:rsidRPr="00ED3FD8">
        <w:rPr>
          <w:rFonts w:ascii="Times New Roman" w:hAnsi="Times New Roman" w:cs="Times New Roman"/>
          <w:sz w:val="24"/>
          <w:szCs w:val="24"/>
        </w:rPr>
        <w:t>контрол</w:t>
      </w:r>
      <w:r w:rsidRPr="00ED3FD8">
        <w:rPr>
          <w:rFonts w:ascii="Times New Roman" w:hAnsi="Times New Roman" w:cs="Times New Roman"/>
        </w:rPr>
        <w:t xml:space="preserve">я </w:t>
      </w:r>
      <w:r w:rsidRPr="00ED3FD8">
        <w:rPr>
          <w:rFonts w:ascii="Times New Roman" w:hAnsi="Times New Roman" w:cs="Times New Roman"/>
          <w:sz w:val="24"/>
          <w:szCs w:val="24"/>
        </w:rPr>
        <w:t>за</w:t>
      </w:r>
      <w:proofErr w:type="gramEnd"/>
      <w:r w:rsidRPr="00ED3FD8">
        <w:rPr>
          <w:rFonts w:ascii="Times New Roman" w:hAnsi="Times New Roman" w:cs="Times New Roman"/>
          <w:sz w:val="24"/>
          <w:szCs w:val="24"/>
        </w:rPr>
        <w:t xml:space="preserve"> движением по автодорогам грузовых автомобилей, перевозящих негабаритные и тяжеловесные грузы;</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низкое качество производства работ по содержанию и ремонту дорог общего пользования, использование подрядчиками некачественных дорожно-строительных и </w:t>
      </w:r>
      <w:proofErr w:type="spellStart"/>
      <w:r w:rsidRPr="00ED3FD8">
        <w:rPr>
          <w:rFonts w:ascii="Times New Roman" w:hAnsi="Times New Roman" w:cs="Times New Roman"/>
          <w:sz w:val="24"/>
          <w:szCs w:val="24"/>
        </w:rPr>
        <w:t>противогололедных</w:t>
      </w:r>
      <w:proofErr w:type="spellEnd"/>
      <w:r w:rsidRPr="00ED3FD8">
        <w:rPr>
          <w:rFonts w:ascii="Times New Roman" w:hAnsi="Times New Roman" w:cs="Times New Roman"/>
          <w:sz w:val="24"/>
          <w:szCs w:val="24"/>
        </w:rPr>
        <w:t xml:space="preserve"> материалов;</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несовершенная система </w:t>
      </w:r>
      <w:proofErr w:type="gramStart"/>
      <w:r w:rsidRPr="00ED3FD8">
        <w:rPr>
          <w:rFonts w:ascii="Times New Roman" w:hAnsi="Times New Roman" w:cs="Times New Roman"/>
          <w:sz w:val="24"/>
          <w:szCs w:val="24"/>
        </w:rPr>
        <w:t>управления</w:t>
      </w:r>
      <w:proofErr w:type="gramEnd"/>
      <w:r w:rsidRPr="00ED3FD8">
        <w:rPr>
          <w:rFonts w:ascii="Times New Roman" w:hAnsi="Times New Roman" w:cs="Times New Roman"/>
          <w:sz w:val="24"/>
          <w:szCs w:val="24"/>
        </w:rPr>
        <w:t xml:space="preserve"> содержанием дорожной сети, включая формирование требований по проведению дорожных работ и по транспортно-эксплуатационному состоянию автодорог, оценку уровня содержания, приемку выполненных работ и контроль за исполнением подрядчиками принятых обязательств и др.</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Из-за недофинансирования автомобильных дорог общего пользования местного значения не выполняется полный комплекс работ, предусмотренный нормативными документами по содержанию дорожной сети.</w:t>
      </w:r>
    </w:p>
    <w:p w:rsidR="005F6634" w:rsidRPr="00ED3FD8" w:rsidRDefault="005F6634" w:rsidP="005F6634">
      <w:pPr>
        <w:pStyle w:val="ConsPlusNormal"/>
        <w:ind w:firstLine="539"/>
        <w:jc w:val="both"/>
        <w:rPr>
          <w:rFonts w:ascii="Times New Roman" w:hAnsi="Times New Roman" w:cs="Times New Roman"/>
          <w:sz w:val="24"/>
          <w:szCs w:val="24"/>
          <w:u w:val="single"/>
        </w:rPr>
      </w:pPr>
      <w:r w:rsidRPr="00ED3FD8">
        <w:rPr>
          <w:rFonts w:ascii="Times New Roman" w:hAnsi="Times New Roman" w:cs="Times New Roman"/>
          <w:sz w:val="24"/>
          <w:szCs w:val="24"/>
          <w:u w:val="single"/>
        </w:rPr>
        <w:t>Инженерная инфраструктура в части газоснабжения.</w:t>
      </w:r>
    </w:p>
    <w:p w:rsidR="005F6634" w:rsidRPr="00ED3FD8" w:rsidRDefault="005F6634" w:rsidP="005F6634">
      <w:pPr>
        <w:pStyle w:val="ConsPlusNormal"/>
        <w:ind w:firstLine="540"/>
        <w:jc w:val="both"/>
        <w:rPr>
          <w:rFonts w:ascii="Times New Roman" w:hAnsi="Times New Roman" w:cs="Times New Roman"/>
          <w:sz w:val="24"/>
          <w:szCs w:val="24"/>
        </w:rPr>
      </w:pPr>
      <w:r w:rsidRPr="00ED3FD8">
        <w:rPr>
          <w:rFonts w:ascii="Times New Roman" w:hAnsi="Times New Roman" w:cs="Times New Roman"/>
          <w:sz w:val="24"/>
          <w:szCs w:val="24"/>
        </w:rPr>
        <w:t xml:space="preserve">Проблемы газификации Сланцевского городского поселения во многом связаны с тем, что объекты газификации - частный сектор, небольшие населенные пункты, расположены точечно на большой территории. Это влечет за собой значительные расходы на прокладку магистральных газопроводов. Сегодня природным газом газифицированы все многоквартирные дома города Сланцы, частный сектор пользуется сжиженным газом от шкафных баллонных установок. Газ используется на нужды приготовления пищи и нагревания воды. </w:t>
      </w:r>
    </w:p>
    <w:p w:rsidR="005F6634" w:rsidRPr="00ED3FD8" w:rsidRDefault="005F6634" w:rsidP="005F6634">
      <w:pPr>
        <w:pStyle w:val="ConsPlusNormal"/>
        <w:ind w:firstLine="540"/>
        <w:jc w:val="both"/>
        <w:rPr>
          <w:rFonts w:ascii="Times New Roman" w:hAnsi="Times New Roman" w:cs="Times New Roman"/>
          <w:sz w:val="24"/>
          <w:szCs w:val="24"/>
        </w:rPr>
      </w:pPr>
      <w:r w:rsidRPr="00ED3FD8">
        <w:rPr>
          <w:rFonts w:ascii="Times New Roman" w:hAnsi="Times New Roman" w:cs="Times New Roman"/>
          <w:sz w:val="24"/>
          <w:szCs w:val="24"/>
        </w:rPr>
        <w:t xml:space="preserve">В 2018 году благодаря муниципальной программе «Жилищно-коммунальное хозяйство, повышение степени благоустройства и безопасности дорожного движения на территории  Сланцевского городского поселения на </w:t>
      </w:r>
      <w:r w:rsidRPr="00ED3FD8">
        <w:rPr>
          <w:rFonts w:ascii="Times New Roman" w:hAnsi="Times New Roman" w:cs="Times New Roman"/>
          <w:sz w:val="24"/>
          <w:szCs w:val="24"/>
          <w:shd w:val="clear" w:color="auto" w:fill="FFFFFF"/>
        </w:rPr>
        <w:t xml:space="preserve">2016-2018 годы» разработана Схема газификации Сланцевского городского поселения, которая позволит </w:t>
      </w:r>
      <w:r w:rsidRPr="00ED3FD8">
        <w:rPr>
          <w:rFonts w:ascii="Times New Roman" w:hAnsi="Times New Roman" w:cs="Times New Roman"/>
          <w:sz w:val="24"/>
          <w:szCs w:val="24"/>
        </w:rPr>
        <w:t>участвовать в программах развития газоснабжения и газификации Ленинградской области с целью получения субсидии на выполнение проектных и строительно-монтажных работ.</w:t>
      </w:r>
    </w:p>
    <w:p w:rsidR="005F6634" w:rsidRPr="00ED3FD8" w:rsidRDefault="005F6634" w:rsidP="00137E2D">
      <w:pPr>
        <w:pStyle w:val="ConsPlusNormal"/>
        <w:ind w:firstLine="567"/>
        <w:jc w:val="left"/>
        <w:rPr>
          <w:rFonts w:ascii="Times New Roman" w:hAnsi="Times New Roman" w:cs="Times New Roman"/>
          <w:sz w:val="24"/>
          <w:szCs w:val="24"/>
          <w:u w:val="single"/>
        </w:rPr>
      </w:pPr>
      <w:r w:rsidRPr="00ED3FD8">
        <w:rPr>
          <w:rFonts w:ascii="Times New Roman" w:hAnsi="Times New Roman" w:cs="Times New Roman"/>
          <w:bCs/>
          <w:sz w:val="24"/>
          <w:szCs w:val="24"/>
          <w:u w:val="single"/>
        </w:rPr>
        <w:t>Благоустройство общественных территорий.</w:t>
      </w:r>
    </w:p>
    <w:p w:rsidR="005F6634" w:rsidRPr="00ED3FD8" w:rsidRDefault="005F6634" w:rsidP="00137E2D">
      <w:pPr>
        <w:spacing w:after="0" w:line="240" w:lineRule="auto"/>
        <w:ind w:firstLine="567"/>
        <w:jc w:val="both"/>
        <w:rPr>
          <w:rFonts w:ascii="Times New Roman" w:eastAsia="Arial" w:hAnsi="Times New Roman" w:cs="Times New Roman"/>
          <w:sz w:val="24"/>
          <w:szCs w:val="24"/>
        </w:rPr>
      </w:pPr>
      <w:r w:rsidRPr="00ED3FD8">
        <w:rPr>
          <w:rFonts w:ascii="Times New Roman" w:eastAsia="Arial" w:hAnsi="Times New Roman" w:cs="Times New Roman"/>
          <w:sz w:val="24"/>
          <w:szCs w:val="24"/>
        </w:rPr>
        <w:t xml:space="preserve">В настоящее время на территории  </w:t>
      </w:r>
      <w:r w:rsidRPr="00ED3FD8">
        <w:rPr>
          <w:rFonts w:ascii="Times New Roman" w:hAnsi="Times New Roman" w:cs="Times New Roman"/>
          <w:sz w:val="24"/>
          <w:szCs w:val="24"/>
        </w:rPr>
        <w:t>Сланцевского городского поселения</w:t>
      </w:r>
      <w:r w:rsidRPr="00ED3FD8">
        <w:rPr>
          <w:rFonts w:ascii="Times New Roman" w:eastAsia="Arial" w:hAnsi="Times New Roman" w:cs="Times New Roman"/>
          <w:sz w:val="24"/>
          <w:szCs w:val="24"/>
        </w:rPr>
        <w:t xml:space="preserve"> созданы плохие </w:t>
      </w:r>
      <w:r w:rsidRPr="00ED3FD8">
        <w:rPr>
          <w:rFonts w:ascii="Times New Roman" w:eastAsia="Arial" w:hAnsi="Times New Roman" w:cs="Times New Roman"/>
          <w:sz w:val="24"/>
          <w:szCs w:val="24"/>
          <w:lang w:eastAsia="zh-CN"/>
        </w:rPr>
        <w:t>условия рекреационных зон реки Плюсса, неразвита туристическая инфраструктура, отсутствие услуг не привлекают туристов, местных жителей и бизнес. Отрицательный образ трансграничного региона как депрессивного района со слабыми социально-экономическими показателями, низкие качественные показатели бизнеса и окружающей среды, включая инфраструктуру</w:t>
      </w:r>
      <w:r w:rsidRPr="00ED3FD8">
        <w:rPr>
          <w:rFonts w:ascii="Times New Roman" w:eastAsia="Arial" w:hAnsi="Times New Roman" w:cs="Times New Roman"/>
          <w:sz w:val="24"/>
          <w:szCs w:val="24"/>
        </w:rPr>
        <w:t xml:space="preserve"> и общие проблемы</w:t>
      </w:r>
    </w:p>
    <w:p w:rsidR="005F6634" w:rsidRPr="00ED3FD8" w:rsidRDefault="005F6634" w:rsidP="005F6634">
      <w:pPr>
        <w:pStyle w:val="ConsPlusNormal"/>
        <w:ind w:firstLine="0"/>
        <w:outlineLvl w:val="2"/>
        <w:rPr>
          <w:rFonts w:ascii="Times New Roman" w:hAnsi="Times New Roman" w:cs="Times New Roman"/>
          <w:b/>
          <w:sz w:val="24"/>
          <w:szCs w:val="24"/>
        </w:rPr>
      </w:pPr>
    </w:p>
    <w:p w:rsidR="005F6634" w:rsidRPr="00ED3FD8" w:rsidRDefault="005F6634" w:rsidP="005F6634">
      <w:pPr>
        <w:pStyle w:val="ConsPlusNormal"/>
        <w:ind w:firstLine="0"/>
        <w:outlineLvl w:val="2"/>
        <w:rPr>
          <w:rFonts w:ascii="Times New Roman" w:hAnsi="Times New Roman" w:cs="Times New Roman"/>
          <w:b/>
          <w:sz w:val="24"/>
          <w:szCs w:val="24"/>
        </w:rPr>
      </w:pPr>
      <w:r w:rsidRPr="00ED3FD8">
        <w:rPr>
          <w:rFonts w:ascii="Times New Roman" w:hAnsi="Times New Roman" w:cs="Times New Roman"/>
          <w:b/>
          <w:sz w:val="24"/>
          <w:szCs w:val="24"/>
        </w:rPr>
        <w:t>2. Приоритеты и цели политики в сфере реализации программы</w:t>
      </w:r>
    </w:p>
    <w:p w:rsidR="005F6634" w:rsidRPr="00ED3FD8" w:rsidRDefault="005F6634" w:rsidP="001F363C">
      <w:pPr>
        <w:pStyle w:val="ConsPlusNormal"/>
        <w:snapToGrid w:val="0"/>
        <w:ind w:firstLine="0"/>
        <w:jc w:val="both"/>
        <w:rPr>
          <w:rFonts w:ascii="Times New Roman" w:hAnsi="Times New Roman" w:cs="Times New Roman"/>
          <w:sz w:val="24"/>
          <w:szCs w:val="24"/>
        </w:rPr>
      </w:pPr>
      <w:r w:rsidRPr="00ED3FD8">
        <w:rPr>
          <w:rFonts w:ascii="Times New Roman" w:hAnsi="Times New Roman" w:cs="Times New Roman"/>
          <w:b/>
          <w:sz w:val="24"/>
          <w:szCs w:val="24"/>
        </w:rPr>
        <w:tab/>
      </w:r>
      <w:r w:rsidRPr="00ED3FD8">
        <w:rPr>
          <w:rFonts w:ascii="Times New Roman" w:hAnsi="Times New Roman" w:cs="Times New Roman"/>
          <w:color w:val="000000"/>
          <w:sz w:val="24"/>
          <w:szCs w:val="24"/>
          <w:shd w:val="clear" w:color="auto" w:fill="FFFFFF"/>
        </w:rPr>
        <w:t xml:space="preserve">Комплексное территориальное планирование включает организацию территории с учетом социально-экологических потребностей: промышленного производства, сельского хозяйства, селитебных, коммунальных, транспортных, рекреационных, экологических и других </w:t>
      </w:r>
      <w:proofErr w:type="spellStart"/>
      <w:r w:rsidRPr="00ED3FD8">
        <w:rPr>
          <w:rFonts w:ascii="Times New Roman" w:hAnsi="Times New Roman" w:cs="Times New Roman"/>
          <w:color w:val="000000"/>
          <w:sz w:val="24"/>
          <w:szCs w:val="24"/>
          <w:shd w:val="clear" w:color="auto" w:fill="FFFFFF"/>
        </w:rPr>
        <w:t>геосистем</w:t>
      </w:r>
      <w:proofErr w:type="spellEnd"/>
      <w:r w:rsidRPr="00ED3FD8">
        <w:rPr>
          <w:rFonts w:ascii="Times New Roman" w:hAnsi="Times New Roman" w:cs="Times New Roman"/>
          <w:color w:val="000000"/>
          <w:sz w:val="24"/>
          <w:szCs w:val="24"/>
          <w:shd w:val="clear" w:color="auto" w:fill="FFFFFF"/>
        </w:rPr>
        <w:t xml:space="preserve">. Территориальное планирование ведется на приоритетах </w:t>
      </w:r>
      <w:proofErr w:type="spellStart"/>
      <w:r w:rsidRPr="00ED3FD8">
        <w:rPr>
          <w:rFonts w:ascii="Times New Roman" w:hAnsi="Times New Roman" w:cs="Times New Roman"/>
          <w:color w:val="000000"/>
          <w:sz w:val="24"/>
          <w:szCs w:val="24"/>
          <w:shd w:val="clear" w:color="auto" w:fill="FFFFFF"/>
        </w:rPr>
        <w:t>геоэкологической</w:t>
      </w:r>
      <w:proofErr w:type="spellEnd"/>
      <w:r w:rsidRPr="00ED3FD8">
        <w:rPr>
          <w:rFonts w:ascii="Times New Roman" w:hAnsi="Times New Roman" w:cs="Times New Roman"/>
          <w:color w:val="000000"/>
          <w:sz w:val="24"/>
          <w:szCs w:val="24"/>
          <w:shd w:val="clear" w:color="auto" w:fill="FFFFFF"/>
        </w:rPr>
        <w:t xml:space="preserve"> стабилизации территории (устойчивого ее развития) и, как правило, включает территориальное экологическое планирование, планирование экологической инфраструктуры.</w:t>
      </w:r>
    </w:p>
    <w:p w:rsidR="005F6634" w:rsidRPr="00ED3FD8" w:rsidRDefault="005F6634" w:rsidP="005F6634">
      <w:pPr>
        <w:pStyle w:val="ConsPlusNormal"/>
        <w:snapToGrid w:val="0"/>
        <w:ind w:firstLine="567"/>
        <w:jc w:val="both"/>
        <w:rPr>
          <w:rFonts w:ascii="Times New Roman" w:hAnsi="Times New Roman" w:cs="Times New Roman"/>
          <w:sz w:val="24"/>
          <w:szCs w:val="24"/>
        </w:rPr>
      </w:pPr>
    </w:p>
    <w:p w:rsidR="005F6634" w:rsidRPr="00ED3FD8" w:rsidRDefault="005F6634" w:rsidP="005F6634">
      <w:pPr>
        <w:pStyle w:val="ConsPlusNormal"/>
        <w:snapToGrid w:val="0"/>
        <w:ind w:firstLine="567"/>
        <w:jc w:val="both"/>
        <w:rPr>
          <w:rFonts w:ascii="Times New Roman" w:hAnsi="Times New Roman" w:cs="Times New Roman"/>
          <w:sz w:val="24"/>
          <w:szCs w:val="24"/>
        </w:rPr>
      </w:pPr>
      <w:r w:rsidRPr="00ED3FD8">
        <w:rPr>
          <w:rFonts w:ascii="Times New Roman" w:hAnsi="Times New Roman" w:cs="Times New Roman"/>
          <w:sz w:val="24"/>
          <w:szCs w:val="24"/>
        </w:rPr>
        <w:t>Приоритеты политики в сфере реализации программы включают:</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учет государственных, общественных и частных интересов при планировке, застройке и ином использовании территорий;</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обоснование распределения земель по целевому назначению и использование территорий для градостроительных нужд;</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определение и рациональное расположение территорий жилищной и общественной застройки, промышленных, рекреационных, природоохранных, оздоровительных, историко-культурных и иных территорий;</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обоснование и установление режима рационального использования земель и застройки территорий, на которых предусмотрена перспективная градостроительная деятельность;</w:t>
      </w:r>
    </w:p>
    <w:p w:rsidR="005F6634" w:rsidRPr="00ED3FD8" w:rsidRDefault="005F6634" w:rsidP="005F6634">
      <w:pPr>
        <w:pStyle w:val="a5"/>
        <w:shd w:val="clear" w:color="auto" w:fill="FFFFFF"/>
        <w:spacing w:before="0" w:beforeAutospacing="0" w:after="0" w:afterAutospacing="0"/>
        <w:jc w:val="both"/>
        <w:rPr>
          <w:color w:val="000000"/>
          <w:sz w:val="23"/>
          <w:szCs w:val="23"/>
        </w:rPr>
      </w:pPr>
      <w:r w:rsidRPr="00ED3FD8">
        <w:rPr>
          <w:color w:val="000000"/>
        </w:rPr>
        <w:t>· определение территорий, представляющих особую экологическую, научную, эстетическую,</w:t>
      </w:r>
      <w:r w:rsidRPr="00ED3FD8">
        <w:rPr>
          <w:color w:val="000000"/>
          <w:sz w:val="23"/>
          <w:szCs w:val="23"/>
        </w:rPr>
        <w:t xml:space="preserve"> историко-культурную ценность, установление предусмотренных законодательством ограничений на их планировку, застройку и иное использование;</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xml:space="preserve">- создание современной системы планирования, выполнения, учета и приемки работ по содержанию, ремонту и капитальному ремонту автомобильных дорог, основанной на </w:t>
      </w:r>
      <w:r w:rsidRPr="00ED3FD8">
        <w:rPr>
          <w:rFonts w:ascii="Times New Roman" w:hAnsi="Times New Roman" w:cs="Times New Roman"/>
          <w:sz w:val="24"/>
          <w:szCs w:val="24"/>
        </w:rPr>
        <w:lastRenderedPageBreak/>
        <w:t>муниципальных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xml:space="preserve">- создание эффективной системы </w:t>
      </w:r>
      <w:proofErr w:type="gramStart"/>
      <w:r w:rsidRPr="00ED3FD8">
        <w:rPr>
          <w:rFonts w:ascii="Times New Roman" w:hAnsi="Times New Roman" w:cs="Times New Roman"/>
          <w:sz w:val="24"/>
          <w:szCs w:val="24"/>
        </w:rPr>
        <w:t>контроля за</w:t>
      </w:r>
      <w:proofErr w:type="gramEnd"/>
      <w:r w:rsidRPr="00ED3FD8">
        <w:rPr>
          <w:rFonts w:ascii="Times New Roman" w:hAnsi="Times New Roman" w:cs="Times New Roman"/>
          <w:sz w:val="24"/>
          <w:szCs w:val="24"/>
        </w:rPr>
        <w:t xml:space="preserve"> движением по дорогам общего пользования местного значения грузовых автомобилей, перевозящих тяжеловесные грузы;</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развитие единой системы газоснабжения и ее расширение на всей территории Сланцевского городского поселения;</w:t>
      </w:r>
    </w:p>
    <w:p w:rsidR="005F6634" w:rsidRPr="00ED3FD8" w:rsidRDefault="005F6634" w:rsidP="001F363C">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создание кластера отдыха и поддержка мер по обеспечению и развитию бизнеса в трансграничном регионе.</w:t>
      </w:r>
    </w:p>
    <w:p w:rsidR="005F6634" w:rsidRPr="00ED3FD8" w:rsidRDefault="005F6634" w:rsidP="001F363C">
      <w:pPr>
        <w:pStyle w:val="ConsPlusNormal"/>
        <w:ind w:firstLine="540"/>
        <w:jc w:val="both"/>
        <w:rPr>
          <w:rFonts w:ascii="Times New Roman" w:hAnsi="Times New Roman" w:cs="Times New Roman"/>
          <w:b/>
          <w:bCs/>
          <w:sz w:val="24"/>
          <w:szCs w:val="24"/>
        </w:rPr>
      </w:pPr>
      <w:r w:rsidRPr="00ED3FD8">
        <w:rPr>
          <w:rFonts w:ascii="Times New Roman" w:hAnsi="Times New Roman" w:cs="Times New Roman"/>
          <w:sz w:val="24"/>
          <w:szCs w:val="24"/>
        </w:rPr>
        <w:t>Перечисленные приоритеты нашли отражение в целях, задачах и мероприятиях данной программы.</w:t>
      </w:r>
    </w:p>
    <w:p w:rsidR="00E1194A" w:rsidRPr="00EF5AB3" w:rsidRDefault="00E1194A" w:rsidP="00E1194A">
      <w:pPr>
        <w:pStyle w:val="ConsPlusNormal"/>
        <w:ind w:firstLine="426"/>
        <w:jc w:val="both"/>
        <w:rPr>
          <w:rFonts w:ascii="Times New Roman" w:hAnsi="Times New Roman" w:cs="Times New Roman"/>
          <w:b/>
          <w:bCs/>
          <w:sz w:val="16"/>
          <w:szCs w:val="16"/>
        </w:rPr>
      </w:pPr>
    </w:p>
    <w:p w:rsidR="0086485D" w:rsidRPr="00ED3FD8" w:rsidRDefault="005601FC" w:rsidP="005201FB">
      <w:pPr>
        <w:tabs>
          <w:tab w:val="left" w:pos="187"/>
        </w:tabs>
        <w:spacing w:after="0"/>
        <w:jc w:val="center"/>
        <w:outlineLvl w:val="1"/>
        <w:rPr>
          <w:rFonts w:ascii="Times New Roman" w:eastAsia="Arial" w:hAnsi="Times New Roman" w:cs="Times New Roman"/>
          <w:b/>
          <w:bCs/>
          <w:sz w:val="24"/>
          <w:szCs w:val="24"/>
        </w:rPr>
      </w:pPr>
      <w:r>
        <w:rPr>
          <w:rFonts w:ascii="Times New Roman" w:eastAsia="Arial" w:hAnsi="Times New Roman" w:cs="Times New Roman"/>
          <w:b/>
          <w:bCs/>
          <w:sz w:val="24"/>
          <w:szCs w:val="24"/>
        </w:rPr>
        <w:t>3</w:t>
      </w:r>
      <w:r w:rsidR="005F6634" w:rsidRPr="00ED3FD8">
        <w:rPr>
          <w:rFonts w:ascii="Times New Roman" w:eastAsia="Arial" w:hAnsi="Times New Roman" w:cs="Times New Roman"/>
          <w:b/>
          <w:bCs/>
          <w:sz w:val="24"/>
          <w:szCs w:val="24"/>
        </w:rPr>
        <w:t xml:space="preserve">. </w:t>
      </w:r>
      <w:r w:rsidR="0057430B">
        <w:rPr>
          <w:rFonts w:ascii="Times New Roman" w:eastAsia="Arial" w:hAnsi="Times New Roman" w:cs="Times New Roman"/>
          <w:b/>
          <w:bCs/>
          <w:sz w:val="24"/>
          <w:szCs w:val="24"/>
        </w:rPr>
        <w:t>Информация о проектах и комплексах процессных мероприятий</w:t>
      </w:r>
    </w:p>
    <w:p w:rsidR="005F6634" w:rsidRDefault="005F6634" w:rsidP="005201FB">
      <w:pPr>
        <w:pStyle w:val="ConsPlusNormal"/>
        <w:ind w:firstLine="0"/>
        <w:jc w:val="both"/>
        <w:rPr>
          <w:rFonts w:ascii="Times New Roman" w:hAnsi="Times New Roman" w:cs="Times New Roman"/>
          <w:sz w:val="24"/>
          <w:szCs w:val="24"/>
        </w:rPr>
      </w:pPr>
      <w:r w:rsidRPr="00B1637A">
        <w:rPr>
          <w:rFonts w:ascii="Times New Roman" w:hAnsi="Times New Roman" w:cs="Times New Roman"/>
          <w:bCs/>
          <w:sz w:val="24"/>
          <w:szCs w:val="24"/>
        </w:rPr>
        <w:tab/>
      </w:r>
      <w:r w:rsidR="00B1637A" w:rsidRPr="00B1637A">
        <w:rPr>
          <w:rFonts w:ascii="Times New Roman" w:hAnsi="Times New Roman" w:cs="Times New Roman"/>
          <w:bCs/>
          <w:sz w:val="24"/>
          <w:szCs w:val="24"/>
        </w:rPr>
        <w:t>Муниципальной программой предусмотрено выполнение следующих к</w:t>
      </w:r>
      <w:r w:rsidR="00D908E2" w:rsidRPr="00B1637A">
        <w:rPr>
          <w:rFonts w:ascii="Times New Roman" w:hAnsi="Times New Roman" w:cs="Times New Roman"/>
          <w:sz w:val="24"/>
          <w:szCs w:val="24"/>
        </w:rPr>
        <w:t>омплексов</w:t>
      </w:r>
      <w:r w:rsidR="00D908E2" w:rsidRPr="00D908E2">
        <w:rPr>
          <w:rFonts w:ascii="Times New Roman" w:hAnsi="Times New Roman" w:cs="Times New Roman"/>
          <w:sz w:val="24"/>
          <w:szCs w:val="24"/>
        </w:rPr>
        <w:t xml:space="preserve"> процессных мероприятий</w:t>
      </w:r>
      <w:r w:rsidR="00761F31">
        <w:rPr>
          <w:rFonts w:ascii="Times New Roman" w:hAnsi="Times New Roman" w:cs="Times New Roman"/>
          <w:sz w:val="24"/>
          <w:szCs w:val="24"/>
        </w:rPr>
        <w:t>:</w:t>
      </w:r>
    </w:p>
    <w:p w:rsidR="005F6634" w:rsidRDefault="005F6634" w:rsidP="00761F31">
      <w:pPr>
        <w:pStyle w:val="ConsPlusNormal"/>
        <w:ind w:firstLine="709"/>
        <w:jc w:val="both"/>
        <w:rPr>
          <w:rFonts w:ascii="Times New Roman" w:hAnsi="Times New Roman" w:cs="Times New Roman"/>
          <w:bCs/>
          <w:sz w:val="24"/>
          <w:szCs w:val="24"/>
        </w:rPr>
      </w:pPr>
      <w:r w:rsidRPr="00761F31">
        <w:rPr>
          <w:rFonts w:ascii="Times New Roman" w:hAnsi="Times New Roman" w:cs="Times New Roman"/>
          <w:bCs/>
          <w:sz w:val="24"/>
          <w:szCs w:val="24"/>
        </w:rPr>
        <w:t>Градостроительная деятельность</w:t>
      </w:r>
      <w:r w:rsidR="00761F31" w:rsidRPr="00761F31">
        <w:rPr>
          <w:rFonts w:ascii="Times New Roman" w:hAnsi="Times New Roman" w:cs="Times New Roman"/>
          <w:bCs/>
          <w:sz w:val="24"/>
          <w:szCs w:val="24"/>
        </w:rPr>
        <w:t>;</w:t>
      </w:r>
    </w:p>
    <w:p w:rsidR="00761F31" w:rsidRDefault="00117D24" w:rsidP="00761F31">
      <w:pPr>
        <w:pStyle w:val="ConsPlusNormal"/>
        <w:ind w:firstLine="709"/>
        <w:jc w:val="both"/>
        <w:rPr>
          <w:rFonts w:ascii="Times New Roman" w:hAnsi="Times New Roman" w:cs="Times New Roman"/>
          <w:bCs/>
          <w:sz w:val="24"/>
          <w:szCs w:val="24"/>
        </w:rPr>
      </w:pPr>
      <w:r w:rsidRPr="00117D24">
        <w:rPr>
          <w:rFonts w:ascii="Times New Roman" w:hAnsi="Times New Roman" w:cs="Times New Roman"/>
          <w:bCs/>
          <w:sz w:val="24"/>
          <w:szCs w:val="24"/>
        </w:rPr>
        <w:t>Строительство, капитальный ремонт и ремонт дорог общего пользования местного значения</w:t>
      </w:r>
      <w:r>
        <w:rPr>
          <w:rFonts w:ascii="Times New Roman" w:hAnsi="Times New Roman" w:cs="Times New Roman"/>
          <w:bCs/>
          <w:sz w:val="24"/>
          <w:szCs w:val="24"/>
        </w:rPr>
        <w:t>;</w:t>
      </w:r>
    </w:p>
    <w:p w:rsidR="00117D24" w:rsidRDefault="00117D24" w:rsidP="00761F31">
      <w:pPr>
        <w:pStyle w:val="ConsPlusNormal"/>
        <w:ind w:firstLine="709"/>
        <w:jc w:val="both"/>
        <w:rPr>
          <w:rFonts w:ascii="Times New Roman" w:hAnsi="Times New Roman" w:cs="Times New Roman"/>
          <w:bCs/>
          <w:sz w:val="24"/>
          <w:szCs w:val="24"/>
        </w:rPr>
      </w:pPr>
      <w:r w:rsidRPr="00117D24">
        <w:rPr>
          <w:rFonts w:ascii="Times New Roman" w:hAnsi="Times New Roman" w:cs="Times New Roman"/>
          <w:bCs/>
          <w:sz w:val="24"/>
          <w:szCs w:val="24"/>
        </w:rPr>
        <w:t>Газификация муниципального образования Сланцевское городское поселение, строительство наружных инженерных сетей</w:t>
      </w:r>
      <w:r>
        <w:rPr>
          <w:rFonts w:ascii="Times New Roman" w:hAnsi="Times New Roman" w:cs="Times New Roman"/>
          <w:bCs/>
          <w:sz w:val="24"/>
          <w:szCs w:val="24"/>
        </w:rPr>
        <w:t>;</w:t>
      </w:r>
    </w:p>
    <w:p w:rsidR="00117D24" w:rsidRDefault="00117D24" w:rsidP="00761F31">
      <w:pPr>
        <w:pStyle w:val="ConsPlusNormal"/>
        <w:ind w:firstLine="709"/>
        <w:jc w:val="both"/>
        <w:rPr>
          <w:rFonts w:ascii="Times New Roman" w:hAnsi="Times New Roman" w:cs="Times New Roman"/>
          <w:bCs/>
          <w:sz w:val="24"/>
          <w:szCs w:val="24"/>
        </w:rPr>
      </w:pPr>
      <w:r w:rsidRPr="00117D24">
        <w:rPr>
          <w:rFonts w:ascii="Times New Roman" w:hAnsi="Times New Roman" w:cs="Times New Roman"/>
          <w:bCs/>
          <w:sz w:val="24"/>
          <w:szCs w:val="24"/>
        </w:rPr>
        <w:t>Благоустройство общественных мест на территории Сланцевского городского поселения</w:t>
      </w:r>
      <w:r>
        <w:rPr>
          <w:rFonts w:ascii="Times New Roman" w:hAnsi="Times New Roman" w:cs="Times New Roman"/>
          <w:bCs/>
          <w:sz w:val="24"/>
          <w:szCs w:val="24"/>
        </w:rPr>
        <w:t>.</w:t>
      </w:r>
    </w:p>
    <w:p w:rsidR="00F75FFC" w:rsidRPr="00ED3FD8" w:rsidRDefault="007F2D9D" w:rsidP="005601FC">
      <w:pPr>
        <w:pStyle w:val="ConsPlusNormal"/>
        <w:ind w:firstLine="709"/>
        <w:jc w:val="both"/>
        <w:rPr>
          <w:rFonts w:ascii="Times New Roman" w:hAnsi="Times New Roman" w:cs="Times New Roman"/>
          <w:sz w:val="24"/>
          <w:szCs w:val="24"/>
        </w:rPr>
      </w:pPr>
      <w:r w:rsidRPr="00D26D5F">
        <w:rPr>
          <w:rFonts w:ascii="Times New Roman" w:hAnsi="Times New Roman" w:cs="Times New Roman"/>
          <w:sz w:val="24"/>
          <w:szCs w:val="24"/>
          <w:highlight w:val="green"/>
        </w:rPr>
        <w:t>Проектная часть отсутствует.</w:t>
      </w:r>
    </w:p>
    <w:p w:rsidR="005F6634" w:rsidRDefault="005F6634" w:rsidP="00AA2291">
      <w:pPr>
        <w:pStyle w:val="ConsPlusNormal"/>
        <w:ind w:firstLine="0"/>
        <w:rPr>
          <w:rFonts w:ascii="Times New Roman" w:eastAsia="Times New Roman" w:hAnsi="Times New Roman" w:cs="Times New Roman"/>
          <w:b/>
          <w:bCs/>
          <w:sz w:val="24"/>
          <w:szCs w:val="24"/>
        </w:rPr>
      </w:pPr>
    </w:p>
    <w:p w:rsidR="005F6634" w:rsidRDefault="005601FC" w:rsidP="00AA2291">
      <w:pPr>
        <w:pStyle w:val="ConsPlusNormal0"/>
        <w:jc w:val="center"/>
        <w:rPr>
          <w:rFonts w:ascii="Times New Roman" w:hAnsi="Times New Roman" w:cs="Times New Roman"/>
          <w:b/>
          <w:bCs/>
          <w:color w:val="000000"/>
          <w:sz w:val="24"/>
        </w:rPr>
      </w:pPr>
      <w:r>
        <w:rPr>
          <w:rFonts w:ascii="Times New Roman" w:hAnsi="Times New Roman" w:cs="Times New Roman"/>
          <w:b/>
          <w:bCs/>
          <w:sz w:val="24"/>
        </w:rPr>
        <w:t>4</w:t>
      </w:r>
      <w:r w:rsidR="005F6634" w:rsidRPr="00ED3FD8">
        <w:rPr>
          <w:rFonts w:ascii="Times New Roman" w:hAnsi="Times New Roman" w:cs="Times New Roman"/>
          <w:b/>
          <w:bCs/>
          <w:color w:val="000000"/>
          <w:sz w:val="24"/>
        </w:rPr>
        <w:t>.</w:t>
      </w:r>
      <w:r w:rsidR="005F6634" w:rsidRPr="00ED3FD8">
        <w:rPr>
          <w:rFonts w:ascii="Times New Roman" w:eastAsia="Times New Roman" w:hAnsi="Times New Roman" w:cs="Times New Roman"/>
          <w:sz w:val="24"/>
        </w:rPr>
        <w:t xml:space="preserve"> </w:t>
      </w:r>
      <w:r w:rsidR="005F6634" w:rsidRPr="00ED3FD8">
        <w:rPr>
          <w:rFonts w:ascii="Times New Roman" w:hAnsi="Times New Roman" w:cs="Times New Roman"/>
          <w:b/>
          <w:bCs/>
          <w:color w:val="000000"/>
          <w:sz w:val="24"/>
        </w:rPr>
        <w:t>Методика</w:t>
      </w:r>
      <w:r w:rsidR="005F6634" w:rsidRPr="00ED3FD8">
        <w:rPr>
          <w:rFonts w:ascii="Times New Roman" w:eastAsia="Times New Roman" w:hAnsi="Times New Roman" w:cs="Times New Roman"/>
          <w:b/>
          <w:bCs/>
          <w:color w:val="000000"/>
          <w:sz w:val="24"/>
        </w:rPr>
        <w:t xml:space="preserve"> </w:t>
      </w:r>
      <w:r w:rsidR="005F6634" w:rsidRPr="00ED3FD8">
        <w:rPr>
          <w:rFonts w:ascii="Times New Roman" w:hAnsi="Times New Roman" w:cs="Times New Roman"/>
          <w:b/>
          <w:bCs/>
          <w:color w:val="000000"/>
          <w:sz w:val="24"/>
        </w:rPr>
        <w:t>оценки</w:t>
      </w:r>
      <w:r w:rsidR="005F6634" w:rsidRPr="00ED3FD8">
        <w:rPr>
          <w:rFonts w:ascii="Times New Roman" w:eastAsia="Times New Roman" w:hAnsi="Times New Roman" w:cs="Times New Roman"/>
          <w:b/>
          <w:bCs/>
          <w:color w:val="000000"/>
          <w:sz w:val="24"/>
        </w:rPr>
        <w:t xml:space="preserve"> </w:t>
      </w:r>
      <w:r w:rsidR="005F6634" w:rsidRPr="00ED3FD8">
        <w:rPr>
          <w:rFonts w:ascii="Times New Roman" w:hAnsi="Times New Roman" w:cs="Times New Roman"/>
          <w:b/>
          <w:bCs/>
          <w:color w:val="000000"/>
          <w:sz w:val="24"/>
        </w:rPr>
        <w:t>результативности</w:t>
      </w:r>
      <w:r w:rsidR="005F6634" w:rsidRPr="00ED3FD8">
        <w:rPr>
          <w:rFonts w:ascii="Times New Roman" w:eastAsia="Times New Roman" w:hAnsi="Times New Roman" w:cs="Times New Roman"/>
          <w:b/>
          <w:bCs/>
          <w:color w:val="000000"/>
          <w:sz w:val="24"/>
        </w:rPr>
        <w:t xml:space="preserve"> </w:t>
      </w:r>
      <w:r w:rsidR="005F6634" w:rsidRPr="00ED3FD8">
        <w:rPr>
          <w:rFonts w:ascii="Times New Roman" w:hAnsi="Times New Roman" w:cs="Times New Roman"/>
          <w:b/>
          <w:bCs/>
          <w:color w:val="000000"/>
          <w:sz w:val="24"/>
        </w:rPr>
        <w:t>программы</w:t>
      </w:r>
    </w:p>
    <w:p w:rsidR="005F6634" w:rsidRPr="00ED3FD8" w:rsidRDefault="005F6634" w:rsidP="00AA2291">
      <w:pPr>
        <w:pStyle w:val="ConsPlusNormal0"/>
        <w:ind w:firstLine="540"/>
        <w:jc w:val="both"/>
        <w:rPr>
          <w:rFonts w:ascii="Times New Roman" w:hAnsi="Times New Roman" w:cs="Times New Roman"/>
          <w:color w:val="000000"/>
          <w:sz w:val="24"/>
        </w:rPr>
      </w:pPr>
      <w:r w:rsidRPr="00ED3FD8">
        <w:rPr>
          <w:rFonts w:ascii="Times New Roman" w:hAnsi="Times New Roman" w:cs="Times New Roman"/>
          <w:color w:val="000000"/>
          <w:sz w:val="24"/>
        </w:rPr>
        <w:t>Оценка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эффективности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реализации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проводится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на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основе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оценки:</w:t>
      </w:r>
    </w:p>
    <w:p w:rsidR="005F6634" w:rsidRPr="00ED3FD8" w:rsidRDefault="005F6634" w:rsidP="00AA2291">
      <w:pPr>
        <w:pStyle w:val="ConsPlusNormal0"/>
        <w:ind w:firstLine="540"/>
        <w:jc w:val="both"/>
        <w:rPr>
          <w:rFonts w:ascii="Times New Roman" w:hAnsi="Times New Roman" w:cs="Times New Roman"/>
          <w:color w:val="000000"/>
          <w:sz w:val="24"/>
        </w:rPr>
      </w:pPr>
      <w:r w:rsidRPr="00ED3FD8">
        <w:rPr>
          <w:rFonts w:ascii="Times New Roman" w:hAnsi="Times New Roman" w:cs="Times New Roman"/>
          <w:color w:val="000000"/>
          <w:sz w:val="24"/>
        </w:rPr>
        <w:t>степени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достижения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цели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решения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задач</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proofErr w:type="spellStart"/>
      <w:r w:rsidRPr="00ED3FD8">
        <w:rPr>
          <w:rFonts w:ascii="Times New Roman" w:hAnsi="Times New Roman" w:cs="Times New Roman"/>
          <w:color w:val="000000"/>
          <w:sz w:val="24"/>
        </w:rPr>
        <w:t>Сд</w:t>
      </w:r>
      <w:proofErr w:type="spellEnd"/>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путем</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сопоставления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фактически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достигнутых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показателей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(индикаторов)</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плановых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значений.</w:t>
      </w:r>
      <w:r w:rsidRPr="00ED3FD8">
        <w:rPr>
          <w:rFonts w:ascii="Times New Roman" w:eastAsia="Times New Roman" w:hAnsi="Times New Roman" w:cs="Times New Roman"/>
          <w:color w:val="000000"/>
          <w:sz w:val="24"/>
        </w:rPr>
        <w:t xml:space="preserve"> </w:t>
      </w:r>
      <w:r w:rsidR="00C476FB">
        <w:rPr>
          <w:rFonts w:ascii="Times New Roman" w:hAnsi="Times New Roman" w:cs="Times New Roman"/>
          <w:color w:val="000000"/>
          <w:sz w:val="24"/>
        </w:rPr>
        <w:t>Оценка р</w:t>
      </w:r>
      <w:r w:rsidRPr="00ED3FD8">
        <w:rPr>
          <w:rFonts w:ascii="Times New Roman" w:hAnsi="Times New Roman" w:cs="Times New Roman"/>
          <w:color w:val="000000"/>
          <w:sz w:val="24"/>
        </w:rPr>
        <w:t>ассчитывается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формуле:</w:t>
      </w:r>
    </w:p>
    <w:p w:rsidR="005F6634" w:rsidRPr="00ED3FD8" w:rsidRDefault="005F6634" w:rsidP="005F6634">
      <w:pPr>
        <w:pStyle w:val="ConsPlusNormal0"/>
        <w:jc w:val="center"/>
        <w:rPr>
          <w:rFonts w:ascii="Times New Roman" w:hAnsi="Times New Roman" w:cs="Times New Roman"/>
          <w:color w:val="000000"/>
          <w:sz w:val="24"/>
        </w:rPr>
      </w:pPr>
      <w:proofErr w:type="spellStart"/>
      <w:r w:rsidRPr="00ED3FD8">
        <w:rPr>
          <w:rFonts w:ascii="Times New Roman" w:hAnsi="Times New Roman" w:cs="Times New Roman"/>
          <w:color w:val="000000"/>
          <w:sz w:val="24"/>
        </w:rPr>
        <w:t>Сд</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proofErr w:type="spellStart"/>
      <w:r w:rsidRPr="00ED3FD8">
        <w:rPr>
          <w:rFonts w:ascii="Times New Roman" w:hAnsi="Times New Roman" w:cs="Times New Roman"/>
          <w:color w:val="000000"/>
          <w:sz w:val="24"/>
        </w:rPr>
        <w:t>Зф</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proofErr w:type="spellStart"/>
      <w:r w:rsidRPr="00ED3FD8">
        <w:rPr>
          <w:rFonts w:ascii="Times New Roman" w:hAnsi="Times New Roman" w:cs="Times New Roman"/>
          <w:color w:val="000000"/>
          <w:sz w:val="24"/>
        </w:rPr>
        <w:t>Зп</w:t>
      </w:r>
      <w:proofErr w:type="spellEnd"/>
      <w:r w:rsidRPr="00ED3FD8">
        <w:rPr>
          <w:rFonts w:ascii="Times New Roman" w:eastAsia="Times New Roman" w:hAnsi="Times New Roman" w:cs="Times New Roman"/>
          <w:color w:val="000000"/>
          <w:sz w:val="24"/>
        </w:rPr>
        <w:t xml:space="preserve"> </w:t>
      </w:r>
      <w:proofErr w:type="spellStart"/>
      <w:r w:rsidRPr="00ED3FD8">
        <w:rPr>
          <w:rFonts w:ascii="Times New Roman" w:hAnsi="Times New Roman" w:cs="Times New Roman"/>
          <w:color w:val="000000"/>
          <w:sz w:val="24"/>
        </w:rPr>
        <w:t>x</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100%,</w:t>
      </w:r>
    </w:p>
    <w:p w:rsidR="005F6634" w:rsidRPr="00ED3FD8" w:rsidRDefault="005F6634" w:rsidP="005F6634">
      <w:pPr>
        <w:pStyle w:val="ConsPlusNormal0"/>
        <w:ind w:firstLine="540"/>
        <w:jc w:val="both"/>
        <w:rPr>
          <w:rFonts w:ascii="Times New Roman" w:hAnsi="Times New Roman" w:cs="Times New Roman"/>
          <w:color w:val="000000"/>
          <w:sz w:val="24"/>
        </w:rPr>
      </w:pPr>
      <w:r w:rsidRPr="00ED3FD8">
        <w:rPr>
          <w:rFonts w:ascii="Times New Roman" w:hAnsi="Times New Roman" w:cs="Times New Roman"/>
          <w:color w:val="000000"/>
          <w:sz w:val="24"/>
        </w:rPr>
        <w:t>где:</w:t>
      </w:r>
      <w:r w:rsidR="00D156CF">
        <w:rPr>
          <w:rFonts w:ascii="Times New Roman" w:hAnsi="Times New Roman" w:cs="Times New Roman"/>
          <w:color w:val="000000"/>
          <w:sz w:val="24"/>
        </w:rPr>
        <w:t xml:space="preserve"> </w:t>
      </w:r>
      <w:proofErr w:type="spellStart"/>
      <w:r w:rsidRPr="00ED3FD8">
        <w:rPr>
          <w:rFonts w:ascii="Times New Roman" w:hAnsi="Times New Roman" w:cs="Times New Roman"/>
          <w:color w:val="000000"/>
          <w:sz w:val="24"/>
        </w:rPr>
        <w:t>Зф</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фактическое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p>
    <w:p w:rsidR="00EA22EF" w:rsidRDefault="005F6634" w:rsidP="00D156CF">
      <w:pPr>
        <w:pStyle w:val="ConsPlusNormal"/>
        <w:spacing w:line="100" w:lineRule="atLeast"/>
        <w:ind w:firstLine="0"/>
        <w:jc w:val="both"/>
        <w:rPr>
          <w:rFonts w:ascii="Times New Roman" w:hAnsi="Times New Roman" w:cs="Times New Roman"/>
          <w:color w:val="000000"/>
          <w:sz w:val="24"/>
        </w:rPr>
      </w:pPr>
      <w:r w:rsidRPr="00ED3FD8">
        <w:rPr>
          <w:rFonts w:ascii="Times New Roman" w:hAnsi="Times New Roman" w:cs="Times New Roman"/>
          <w:color w:val="000000"/>
          <w:sz w:val="24"/>
        </w:rPr>
        <w:t xml:space="preserve">         </w:t>
      </w:r>
      <w:proofErr w:type="spellStart"/>
      <w:r w:rsidRPr="00ED3FD8">
        <w:rPr>
          <w:rFonts w:ascii="Times New Roman" w:hAnsi="Times New Roman" w:cs="Times New Roman"/>
          <w:color w:val="000000"/>
          <w:sz w:val="24"/>
        </w:rPr>
        <w:t>Зп</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плановое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(для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показателей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(индикаторов),</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желаемой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тенденцией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развития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которых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является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рост</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значений).</w:t>
      </w:r>
    </w:p>
    <w:p w:rsidR="00821095" w:rsidRPr="003943A4" w:rsidRDefault="00821095" w:rsidP="00821095">
      <w:pPr>
        <w:spacing w:after="0" w:line="240" w:lineRule="auto"/>
        <w:ind w:firstLine="709"/>
        <w:jc w:val="both"/>
        <w:rPr>
          <w:rFonts w:ascii="Times New Roman" w:eastAsia="Arial" w:hAnsi="Times New Roman" w:cs="Times New Roman"/>
          <w:color w:val="000000"/>
          <w:sz w:val="24"/>
        </w:rPr>
      </w:pPr>
      <w:r>
        <w:rPr>
          <w:rFonts w:ascii="Times New Roman" w:hAnsi="Times New Roman" w:cs="Times New Roman"/>
          <w:color w:val="000000"/>
          <w:sz w:val="24"/>
        </w:rPr>
        <w:br/>
      </w:r>
      <w:r w:rsidRPr="003943A4">
        <w:rPr>
          <w:rFonts w:ascii="Times New Roman" w:eastAsia="Arial" w:hAnsi="Times New Roman" w:cs="Times New Roman"/>
          <w:color w:val="000000"/>
          <w:sz w:val="24"/>
          <w:szCs w:val="20"/>
        </w:rPr>
        <w:tab/>
      </w:r>
      <w:r w:rsidRPr="003943A4">
        <w:rPr>
          <w:rFonts w:ascii="Times New Roman" w:eastAsia="Arial" w:hAnsi="Times New Roman" w:cs="Times New Roman"/>
          <w:color w:val="000000"/>
          <w:sz w:val="24"/>
        </w:rPr>
        <w:t xml:space="preserve">В целях оценки эффективности реализации </w:t>
      </w:r>
      <w:r w:rsidRPr="003943A4">
        <w:rPr>
          <w:rFonts w:eastAsia="Arial"/>
          <w:color w:val="000000"/>
          <w:sz w:val="24"/>
        </w:rPr>
        <w:t>п</w:t>
      </w:r>
      <w:r w:rsidRPr="003943A4">
        <w:rPr>
          <w:rFonts w:ascii="Times New Roman" w:eastAsia="Arial" w:hAnsi="Times New Roman" w:cs="Times New Roman"/>
          <w:color w:val="000000"/>
          <w:sz w:val="24"/>
        </w:rPr>
        <w:t>рограммы применяются следующие параметры:</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1) высокий уровень эффективности:</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 xml:space="preserve">- достигнуты значения </w:t>
      </w:r>
      <w:r w:rsidR="00A540EC">
        <w:rPr>
          <w:rFonts w:ascii="Times New Roman" w:eastAsia="Arial" w:hAnsi="Times New Roman" w:cs="Times New Roman"/>
          <w:color w:val="000000"/>
          <w:sz w:val="24"/>
        </w:rPr>
        <w:t>80</w:t>
      </w:r>
      <w:r w:rsidRPr="003943A4">
        <w:rPr>
          <w:rFonts w:ascii="Times New Roman" w:eastAsia="Arial" w:hAnsi="Times New Roman" w:cs="Times New Roman"/>
          <w:color w:val="000000"/>
          <w:sz w:val="24"/>
        </w:rPr>
        <w:t xml:space="preserve"> </w:t>
      </w:r>
      <w:r>
        <w:rPr>
          <w:rFonts w:eastAsia="Arial"/>
          <w:color w:val="000000"/>
          <w:sz w:val="24"/>
        </w:rPr>
        <w:t>%</w:t>
      </w:r>
      <w:r w:rsidRPr="003943A4">
        <w:rPr>
          <w:rFonts w:ascii="Times New Roman" w:eastAsia="Arial" w:hAnsi="Times New Roman" w:cs="Times New Roman"/>
          <w:color w:val="000000"/>
          <w:sz w:val="24"/>
        </w:rPr>
        <w:t xml:space="preserve"> и более показателей программы;</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 xml:space="preserve">- не менее </w:t>
      </w:r>
      <w:r w:rsidR="00A540EC">
        <w:rPr>
          <w:rFonts w:ascii="Times New Roman" w:eastAsia="Arial" w:hAnsi="Times New Roman" w:cs="Times New Roman"/>
          <w:color w:val="000000"/>
          <w:sz w:val="24"/>
        </w:rPr>
        <w:t>80</w:t>
      </w:r>
      <w:r w:rsidRPr="003943A4">
        <w:rPr>
          <w:rFonts w:ascii="Times New Roman" w:eastAsia="Arial" w:hAnsi="Times New Roman" w:cs="Times New Roman"/>
          <w:color w:val="000000"/>
          <w:sz w:val="24"/>
        </w:rPr>
        <w:t xml:space="preserve"> </w:t>
      </w:r>
      <w:r>
        <w:rPr>
          <w:rFonts w:eastAsia="Arial"/>
          <w:color w:val="000000"/>
          <w:sz w:val="24"/>
        </w:rPr>
        <w:t>%</w:t>
      </w:r>
      <w:r w:rsidRPr="003943A4">
        <w:rPr>
          <w:rFonts w:ascii="Times New Roman" w:eastAsia="Arial" w:hAnsi="Times New Roman" w:cs="Times New Roman"/>
          <w:color w:val="000000"/>
          <w:sz w:val="24"/>
        </w:rPr>
        <w:t xml:space="preserve"> мероприятий, запланированных на отчетный год, </w:t>
      </w:r>
      <w:proofErr w:type="gramStart"/>
      <w:r w:rsidRPr="003943A4">
        <w:rPr>
          <w:rFonts w:ascii="Times New Roman" w:eastAsia="Arial" w:hAnsi="Times New Roman" w:cs="Times New Roman"/>
          <w:color w:val="000000"/>
          <w:sz w:val="24"/>
        </w:rPr>
        <w:t>выполнены</w:t>
      </w:r>
      <w:proofErr w:type="gramEnd"/>
      <w:r w:rsidRPr="003943A4">
        <w:rPr>
          <w:rFonts w:ascii="Times New Roman" w:eastAsia="Arial" w:hAnsi="Times New Roman" w:cs="Times New Roman"/>
          <w:color w:val="000000"/>
          <w:sz w:val="24"/>
        </w:rPr>
        <w:t xml:space="preserve"> в полном объеме;</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2) удовлетворительный уровень эффективности:</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 достигнуты зна</w:t>
      </w:r>
      <w:r>
        <w:rPr>
          <w:rFonts w:eastAsia="Arial"/>
          <w:color w:val="000000"/>
          <w:sz w:val="24"/>
        </w:rPr>
        <w:t xml:space="preserve">чения </w:t>
      </w:r>
      <w:r w:rsidR="00A540EC">
        <w:rPr>
          <w:rFonts w:eastAsia="Arial"/>
          <w:color w:val="000000"/>
          <w:sz w:val="24"/>
        </w:rPr>
        <w:t>70</w:t>
      </w:r>
      <w:r>
        <w:rPr>
          <w:rFonts w:eastAsia="Arial"/>
          <w:color w:val="000000"/>
          <w:sz w:val="24"/>
        </w:rPr>
        <w:t xml:space="preserve">% </w:t>
      </w:r>
      <w:r w:rsidRPr="003943A4">
        <w:rPr>
          <w:rFonts w:ascii="Times New Roman" w:eastAsia="Arial" w:hAnsi="Times New Roman" w:cs="Times New Roman"/>
          <w:color w:val="000000"/>
          <w:sz w:val="24"/>
        </w:rPr>
        <w:t>и более показателей программы;</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 xml:space="preserve">- не менее </w:t>
      </w:r>
      <w:r w:rsidR="00A540EC">
        <w:rPr>
          <w:rFonts w:ascii="Times New Roman" w:eastAsia="Arial" w:hAnsi="Times New Roman" w:cs="Times New Roman"/>
          <w:color w:val="000000"/>
          <w:sz w:val="24"/>
        </w:rPr>
        <w:t>70</w:t>
      </w:r>
      <w:r>
        <w:rPr>
          <w:rFonts w:eastAsia="Arial"/>
          <w:color w:val="000000"/>
          <w:sz w:val="24"/>
        </w:rPr>
        <w:t xml:space="preserve">% </w:t>
      </w:r>
      <w:r w:rsidRPr="003943A4">
        <w:rPr>
          <w:rFonts w:ascii="Times New Roman" w:eastAsia="Arial" w:hAnsi="Times New Roman" w:cs="Times New Roman"/>
          <w:color w:val="000000"/>
          <w:sz w:val="24"/>
        </w:rPr>
        <w:t xml:space="preserve"> мероприятий, запланированных на отчетный год, </w:t>
      </w:r>
      <w:proofErr w:type="gramStart"/>
      <w:r w:rsidRPr="003943A4">
        <w:rPr>
          <w:rFonts w:ascii="Times New Roman" w:eastAsia="Arial" w:hAnsi="Times New Roman" w:cs="Times New Roman"/>
          <w:color w:val="000000"/>
          <w:sz w:val="24"/>
        </w:rPr>
        <w:t>выполнены</w:t>
      </w:r>
      <w:proofErr w:type="gramEnd"/>
      <w:r w:rsidRPr="003943A4">
        <w:rPr>
          <w:rFonts w:ascii="Times New Roman" w:eastAsia="Arial" w:hAnsi="Times New Roman" w:cs="Times New Roman"/>
          <w:color w:val="000000"/>
          <w:sz w:val="24"/>
        </w:rPr>
        <w:t xml:space="preserve"> в полном объеме;</w:t>
      </w:r>
    </w:p>
    <w:p w:rsidR="00821095" w:rsidRPr="003943A4" w:rsidRDefault="00821095" w:rsidP="00821095">
      <w:pPr>
        <w:spacing w:after="0" w:line="240" w:lineRule="auto"/>
        <w:ind w:firstLine="142"/>
        <w:jc w:val="both"/>
        <w:rPr>
          <w:rFonts w:ascii="Times New Roman" w:eastAsia="Arial" w:hAnsi="Times New Roman" w:cs="Times New Roman"/>
          <w:color w:val="000000"/>
          <w:sz w:val="24"/>
        </w:rPr>
      </w:pPr>
      <w:r w:rsidRPr="003943A4">
        <w:rPr>
          <w:rFonts w:ascii="Times New Roman" w:eastAsia="Arial" w:hAnsi="Times New Roman" w:cs="Times New Roman"/>
          <w:color w:val="000000"/>
          <w:sz w:val="24"/>
        </w:rPr>
        <w:t>3) неудовлетворительный уровень эффективности:</w:t>
      </w:r>
    </w:p>
    <w:p w:rsidR="00821095" w:rsidRDefault="00821095" w:rsidP="00821095">
      <w:pPr>
        <w:pStyle w:val="ConsPlusNormal"/>
        <w:spacing w:line="100" w:lineRule="atLeast"/>
        <w:ind w:firstLine="0"/>
        <w:jc w:val="both"/>
        <w:rPr>
          <w:rFonts w:ascii="Times New Roman" w:hAnsi="Times New Roman" w:cs="Times New Roman"/>
          <w:color w:val="000000"/>
          <w:sz w:val="24"/>
        </w:rPr>
      </w:pPr>
      <w:r w:rsidRPr="003943A4">
        <w:rPr>
          <w:rFonts w:ascii="Times New Roman" w:hAnsi="Times New Roman" w:cs="Times New Roman"/>
          <w:color w:val="000000"/>
          <w:sz w:val="24"/>
        </w:rPr>
        <w:t>реализация подпрограммы не отвечает критериям, указанным в пунктах 1 и 2.</w:t>
      </w:r>
    </w:p>
    <w:p w:rsidR="006A5665" w:rsidRDefault="006A5665" w:rsidP="00D156CF">
      <w:pPr>
        <w:pStyle w:val="ConsPlusNormal"/>
        <w:spacing w:line="100" w:lineRule="atLeast"/>
        <w:ind w:firstLine="0"/>
        <w:jc w:val="both"/>
        <w:rPr>
          <w:rFonts w:ascii="Times New Roman" w:hAnsi="Times New Roman" w:cs="Times New Roman"/>
          <w:color w:val="000000"/>
          <w:sz w:val="24"/>
        </w:rPr>
      </w:pPr>
    </w:p>
    <w:p w:rsidR="006A5665" w:rsidRDefault="006A5665" w:rsidP="00D156CF">
      <w:pPr>
        <w:pStyle w:val="ConsPlusNormal"/>
        <w:spacing w:line="100" w:lineRule="atLeast"/>
        <w:ind w:firstLine="0"/>
        <w:jc w:val="both"/>
        <w:rPr>
          <w:rFonts w:ascii="Times New Roman" w:hAnsi="Times New Roman" w:cs="Times New Roman"/>
          <w:color w:val="000000"/>
          <w:sz w:val="24"/>
        </w:rPr>
      </w:pPr>
    </w:p>
    <w:p w:rsidR="006A5665" w:rsidRDefault="006A5665" w:rsidP="00D156CF">
      <w:pPr>
        <w:pStyle w:val="ConsPlusNormal"/>
        <w:spacing w:line="100" w:lineRule="atLeast"/>
        <w:ind w:firstLine="0"/>
        <w:jc w:val="both"/>
        <w:rPr>
          <w:rFonts w:ascii="Times New Roman" w:hAnsi="Times New Roman" w:cs="Times New Roman"/>
          <w:color w:val="000000"/>
          <w:sz w:val="24"/>
        </w:rPr>
        <w:sectPr w:rsidR="006A5665" w:rsidSect="008F3197">
          <w:headerReference w:type="default" r:id="rId8"/>
          <w:footerReference w:type="default" r:id="rId9"/>
          <w:pgSz w:w="11906" w:h="16838"/>
          <w:pgMar w:top="568" w:right="566" w:bottom="426" w:left="1276" w:header="284" w:footer="136" w:gutter="0"/>
          <w:pgNumType w:start="1"/>
          <w:cols w:space="708"/>
          <w:docGrid w:linePitch="360"/>
        </w:sectPr>
      </w:pPr>
    </w:p>
    <w:tbl>
      <w:tblPr>
        <w:tblW w:w="15608" w:type="dxa"/>
        <w:tblInd w:w="93" w:type="dxa"/>
        <w:tblLayout w:type="fixed"/>
        <w:tblLook w:val="04A0"/>
      </w:tblPr>
      <w:tblGrid>
        <w:gridCol w:w="819"/>
        <w:gridCol w:w="2738"/>
        <w:gridCol w:w="286"/>
        <w:gridCol w:w="1280"/>
        <w:gridCol w:w="175"/>
        <w:gridCol w:w="899"/>
        <w:gridCol w:w="446"/>
        <w:gridCol w:w="498"/>
        <w:gridCol w:w="851"/>
        <w:gridCol w:w="11"/>
        <w:gridCol w:w="1407"/>
        <w:gridCol w:w="13"/>
        <w:gridCol w:w="954"/>
        <w:gridCol w:w="626"/>
        <w:gridCol w:w="815"/>
        <w:gridCol w:w="765"/>
        <w:gridCol w:w="512"/>
        <w:gridCol w:w="1068"/>
        <w:gridCol w:w="388"/>
        <w:gridCol w:w="387"/>
        <w:gridCol w:w="479"/>
        <w:gridCol w:w="191"/>
      </w:tblGrid>
      <w:tr w:rsidR="00821095" w:rsidRPr="004616A5" w:rsidTr="00014594">
        <w:trPr>
          <w:gridAfter w:val="1"/>
          <w:wAfter w:w="191" w:type="dxa"/>
          <w:trHeight w:val="315"/>
        </w:trPr>
        <w:tc>
          <w:tcPr>
            <w:tcW w:w="15417" w:type="dxa"/>
            <w:gridSpan w:val="21"/>
            <w:tcBorders>
              <w:top w:val="nil"/>
              <w:left w:val="nil"/>
              <w:bottom w:val="nil"/>
              <w:right w:val="nil"/>
            </w:tcBorders>
            <w:shd w:val="clear" w:color="FFFFCC" w:fill="FFFFFF"/>
            <w:vAlign w:val="center"/>
            <w:hideMark/>
          </w:tcPr>
          <w:p w:rsidR="00E873B5" w:rsidRDefault="00E873B5" w:rsidP="00E873B5">
            <w:pPr>
              <w:spacing w:after="0" w:line="240" w:lineRule="auto"/>
              <w:jc w:val="right"/>
              <w:rPr>
                <w:rFonts w:ascii="Times New Roman" w:eastAsia="Times New Roman" w:hAnsi="Times New Roman" w:cs="Times New Roman"/>
                <w:color w:val="000000"/>
              </w:rPr>
            </w:pPr>
            <w:r w:rsidRPr="00D26D5F">
              <w:rPr>
                <w:rFonts w:ascii="Times New Roman" w:eastAsia="Times New Roman" w:hAnsi="Times New Roman" w:cs="Times New Roman"/>
                <w:color w:val="000000"/>
                <w:highlight w:val="green"/>
              </w:rPr>
              <w:lastRenderedPageBreak/>
              <w:t xml:space="preserve">Приложение № </w:t>
            </w:r>
            <w:r w:rsidR="00705627" w:rsidRPr="00D26D5F">
              <w:rPr>
                <w:rFonts w:ascii="Times New Roman" w:eastAsia="Times New Roman" w:hAnsi="Times New Roman" w:cs="Times New Roman"/>
                <w:color w:val="000000"/>
                <w:highlight w:val="green"/>
              </w:rPr>
              <w:t>1</w:t>
            </w:r>
            <w:r w:rsidRPr="00D26D5F">
              <w:rPr>
                <w:rFonts w:ascii="Times New Roman" w:eastAsia="Times New Roman" w:hAnsi="Times New Roman" w:cs="Times New Roman"/>
                <w:color w:val="000000"/>
                <w:highlight w:val="green"/>
              </w:rPr>
              <w:t xml:space="preserve"> к Программе</w:t>
            </w:r>
          </w:p>
          <w:p w:rsidR="00E873B5" w:rsidRDefault="00E873B5" w:rsidP="00E873B5">
            <w:pPr>
              <w:spacing w:after="0" w:line="240" w:lineRule="auto"/>
              <w:jc w:val="right"/>
              <w:rPr>
                <w:rFonts w:ascii="Times New Roman" w:eastAsia="Times New Roman" w:hAnsi="Times New Roman" w:cs="Times New Roman"/>
                <w:b/>
                <w:bCs/>
                <w:color w:val="000000"/>
                <w:sz w:val="24"/>
                <w:szCs w:val="24"/>
              </w:rPr>
            </w:pPr>
          </w:p>
          <w:p w:rsidR="00821095" w:rsidRPr="004616A5" w:rsidRDefault="00821095" w:rsidP="004616A5">
            <w:pPr>
              <w:spacing w:after="0" w:line="240" w:lineRule="auto"/>
              <w:jc w:val="center"/>
              <w:rPr>
                <w:rFonts w:ascii="Times New Roman" w:eastAsia="Times New Roman" w:hAnsi="Times New Roman" w:cs="Times New Roman"/>
                <w:b/>
                <w:bCs/>
                <w:color w:val="000000"/>
                <w:sz w:val="24"/>
                <w:szCs w:val="24"/>
              </w:rPr>
            </w:pPr>
            <w:r w:rsidRPr="004616A5">
              <w:rPr>
                <w:rFonts w:ascii="Times New Roman" w:eastAsia="Times New Roman" w:hAnsi="Times New Roman" w:cs="Times New Roman"/>
                <w:b/>
                <w:bCs/>
                <w:color w:val="000000"/>
                <w:sz w:val="24"/>
                <w:szCs w:val="24"/>
              </w:rPr>
              <w:t>ПЛАН</w:t>
            </w:r>
          </w:p>
        </w:tc>
      </w:tr>
      <w:tr w:rsidR="00821095" w:rsidRPr="004616A5" w:rsidTr="00014594">
        <w:trPr>
          <w:gridAfter w:val="1"/>
          <w:wAfter w:w="191" w:type="dxa"/>
          <w:trHeight w:val="315"/>
        </w:trPr>
        <w:tc>
          <w:tcPr>
            <w:tcW w:w="15417" w:type="dxa"/>
            <w:gridSpan w:val="21"/>
            <w:tcBorders>
              <w:top w:val="nil"/>
              <w:left w:val="nil"/>
              <w:bottom w:val="nil"/>
              <w:right w:val="nil"/>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4"/>
                <w:szCs w:val="24"/>
              </w:rPr>
            </w:pPr>
            <w:r w:rsidRPr="004616A5">
              <w:rPr>
                <w:rFonts w:ascii="Times New Roman" w:eastAsia="Times New Roman" w:hAnsi="Times New Roman" w:cs="Times New Roman"/>
                <w:color w:val="000000"/>
                <w:sz w:val="24"/>
                <w:szCs w:val="24"/>
              </w:rPr>
              <w:t>реализации мероприятий муниципальной программы</w:t>
            </w:r>
            <w:r w:rsidR="00725E4C">
              <w:rPr>
                <w:rFonts w:ascii="Times New Roman" w:eastAsia="Times New Roman" w:hAnsi="Times New Roman" w:cs="Times New Roman"/>
                <w:color w:val="000000"/>
                <w:sz w:val="24"/>
                <w:szCs w:val="24"/>
              </w:rPr>
              <w:t xml:space="preserve"> </w:t>
            </w:r>
            <w:r w:rsidR="00725E4C" w:rsidRPr="001675AB">
              <w:rPr>
                <w:rFonts w:ascii="Times New Roman" w:eastAsia="Times New Roman" w:hAnsi="Times New Roman" w:cs="Times New Roman"/>
                <w:color w:val="000000"/>
                <w:sz w:val="24"/>
                <w:szCs w:val="24"/>
                <w:highlight w:val="green"/>
              </w:rPr>
              <w:t>на 2019-2021 годы</w:t>
            </w:r>
          </w:p>
        </w:tc>
      </w:tr>
      <w:tr w:rsidR="00821095" w:rsidRPr="004616A5" w:rsidTr="00014594">
        <w:trPr>
          <w:gridAfter w:val="1"/>
          <w:wAfter w:w="191" w:type="dxa"/>
          <w:trHeight w:val="1005"/>
        </w:trPr>
        <w:tc>
          <w:tcPr>
            <w:tcW w:w="3557"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Наименование муниципальной программы, подпрограммы</w:t>
            </w:r>
          </w:p>
        </w:tc>
        <w:tc>
          <w:tcPr>
            <w:tcW w:w="1741"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18"/>
                <w:szCs w:val="18"/>
              </w:rPr>
            </w:pPr>
            <w:r w:rsidRPr="004616A5">
              <w:rPr>
                <w:rFonts w:ascii="Times New Roman" w:eastAsia="Times New Roman" w:hAnsi="Times New Roman" w:cs="Times New Roman"/>
                <w:color w:val="000000"/>
                <w:sz w:val="18"/>
                <w:szCs w:val="18"/>
              </w:rPr>
              <w:t>Ответственный исполнитель, соисполнитель, участник</w:t>
            </w:r>
          </w:p>
        </w:tc>
        <w:tc>
          <w:tcPr>
            <w:tcW w:w="1843" w:type="dxa"/>
            <w:gridSpan w:val="3"/>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Годы реализации</w:t>
            </w:r>
          </w:p>
        </w:tc>
        <w:tc>
          <w:tcPr>
            <w:tcW w:w="1418" w:type="dxa"/>
            <w:gridSpan w:val="2"/>
            <w:tcBorders>
              <w:top w:val="single" w:sz="4" w:space="0" w:color="auto"/>
              <w:left w:val="nil"/>
              <w:bottom w:val="single" w:sz="4" w:space="0" w:color="auto"/>
              <w:right w:val="single" w:sz="4" w:space="0" w:color="auto"/>
            </w:tcBorders>
            <w:shd w:val="clear" w:color="FFFFCC" w:fill="FFFFFF"/>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6007" w:type="dxa"/>
            <w:gridSpan w:val="10"/>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Оценка расходов (тыс. руб., в ценах соответствующих лет)</w:t>
            </w:r>
          </w:p>
        </w:tc>
      </w:tr>
      <w:tr w:rsidR="00821095" w:rsidRPr="004616A5" w:rsidTr="00014594">
        <w:trPr>
          <w:gridAfter w:val="1"/>
          <w:wAfter w:w="191" w:type="dxa"/>
          <w:trHeight w:val="510"/>
        </w:trPr>
        <w:tc>
          <w:tcPr>
            <w:tcW w:w="3557" w:type="dxa"/>
            <w:gridSpan w:val="2"/>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741" w:type="dxa"/>
            <w:gridSpan w:val="3"/>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18"/>
                <w:szCs w:val="18"/>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Начало реализации</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Конец реализации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Всего</w:t>
            </w:r>
          </w:p>
        </w:tc>
        <w:tc>
          <w:tcPr>
            <w:tcW w:w="967"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Федеральный бюджет</w:t>
            </w:r>
          </w:p>
        </w:tc>
        <w:tc>
          <w:tcPr>
            <w:tcW w:w="1441"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Областной бюджет</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Бюджет СМР</w:t>
            </w:r>
          </w:p>
        </w:tc>
        <w:tc>
          <w:tcPr>
            <w:tcW w:w="1456"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Бюджет СГП</w:t>
            </w:r>
          </w:p>
        </w:tc>
        <w:tc>
          <w:tcPr>
            <w:tcW w:w="866"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Прочие источники</w:t>
            </w:r>
          </w:p>
        </w:tc>
      </w:tr>
      <w:tr w:rsidR="00821095" w:rsidRPr="004616A5" w:rsidTr="00014594">
        <w:trPr>
          <w:gridAfter w:val="1"/>
          <w:wAfter w:w="191" w:type="dxa"/>
          <w:trHeight w:val="300"/>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w:t>
            </w:r>
          </w:p>
        </w:tc>
        <w:tc>
          <w:tcPr>
            <w:tcW w:w="1741" w:type="dxa"/>
            <w:gridSpan w:val="3"/>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18"/>
                <w:szCs w:val="18"/>
              </w:rPr>
            </w:pPr>
            <w:r w:rsidRPr="004616A5">
              <w:rPr>
                <w:rFonts w:ascii="Times New Roman" w:eastAsia="Times New Roman" w:hAnsi="Times New Roman" w:cs="Times New Roman"/>
                <w:color w:val="000000"/>
                <w:sz w:val="18"/>
                <w:szCs w:val="18"/>
              </w:rPr>
              <w:t>2</w:t>
            </w: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w:t>
            </w:r>
          </w:p>
        </w:tc>
        <w:tc>
          <w:tcPr>
            <w:tcW w:w="1418"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w:t>
            </w:r>
          </w:p>
        </w:tc>
        <w:tc>
          <w:tcPr>
            <w:tcW w:w="967"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7</w:t>
            </w:r>
          </w:p>
        </w:tc>
        <w:tc>
          <w:tcPr>
            <w:tcW w:w="1441"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w:t>
            </w:r>
          </w:p>
        </w:tc>
        <w:tc>
          <w:tcPr>
            <w:tcW w:w="1456"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10</w:t>
            </w:r>
          </w:p>
        </w:tc>
        <w:tc>
          <w:tcPr>
            <w:tcW w:w="866"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w:t>
            </w:r>
          </w:p>
        </w:tc>
      </w:tr>
      <w:tr w:rsidR="00821095" w:rsidRPr="004616A5" w:rsidTr="00014594">
        <w:trPr>
          <w:gridAfter w:val="1"/>
          <w:wAfter w:w="191" w:type="dxa"/>
          <w:trHeight w:val="840"/>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725E4C">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 xml:space="preserve">Муниципальная программа «Территориальное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 </w:t>
            </w:r>
          </w:p>
        </w:tc>
        <w:tc>
          <w:tcPr>
            <w:tcW w:w="1741" w:type="dxa"/>
            <w:gridSpan w:val="3"/>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rPr>
            </w:pPr>
            <w:r w:rsidRPr="004616A5">
              <w:rPr>
                <w:rFonts w:ascii="Times New Roman" w:eastAsia="Times New Roman" w:hAnsi="Times New Roman" w:cs="Times New Roman"/>
                <w:b/>
                <w:bCs/>
                <w:i/>
                <w:iCs/>
                <w:color w:val="000000"/>
              </w:rPr>
              <w:t>Отдел по строительству, сектор по архитектуре и сектор благоустройства и дорожного хозяйства    администрации Сланцевского муниципального района</w:t>
            </w: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rPr>
            </w:pPr>
            <w:r w:rsidRPr="004616A5">
              <w:rPr>
                <w:rFonts w:ascii="Times New Roman" w:eastAsia="Times New Roman" w:hAnsi="Times New Roman" w:cs="Times New Roman"/>
                <w:b/>
                <w:bCs/>
                <w:i/>
                <w:iCs/>
                <w:color w:val="00000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107BD3">
            <w:pPr>
              <w:spacing w:after="0" w:line="240" w:lineRule="auto"/>
              <w:jc w:val="center"/>
              <w:rPr>
                <w:rFonts w:ascii="Times New Roman" w:eastAsia="Times New Roman" w:hAnsi="Times New Roman" w:cs="Times New Roman"/>
                <w:b/>
                <w:bCs/>
                <w:i/>
                <w:iCs/>
                <w:color w:val="000000"/>
              </w:rPr>
            </w:pPr>
            <w:r w:rsidRPr="004616A5">
              <w:rPr>
                <w:rFonts w:ascii="Times New Roman" w:eastAsia="Times New Roman" w:hAnsi="Times New Roman" w:cs="Times New Roman"/>
                <w:b/>
                <w:bCs/>
                <w:i/>
                <w:iCs/>
                <w:color w:val="000000"/>
              </w:rPr>
              <w:t>202</w:t>
            </w:r>
            <w:r w:rsidR="00107BD3">
              <w:rPr>
                <w:rFonts w:ascii="Times New Roman" w:eastAsia="Times New Roman" w:hAnsi="Times New Roman" w:cs="Times New Roman"/>
                <w:b/>
                <w:bCs/>
                <w:i/>
                <w:iCs/>
                <w:color w:val="000000"/>
              </w:rPr>
              <w:t>5</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96778,02821</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81425,61637</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15352,41184</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r>
      <w:tr w:rsidR="00821095" w:rsidRPr="004616A5" w:rsidTr="00014594">
        <w:trPr>
          <w:gridAfter w:val="1"/>
          <w:wAfter w:w="191" w:type="dxa"/>
          <w:trHeight w:val="99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113823,31039</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79892,15932</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33931,15107</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r>
      <w:tr w:rsidR="00821095" w:rsidRPr="004616A5" w:rsidTr="00014594">
        <w:trPr>
          <w:gridAfter w:val="1"/>
          <w:wAfter w:w="191" w:type="dxa"/>
          <w:trHeight w:val="885"/>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E75685" w:rsidP="00287FEB">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7271</w:t>
            </w:r>
            <w:r w:rsidR="00287FEB">
              <w:rPr>
                <w:rFonts w:ascii="Times New Roman" w:eastAsia="Times New Roman" w:hAnsi="Times New Roman" w:cs="Times New Roman"/>
                <w:b/>
                <w:bCs/>
                <w:i/>
                <w:iCs/>
                <w:color w:val="000000"/>
                <w:sz w:val="20"/>
                <w:szCs w:val="20"/>
              </w:rPr>
              <w:t>4</w:t>
            </w:r>
            <w:r>
              <w:rPr>
                <w:rFonts w:ascii="Times New Roman" w:eastAsia="Times New Roman" w:hAnsi="Times New Roman" w:cs="Times New Roman"/>
                <w:b/>
                <w:bCs/>
                <w:i/>
                <w:iCs/>
                <w:color w:val="000000"/>
                <w:sz w:val="20"/>
                <w:szCs w:val="20"/>
              </w:rPr>
              <w:t>,64234</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22254,42000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E75685" w:rsidP="004616A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20179,80083</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E75685" w:rsidP="00287FEB">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302</w:t>
            </w:r>
            <w:r w:rsidR="00287FEB">
              <w:rPr>
                <w:rFonts w:ascii="Times New Roman" w:eastAsia="Times New Roman" w:hAnsi="Times New Roman" w:cs="Times New Roman"/>
                <w:b/>
                <w:bCs/>
                <w:i/>
                <w:iCs/>
                <w:color w:val="000000"/>
                <w:sz w:val="20"/>
                <w:szCs w:val="20"/>
              </w:rPr>
              <w:t>80</w:t>
            </w:r>
            <w:r>
              <w:rPr>
                <w:rFonts w:ascii="Times New Roman" w:eastAsia="Times New Roman" w:hAnsi="Times New Roman" w:cs="Times New Roman"/>
                <w:b/>
                <w:bCs/>
                <w:i/>
                <w:iCs/>
                <w:color w:val="000000"/>
                <w:sz w:val="20"/>
                <w:szCs w:val="20"/>
              </w:rPr>
              <w:t>,42149</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r>
      <w:tr w:rsidR="00821095" w:rsidRPr="004616A5" w:rsidTr="00014594">
        <w:trPr>
          <w:gridAfter w:val="1"/>
          <w:wAfter w:w="191" w:type="dxa"/>
          <w:trHeight w:val="55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ИТОГО</w:t>
            </w:r>
          </w:p>
        </w:tc>
        <w:tc>
          <w:tcPr>
            <w:tcW w:w="1741" w:type="dxa"/>
            <w:gridSpan w:val="3"/>
            <w:tcBorders>
              <w:top w:val="single" w:sz="4" w:space="0" w:color="auto"/>
              <w:left w:val="nil"/>
              <w:bottom w:val="single" w:sz="4" w:space="0" w:color="auto"/>
              <w:right w:val="single" w:sz="4" w:space="0" w:color="auto"/>
            </w:tcBorders>
            <w:shd w:val="clear" w:color="FFFFCC" w:fill="FFFFFF"/>
            <w:hideMark/>
          </w:tcPr>
          <w:p w:rsidR="00821095" w:rsidRPr="004616A5" w:rsidRDefault="00821095" w:rsidP="004616A5">
            <w:pPr>
              <w:spacing w:after="0" w:line="240" w:lineRule="auto"/>
              <w:rPr>
                <w:rFonts w:ascii="Times New Roman" w:eastAsia="Times New Roman" w:hAnsi="Times New Roman" w:cs="Times New Roman"/>
                <w:color w:val="000000"/>
              </w:rPr>
            </w:pPr>
            <w:r w:rsidRPr="004616A5">
              <w:rPr>
                <w:rFonts w:ascii="Times New Roman" w:eastAsia="Times New Roman" w:hAnsi="Times New Roman" w:cs="Times New Roman"/>
                <w:color w:val="000000"/>
              </w:rPr>
              <w:t> </w:t>
            </w:r>
          </w:p>
        </w:tc>
        <w:tc>
          <w:tcPr>
            <w:tcW w:w="899" w:type="dxa"/>
            <w:tcBorders>
              <w:top w:val="single" w:sz="4" w:space="0" w:color="auto"/>
              <w:left w:val="nil"/>
              <w:bottom w:val="single" w:sz="4" w:space="0" w:color="auto"/>
              <w:right w:val="single" w:sz="4" w:space="0" w:color="auto"/>
            </w:tcBorders>
            <w:shd w:val="clear" w:color="FFFFCC" w:fill="FFFFFF"/>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BF48D0" w:rsidP="004616A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283315,98092</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183572,19569</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BF48D0" w:rsidP="004616A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20179,80083</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BF48D0" w:rsidP="004616A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79563,98440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r>
      <w:tr w:rsidR="00821095" w:rsidRPr="004616A5" w:rsidTr="00014594">
        <w:trPr>
          <w:gridAfter w:val="1"/>
          <w:wAfter w:w="191" w:type="dxa"/>
          <w:trHeight w:val="473"/>
        </w:trPr>
        <w:tc>
          <w:tcPr>
            <w:tcW w:w="3557" w:type="dxa"/>
            <w:gridSpan w:val="2"/>
            <w:vMerge w:val="restart"/>
            <w:tcBorders>
              <w:top w:val="single" w:sz="4" w:space="0" w:color="auto"/>
              <w:left w:val="single" w:sz="4" w:space="0" w:color="auto"/>
              <w:bottom w:val="nil"/>
              <w:right w:val="single" w:sz="4" w:space="0" w:color="000000"/>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Подпрограмма 1 "Градостроительная деятельность"</w:t>
            </w:r>
          </w:p>
        </w:tc>
        <w:tc>
          <w:tcPr>
            <w:tcW w:w="1741" w:type="dxa"/>
            <w:gridSpan w:val="3"/>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Сектор по архитектуре администрации Сланцевского муниципального района</w:t>
            </w:r>
          </w:p>
        </w:tc>
        <w:tc>
          <w:tcPr>
            <w:tcW w:w="899" w:type="dxa"/>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2019</w:t>
            </w:r>
          </w:p>
        </w:tc>
        <w:tc>
          <w:tcPr>
            <w:tcW w:w="944" w:type="dxa"/>
            <w:gridSpan w:val="2"/>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2021</w:t>
            </w: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1312,50000</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787,50000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525,00000</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582"/>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2020</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1575,00000</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1575,00000</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518"/>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144246"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760,000</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144246"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760,000</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510"/>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b/>
                <w:bCs/>
                <w:i/>
                <w:iCs/>
                <w:color w:val="000000"/>
                <w:sz w:val="20"/>
                <w:szCs w:val="20"/>
              </w:rPr>
              <w:t xml:space="preserve">Основное мероприятие 1.1. </w:t>
            </w:r>
            <w:r w:rsidRPr="004616A5">
              <w:rPr>
                <w:rFonts w:ascii="Times New Roman" w:eastAsia="Times New Roman" w:hAnsi="Times New Roman" w:cs="Times New Roman"/>
                <w:b/>
                <w:bCs/>
                <w:i/>
                <w:iCs/>
                <w:color w:val="000000"/>
                <w:sz w:val="20"/>
                <w:szCs w:val="20"/>
              </w:rPr>
              <w:br/>
            </w:r>
            <w:r w:rsidRPr="004616A5">
              <w:rPr>
                <w:rFonts w:ascii="Times New Roman" w:eastAsia="Times New Roman" w:hAnsi="Times New Roman" w:cs="Times New Roman"/>
                <w:color w:val="000000"/>
                <w:sz w:val="20"/>
                <w:szCs w:val="20"/>
              </w:rPr>
              <w:t>Приведение в соответствие действующему законодательству документации территориального планирования</w:t>
            </w:r>
          </w:p>
        </w:tc>
        <w:tc>
          <w:tcPr>
            <w:tcW w:w="1741" w:type="dxa"/>
            <w:gridSpan w:val="3"/>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Сектор по архитектуре администрации Сланцевского муниципального района</w:t>
            </w:r>
          </w:p>
        </w:tc>
        <w:tc>
          <w:tcPr>
            <w:tcW w:w="899" w:type="dxa"/>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1312,50000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787,50000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525,00000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5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1575,00000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1575,00000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144246"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144246"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600"/>
        </w:trPr>
        <w:tc>
          <w:tcPr>
            <w:tcW w:w="3557" w:type="dxa"/>
            <w:gridSpan w:val="2"/>
            <w:tcBorders>
              <w:top w:val="single" w:sz="4" w:space="0" w:color="auto"/>
              <w:left w:val="single" w:sz="4" w:space="0" w:color="auto"/>
              <w:bottom w:val="single" w:sz="4" w:space="0" w:color="auto"/>
              <w:right w:val="single" w:sz="4" w:space="0" w:color="000000"/>
            </w:tcBorders>
            <w:shd w:val="clear" w:color="FFFF00" w:fill="FFFF00"/>
            <w:vAlign w:val="center"/>
            <w:hideMark/>
          </w:tcPr>
          <w:p w:rsidR="00821095" w:rsidRPr="00D26D5F" w:rsidRDefault="00821095" w:rsidP="004616A5">
            <w:pPr>
              <w:spacing w:after="0" w:line="240" w:lineRule="auto"/>
              <w:rPr>
                <w:rFonts w:ascii="Times New Roman" w:eastAsia="Times New Roman" w:hAnsi="Times New Roman" w:cs="Times New Roman"/>
                <w:b/>
                <w:bCs/>
                <w:i/>
                <w:iCs/>
                <w:color w:val="000000"/>
                <w:sz w:val="20"/>
                <w:szCs w:val="20"/>
                <w:highlight w:val="yellow"/>
              </w:rPr>
            </w:pPr>
            <w:r w:rsidRPr="00D26D5F">
              <w:rPr>
                <w:rFonts w:ascii="Times New Roman" w:eastAsia="Times New Roman" w:hAnsi="Times New Roman" w:cs="Times New Roman"/>
                <w:b/>
                <w:bCs/>
                <w:i/>
                <w:iCs/>
                <w:color w:val="000000"/>
                <w:sz w:val="20"/>
                <w:szCs w:val="20"/>
                <w:highlight w:val="yellow"/>
              </w:rPr>
              <w:t>Итого по подпрограмме 1</w:t>
            </w:r>
          </w:p>
        </w:tc>
        <w:tc>
          <w:tcPr>
            <w:tcW w:w="1741" w:type="dxa"/>
            <w:gridSpan w:val="3"/>
            <w:tcBorders>
              <w:top w:val="single" w:sz="4" w:space="0" w:color="auto"/>
              <w:left w:val="nil"/>
              <w:bottom w:val="single" w:sz="4" w:space="0" w:color="auto"/>
              <w:right w:val="single" w:sz="4" w:space="0" w:color="auto"/>
            </w:tcBorders>
            <w:shd w:val="clear" w:color="FFFF00" w:fill="FFFF00"/>
            <w:hideMark/>
          </w:tcPr>
          <w:p w:rsidR="00821095" w:rsidRPr="00D26D5F" w:rsidRDefault="00821095" w:rsidP="004616A5">
            <w:pPr>
              <w:spacing w:after="0" w:line="240" w:lineRule="auto"/>
              <w:rPr>
                <w:rFonts w:ascii="Times New Roman" w:eastAsia="Times New Roman" w:hAnsi="Times New Roman" w:cs="Times New Roman"/>
                <w:b/>
                <w:bCs/>
                <w:color w:val="000000"/>
                <w:highlight w:val="yellow"/>
              </w:rPr>
            </w:pPr>
            <w:r w:rsidRPr="00D26D5F">
              <w:rPr>
                <w:rFonts w:ascii="Times New Roman" w:eastAsia="Times New Roman" w:hAnsi="Times New Roman" w:cs="Times New Roman"/>
                <w:b/>
                <w:bCs/>
                <w:color w:val="000000"/>
                <w:highlight w:val="yellow"/>
              </w:rPr>
              <w:t> </w:t>
            </w:r>
          </w:p>
        </w:tc>
        <w:tc>
          <w:tcPr>
            <w:tcW w:w="899" w:type="dxa"/>
            <w:tcBorders>
              <w:top w:val="single" w:sz="4" w:space="0" w:color="auto"/>
              <w:left w:val="nil"/>
              <w:bottom w:val="single" w:sz="4" w:space="0" w:color="auto"/>
              <w:right w:val="single" w:sz="4" w:space="0" w:color="auto"/>
            </w:tcBorders>
            <w:shd w:val="clear" w:color="FFFF00" w:fill="FFFF00"/>
            <w:hideMark/>
          </w:tcPr>
          <w:p w:rsidR="00821095" w:rsidRPr="00D26D5F" w:rsidRDefault="00821095" w:rsidP="004616A5">
            <w:pPr>
              <w:spacing w:after="0" w:line="240" w:lineRule="auto"/>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 </w:t>
            </w:r>
          </w:p>
        </w:tc>
        <w:tc>
          <w:tcPr>
            <w:tcW w:w="944" w:type="dxa"/>
            <w:gridSpan w:val="2"/>
            <w:tcBorders>
              <w:top w:val="single" w:sz="4" w:space="0" w:color="auto"/>
              <w:left w:val="nil"/>
              <w:bottom w:val="single" w:sz="4" w:space="0" w:color="auto"/>
              <w:right w:val="single" w:sz="4" w:space="0" w:color="auto"/>
            </w:tcBorders>
            <w:shd w:val="clear" w:color="FFFF00" w:fill="FFFF00"/>
            <w:hideMark/>
          </w:tcPr>
          <w:p w:rsidR="00821095" w:rsidRPr="00D26D5F" w:rsidRDefault="00821095" w:rsidP="004616A5">
            <w:pPr>
              <w:spacing w:after="0" w:line="240" w:lineRule="auto"/>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 </w:t>
            </w:r>
          </w:p>
        </w:tc>
        <w:tc>
          <w:tcPr>
            <w:tcW w:w="851" w:type="dxa"/>
            <w:tcBorders>
              <w:top w:val="nil"/>
              <w:left w:val="nil"/>
              <w:bottom w:val="single" w:sz="4" w:space="0" w:color="auto"/>
              <w:right w:val="single" w:sz="4" w:space="0" w:color="auto"/>
            </w:tcBorders>
            <w:shd w:val="clear" w:color="FFFF00" w:fill="FFFF00"/>
            <w:hideMark/>
          </w:tcPr>
          <w:p w:rsidR="00821095" w:rsidRPr="00D26D5F" w:rsidRDefault="00821095" w:rsidP="004616A5">
            <w:pPr>
              <w:spacing w:after="0" w:line="240" w:lineRule="auto"/>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 </w:t>
            </w:r>
          </w:p>
        </w:tc>
        <w:tc>
          <w:tcPr>
            <w:tcW w:w="1418" w:type="dxa"/>
            <w:gridSpan w:val="2"/>
            <w:tcBorders>
              <w:top w:val="nil"/>
              <w:left w:val="nil"/>
              <w:bottom w:val="single" w:sz="4" w:space="0" w:color="auto"/>
              <w:right w:val="single" w:sz="4" w:space="0" w:color="auto"/>
            </w:tcBorders>
            <w:shd w:val="clear" w:color="FFFF00" w:fill="FFFF00"/>
            <w:noWrap/>
            <w:vAlign w:val="center"/>
            <w:hideMark/>
          </w:tcPr>
          <w:p w:rsidR="00821095" w:rsidRPr="00D26D5F" w:rsidRDefault="00CD7836" w:rsidP="004616A5">
            <w:pPr>
              <w:spacing w:after="0" w:line="240" w:lineRule="auto"/>
              <w:jc w:val="center"/>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3647,5000</w:t>
            </w:r>
          </w:p>
        </w:tc>
        <w:tc>
          <w:tcPr>
            <w:tcW w:w="967" w:type="dxa"/>
            <w:gridSpan w:val="2"/>
            <w:tcBorders>
              <w:top w:val="nil"/>
              <w:left w:val="nil"/>
              <w:bottom w:val="single" w:sz="4" w:space="0" w:color="auto"/>
              <w:right w:val="single" w:sz="4" w:space="0" w:color="auto"/>
            </w:tcBorders>
            <w:shd w:val="clear" w:color="FFFF00" w:fill="FFFF00"/>
            <w:noWrap/>
            <w:vAlign w:val="center"/>
            <w:hideMark/>
          </w:tcPr>
          <w:p w:rsidR="00821095" w:rsidRPr="00D26D5F" w:rsidRDefault="00821095" w:rsidP="004616A5">
            <w:pPr>
              <w:spacing w:after="0" w:line="240" w:lineRule="auto"/>
              <w:jc w:val="center"/>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0,00000</w:t>
            </w:r>
          </w:p>
        </w:tc>
        <w:tc>
          <w:tcPr>
            <w:tcW w:w="1441" w:type="dxa"/>
            <w:gridSpan w:val="2"/>
            <w:tcBorders>
              <w:top w:val="nil"/>
              <w:left w:val="nil"/>
              <w:bottom w:val="single" w:sz="4" w:space="0" w:color="auto"/>
              <w:right w:val="single" w:sz="4" w:space="0" w:color="auto"/>
            </w:tcBorders>
            <w:shd w:val="clear" w:color="FFFF00" w:fill="FFFF00"/>
            <w:noWrap/>
            <w:vAlign w:val="center"/>
            <w:hideMark/>
          </w:tcPr>
          <w:p w:rsidR="00821095" w:rsidRPr="00D26D5F" w:rsidRDefault="00821095" w:rsidP="004616A5">
            <w:pPr>
              <w:spacing w:after="0" w:line="240" w:lineRule="auto"/>
              <w:jc w:val="center"/>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787,50000</w:t>
            </w:r>
          </w:p>
        </w:tc>
        <w:tc>
          <w:tcPr>
            <w:tcW w:w="1277" w:type="dxa"/>
            <w:gridSpan w:val="2"/>
            <w:tcBorders>
              <w:top w:val="nil"/>
              <w:left w:val="nil"/>
              <w:bottom w:val="single" w:sz="4" w:space="0" w:color="auto"/>
              <w:right w:val="single" w:sz="4" w:space="0" w:color="auto"/>
            </w:tcBorders>
            <w:shd w:val="clear" w:color="FFFF00" w:fill="FFFF00"/>
            <w:noWrap/>
            <w:vAlign w:val="center"/>
            <w:hideMark/>
          </w:tcPr>
          <w:p w:rsidR="00821095" w:rsidRPr="00D26D5F" w:rsidRDefault="00821095" w:rsidP="004616A5">
            <w:pPr>
              <w:spacing w:after="0" w:line="240" w:lineRule="auto"/>
              <w:jc w:val="center"/>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0,00000</w:t>
            </w:r>
          </w:p>
        </w:tc>
        <w:tc>
          <w:tcPr>
            <w:tcW w:w="1456" w:type="dxa"/>
            <w:gridSpan w:val="2"/>
            <w:tcBorders>
              <w:top w:val="nil"/>
              <w:left w:val="nil"/>
              <w:bottom w:val="single" w:sz="4" w:space="0" w:color="auto"/>
              <w:right w:val="single" w:sz="4" w:space="0" w:color="auto"/>
            </w:tcBorders>
            <w:shd w:val="clear" w:color="FFFF00" w:fill="FFFF00"/>
            <w:noWrap/>
            <w:vAlign w:val="center"/>
            <w:hideMark/>
          </w:tcPr>
          <w:p w:rsidR="00821095" w:rsidRPr="00D26D5F" w:rsidRDefault="00CD7836" w:rsidP="004616A5">
            <w:pPr>
              <w:spacing w:after="0" w:line="240" w:lineRule="auto"/>
              <w:jc w:val="center"/>
              <w:rPr>
                <w:rFonts w:ascii="Times New Roman" w:eastAsia="Times New Roman" w:hAnsi="Times New Roman" w:cs="Times New Roman"/>
                <w:b/>
                <w:bCs/>
                <w:color w:val="000000"/>
                <w:sz w:val="20"/>
                <w:szCs w:val="20"/>
                <w:highlight w:val="yellow"/>
              </w:rPr>
            </w:pPr>
            <w:r w:rsidRPr="00D26D5F">
              <w:rPr>
                <w:rFonts w:ascii="Times New Roman" w:eastAsia="Times New Roman" w:hAnsi="Times New Roman" w:cs="Times New Roman"/>
                <w:b/>
                <w:bCs/>
                <w:color w:val="000000"/>
                <w:sz w:val="20"/>
                <w:szCs w:val="20"/>
                <w:highlight w:val="yellow"/>
              </w:rPr>
              <w:t>2860,000</w:t>
            </w:r>
          </w:p>
        </w:tc>
        <w:tc>
          <w:tcPr>
            <w:tcW w:w="866" w:type="dxa"/>
            <w:gridSpan w:val="2"/>
            <w:tcBorders>
              <w:top w:val="nil"/>
              <w:left w:val="nil"/>
              <w:bottom w:val="single" w:sz="4" w:space="0" w:color="auto"/>
              <w:right w:val="single" w:sz="4" w:space="0" w:color="auto"/>
            </w:tcBorders>
            <w:shd w:val="clear" w:color="FFFF00" w:fill="FFFF00"/>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yellow"/>
              </w:rPr>
              <w:t>0,00000</w:t>
            </w:r>
          </w:p>
        </w:tc>
      </w:tr>
      <w:tr w:rsidR="00821095" w:rsidRPr="004616A5" w:rsidTr="00014594">
        <w:trPr>
          <w:gridAfter w:val="1"/>
          <w:wAfter w:w="191" w:type="dxa"/>
          <w:trHeight w:val="600"/>
        </w:trPr>
        <w:tc>
          <w:tcPr>
            <w:tcW w:w="3557" w:type="dxa"/>
            <w:gridSpan w:val="2"/>
            <w:vMerge w:val="restart"/>
            <w:tcBorders>
              <w:top w:val="single" w:sz="4" w:space="0" w:color="auto"/>
              <w:left w:val="nil"/>
              <w:bottom w:val="nil"/>
              <w:right w:val="single" w:sz="4" w:space="0" w:color="000000"/>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lastRenderedPageBreak/>
              <w:t>Подпрограмма 2 «Строительство, капитальный ремонт и ремонт дорог общего пользования местного значения»</w:t>
            </w:r>
          </w:p>
        </w:tc>
        <w:tc>
          <w:tcPr>
            <w:tcW w:w="1741" w:type="dxa"/>
            <w:gridSpan w:val="3"/>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Отдел по строительству администрации Сланцевского муниципального района</w:t>
            </w:r>
          </w:p>
        </w:tc>
        <w:tc>
          <w:tcPr>
            <w:tcW w:w="899" w:type="dxa"/>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2019</w:t>
            </w:r>
          </w:p>
        </w:tc>
        <w:tc>
          <w:tcPr>
            <w:tcW w:w="944" w:type="dxa"/>
            <w:gridSpan w:val="2"/>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2021</w:t>
            </w: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77017,84562</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63883,74100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13134,10462</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600"/>
        </w:trPr>
        <w:tc>
          <w:tcPr>
            <w:tcW w:w="3557" w:type="dxa"/>
            <w:gridSpan w:val="2"/>
            <w:vMerge/>
            <w:tcBorders>
              <w:top w:val="single" w:sz="4" w:space="0" w:color="auto"/>
              <w:left w:val="nil"/>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2020</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89571,71659</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69575,49628</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19996,22031</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600"/>
        </w:trPr>
        <w:tc>
          <w:tcPr>
            <w:tcW w:w="3557" w:type="dxa"/>
            <w:gridSpan w:val="2"/>
            <w:vMerge/>
            <w:tcBorders>
              <w:top w:val="single" w:sz="4" w:space="0" w:color="auto"/>
              <w:left w:val="nil"/>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9B5269"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18765,27142</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2853,90000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9B5269"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15911,37142</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450"/>
        </w:trPr>
        <w:tc>
          <w:tcPr>
            <w:tcW w:w="3557" w:type="dxa"/>
            <w:gridSpan w:val="2"/>
            <w:vMerge w:val="restart"/>
            <w:tcBorders>
              <w:top w:val="single" w:sz="4" w:space="0" w:color="auto"/>
              <w:left w:val="nil"/>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2.1</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Ремонт дорог общего пользования местного значения, ВСЕГО:</w:t>
            </w:r>
          </w:p>
        </w:tc>
        <w:tc>
          <w:tcPr>
            <w:tcW w:w="1741" w:type="dxa"/>
            <w:gridSpan w:val="3"/>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Отдел по строительству, сектор благоустройства и дорожного хозяйства   администрации Сланцевского муниципального района</w:t>
            </w:r>
          </w:p>
        </w:tc>
        <w:tc>
          <w:tcPr>
            <w:tcW w:w="899" w:type="dxa"/>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74689,99158</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62628,33100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12061,66058</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80"/>
        </w:trPr>
        <w:tc>
          <w:tcPr>
            <w:tcW w:w="3557" w:type="dxa"/>
            <w:gridSpan w:val="2"/>
            <w:vMerge/>
            <w:tcBorders>
              <w:top w:val="single" w:sz="4" w:space="0" w:color="auto"/>
              <w:left w:val="nil"/>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84483,52759</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68646,39132</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15837,13627</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35"/>
        </w:trPr>
        <w:tc>
          <w:tcPr>
            <w:tcW w:w="3557" w:type="dxa"/>
            <w:gridSpan w:val="2"/>
            <w:vMerge/>
            <w:tcBorders>
              <w:top w:val="single" w:sz="4" w:space="0" w:color="auto"/>
              <w:left w:val="nil"/>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7A00CE"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11141,67142</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2853,90000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7A00CE"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8287,77142</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7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Из них:</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390"/>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 xml:space="preserve">2.1.1. Капитальный ремонт и Ремонт асфальтобетонного </w:t>
            </w:r>
            <w:proofErr w:type="gramStart"/>
            <w:r w:rsidRPr="004616A5">
              <w:rPr>
                <w:rFonts w:ascii="Times New Roman" w:eastAsia="Times New Roman" w:hAnsi="Times New Roman" w:cs="Times New Roman"/>
                <w:b/>
                <w:bCs/>
                <w:color w:val="000000"/>
                <w:sz w:val="20"/>
                <w:szCs w:val="20"/>
              </w:rPr>
              <w:t>покрытия</w:t>
            </w:r>
            <w:proofErr w:type="gramEnd"/>
            <w:r w:rsidRPr="004616A5">
              <w:rPr>
                <w:rFonts w:ascii="Times New Roman" w:eastAsia="Times New Roman" w:hAnsi="Times New Roman" w:cs="Times New Roman"/>
                <w:b/>
                <w:bCs/>
                <w:color w:val="000000"/>
                <w:sz w:val="20"/>
                <w:szCs w:val="20"/>
              </w:rPr>
              <w:t xml:space="preserve"> дороги общего пользования местного значения, ВСЕГО:</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1816,83815</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1700,80000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116,03815</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5844,83600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5318,80000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526,03600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3860,64000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2853,90000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1006,74000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37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 </w:t>
            </w:r>
          </w:p>
        </w:tc>
      </w:tr>
      <w:tr w:rsidR="00821095" w:rsidRPr="004616A5" w:rsidTr="00014594">
        <w:trPr>
          <w:gridAfter w:val="1"/>
          <w:wAfter w:w="191" w:type="dxa"/>
          <w:trHeight w:val="115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2.1.1.1. Ремонт асфальтобетонного покрытия дороги общего пользования местного значения на ул. </w:t>
            </w:r>
            <w:proofErr w:type="spellStart"/>
            <w:r w:rsidRPr="004616A5">
              <w:rPr>
                <w:rFonts w:ascii="Times New Roman" w:eastAsia="Times New Roman" w:hAnsi="Times New Roman" w:cs="Times New Roman"/>
                <w:color w:val="000000"/>
                <w:sz w:val="20"/>
                <w:szCs w:val="20"/>
              </w:rPr>
              <w:t>Грибоедова</w:t>
            </w:r>
            <w:proofErr w:type="spellEnd"/>
            <w:r w:rsidRPr="004616A5">
              <w:rPr>
                <w:rFonts w:ascii="Times New Roman" w:eastAsia="Times New Roman" w:hAnsi="Times New Roman" w:cs="Times New Roman"/>
                <w:color w:val="000000"/>
                <w:sz w:val="20"/>
                <w:szCs w:val="20"/>
              </w:rPr>
              <w:t xml:space="preserve"> (участок от ул. Кирова до ул. Партизанская)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1816,83815</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1700,80000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116,03815</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36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2.1.1.2. Ремонт асфальтобетонного покрытия дороги общего пользования местного значения на ул. Максима Горького (участок от ул. Кирова до дома № 7 на ул. Максима Горького)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0,104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1841,53900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1675,80000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165,73900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39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2.1.1.3. Ремонт асфальтобетонного покрытия дороги общего пользования местного значения на ул. Максима Горького (участок от дома  № 7 до дома № 11 на ул. Максима Горького)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0,250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4003,29700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3643,00000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360,29700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39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lastRenderedPageBreak/>
              <w:t xml:space="preserve">2.1.2.4. Ремонт асфальтобетонного покрытия дороги общего пользования местного значения  ул. Партизанская (участок от  жилого дома  № 29 по ул. Партизанская до ул. Кирова)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0,188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3860,64000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2853,90000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1006,74000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05"/>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2.1.2. Капитальный ремонт и ремонт автомобильных дорог общего пользования местного значения, имеющих приоритетный социально значимый характеристикам, ВСЕГО:</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65803,57893</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60927,53100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4876,04793</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69598,40790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63327,59132</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6270,81658</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405"/>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4102C6" w:rsidP="004102C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r w:rsidR="00821095" w:rsidRPr="004616A5">
              <w:rPr>
                <w:rFonts w:ascii="Times New Roman" w:eastAsia="Times New Roman" w:hAnsi="Times New Roman" w:cs="Times New Roman"/>
                <w:b/>
                <w:bCs/>
                <w:color w:val="000000"/>
                <w:sz w:val="20"/>
                <w:szCs w:val="20"/>
              </w:rPr>
              <w:t>,00000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4102C6"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r w:rsidR="00821095" w:rsidRPr="004616A5">
              <w:rPr>
                <w:rFonts w:ascii="Times New Roman" w:eastAsia="Times New Roman" w:hAnsi="Times New Roman" w:cs="Times New Roman"/>
                <w:b/>
                <w:bCs/>
                <w:color w:val="000000"/>
                <w:sz w:val="20"/>
                <w:szCs w:val="20"/>
              </w:rPr>
              <w:t>,00000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330"/>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109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2.1.2.1. Ремонт асфальтобетонного покрытия дороги общего пользования местного значения на ул. Комсомольское шоссе (участок от ПК 0 + 00 до  ПК 27 + 75,68)  в г. Сланцы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32569,24759</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30155,86600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2413,38159</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15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2.1.2.2. Ремонт асфальтобетонного покрытия дороги общего пользования местного значения на ул. Комсомольское шоссе (участок от ПК 39 + 24,35 до  ПК 47 + 51,39)  в г. Сланцы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11588,76534</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10730,03700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858,72834</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960"/>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2.1.2.3. Ремонт асфальтобетонного покрытия дороги общего пользования местного значения к деревне </w:t>
            </w:r>
            <w:proofErr w:type="spellStart"/>
            <w:r w:rsidRPr="004616A5">
              <w:rPr>
                <w:rFonts w:ascii="Times New Roman" w:eastAsia="Times New Roman" w:hAnsi="Times New Roman" w:cs="Times New Roman"/>
                <w:color w:val="000000"/>
                <w:sz w:val="20"/>
                <w:szCs w:val="20"/>
              </w:rPr>
              <w:t>Сижно</w:t>
            </w:r>
            <w:proofErr w:type="spellEnd"/>
            <w:r w:rsidRPr="004616A5">
              <w:rPr>
                <w:rFonts w:ascii="Times New Roman" w:eastAsia="Times New Roman" w:hAnsi="Times New Roman" w:cs="Times New Roman"/>
                <w:color w:val="000000"/>
                <w:sz w:val="20"/>
                <w:szCs w:val="20"/>
              </w:rPr>
              <w:t xml:space="preserve">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9976,87400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9237,58700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739,28700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55"/>
        </w:trPr>
        <w:tc>
          <w:tcPr>
            <w:tcW w:w="3557" w:type="dxa"/>
            <w:gridSpan w:val="2"/>
            <w:tcBorders>
              <w:top w:val="single" w:sz="4" w:space="0" w:color="auto"/>
              <w:left w:val="single" w:sz="4" w:space="0" w:color="auto"/>
              <w:bottom w:val="single" w:sz="8"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2.1.2.4. Ремонт асфальтобетонного покрытия дороги общего пользования местного значения на ул. Свободы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8"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8"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8"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8"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11668,69200</w:t>
            </w:r>
          </w:p>
        </w:tc>
        <w:tc>
          <w:tcPr>
            <w:tcW w:w="967" w:type="dxa"/>
            <w:gridSpan w:val="2"/>
            <w:tcBorders>
              <w:top w:val="nil"/>
              <w:left w:val="nil"/>
              <w:bottom w:val="single" w:sz="8"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8"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10804,04100</w:t>
            </w:r>
          </w:p>
        </w:tc>
        <w:tc>
          <w:tcPr>
            <w:tcW w:w="1277" w:type="dxa"/>
            <w:gridSpan w:val="2"/>
            <w:tcBorders>
              <w:top w:val="nil"/>
              <w:left w:val="nil"/>
              <w:bottom w:val="single" w:sz="8"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8"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864,65100</w:t>
            </w:r>
          </w:p>
        </w:tc>
        <w:tc>
          <w:tcPr>
            <w:tcW w:w="866" w:type="dxa"/>
            <w:gridSpan w:val="2"/>
            <w:tcBorders>
              <w:top w:val="nil"/>
              <w:left w:val="nil"/>
              <w:bottom w:val="single" w:sz="8"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155"/>
        </w:trPr>
        <w:tc>
          <w:tcPr>
            <w:tcW w:w="3557" w:type="dxa"/>
            <w:gridSpan w:val="2"/>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2.1.2.5. Ремонт асфальтобетонного покрытия дороги общего пользования местного значения на ул. Право-Набережная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0,336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3720,63960</w:t>
            </w:r>
          </w:p>
        </w:tc>
        <w:tc>
          <w:tcPr>
            <w:tcW w:w="96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3385,40998</w:t>
            </w:r>
          </w:p>
        </w:tc>
        <w:tc>
          <w:tcPr>
            <w:tcW w:w="127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335,22962</w:t>
            </w:r>
          </w:p>
        </w:tc>
        <w:tc>
          <w:tcPr>
            <w:tcW w:w="86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050"/>
        </w:trPr>
        <w:tc>
          <w:tcPr>
            <w:tcW w:w="3557" w:type="dxa"/>
            <w:gridSpan w:val="2"/>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2.1.2.6. Ремонт асфальтобетонного покрытия дороги общего пользования местного значения от ул. 1 Мая до </w:t>
            </w:r>
            <w:proofErr w:type="spellStart"/>
            <w:r w:rsidRPr="004616A5">
              <w:rPr>
                <w:rFonts w:ascii="Times New Roman" w:eastAsia="Times New Roman" w:hAnsi="Times New Roman" w:cs="Times New Roman"/>
                <w:color w:val="000000"/>
                <w:sz w:val="20"/>
                <w:szCs w:val="20"/>
              </w:rPr>
              <w:t>Кингисеппского</w:t>
            </w:r>
            <w:proofErr w:type="spellEnd"/>
            <w:r w:rsidRPr="004616A5">
              <w:rPr>
                <w:rFonts w:ascii="Times New Roman" w:eastAsia="Times New Roman" w:hAnsi="Times New Roman" w:cs="Times New Roman"/>
                <w:color w:val="000000"/>
                <w:sz w:val="20"/>
                <w:szCs w:val="20"/>
              </w:rPr>
              <w:t xml:space="preserve"> шоссе в г. Сланцы </w:t>
            </w:r>
            <w:r w:rsidRPr="004616A5">
              <w:rPr>
                <w:rFonts w:ascii="Times New Roman" w:eastAsia="Times New Roman" w:hAnsi="Times New Roman" w:cs="Times New Roman"/>
                <w:color w:val="000000"/>
                <w:sz w:val="20"/>
                <w:szCs w:val="20"/>
              </w:rPr>
              <w:lastRenderedPageBreak/>
              <w:t>Ленинградской области (протяженность 1,52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15972,87720</w:t>
            </w:r>
          </w:p>
        </w:tc>
        <w:tc>
          <w:tcPr>
            <w:tcW w:w="96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14533,72097</w:t>
            </w:r>
          </w:p>
        </w:tc>
        <w:tc>
          <w:tcPr>
            <w:tcW w:w="127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1439,15623</w:t>
            </w:r>
          </w:p>
        </w:tc>
        <w:tc>
          <w:tcPr>
            <w:tcW w:w="86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620"/>
        </w:trPr>
        <w:tc>
          <w:tcPr>
            <w:tcW w:w="3557" w:type="dxa"/>
            <w:gridSpan w:val="2"/>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lastRenderedPageBreak/>
              <w:t xml:space="preserve">2.1.2.7. Ремонт асфальтобетонного покрытия дороги общего пользования местного значения объездная дорога от ул. Гагарина до ул. Ленина (участок дороги от ул. Гагарина до магазина ВИМОС)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1,288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13595,63160</w:t>
            </w:r>
          </w:p>
        </w:tc>
        <w:tc>
          <w:tcPr>
            <w:tcW w:w="96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12370,66521</w:t>
            </w:r>
          </w:p>
        </w:tc>
        <w:tc>
          <w:tcPr>
            <w:tcW w:w="127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1224,96639</w:t>
            </w:r>
          </w:p>
        </w:tc>
        <w:tc>
          <w:tcPr>
            <w:tcW w:w="86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290"/>
        </w:trPr>
        <w:tc>
          <w:tcPr>
            <w:tcW w:w="3557" w:type="dxa"/>
            <w:gridSpan w:val="2"/>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2.1.2.8. Ремонт асфальтобетонного покрытия дороги общего пользования местного значения на ул. Поселковая (участок дороги от Сланцевского шоссе до ул. ДОК) в г. Сланцы Ленинградской области (протяженность 2,226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18973,19640</w:t>
            </w:r>
          </w:p>
        </w:tc>
        <w:tc>
          <w:tcPr>
            <w:tcW w:w="96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17263,71142</w:t>
            </w:r>
          </w:p>
        </w:tc>
        <w:tc>
          <w:tcPr>
            <w:tcW w:w="127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1709,48498</w:t>
            </w:r>
          </w:p>
        </w:tc>
        <w:tc>
          <w:tcPr>
            <w:tcW w:w="86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350"/>
        </w:trPr>
        <w:tc>
          <w:tcPr>
            <w:tcW w:w="3557" w:type="dxa"/>
            <w:gridSpan w:val="2"/>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2.1.2.9. Ремонт асфальтобетонного покрытия дороги общего пользования местного значения на ул. ДОК (участок дороги от ул. Поселковая до ул. Красная)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1,025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10301,50560</w:t>
            </w:r>
          </w:p>
        </w:tc>
        <w:tc>
          <w:tcPr>
            <w:tcW w:w="96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9373,33995</w:t>
            </w:r>
          </w:p>
        </w:tc>
        <w:tc>
          <w:tcPr>
            <w:tcW w:w="1277"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928,16565</w:t>
            </w:r>
          </w:p>
        </w:tc>
        <w:tc>
          <w:tcPr>
            <w:tcW w:w="866" w:type="dxa"/>
            <w:gridSpan w:val="2"/>
            <w:tcBorders>
              <w:top w:val="single" w:sz="4" w:space="0" w:color="auto"/>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380"/>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2.1.2.10. Ремонт асфальтобетонного покрытия дороги общего пользования местного значения объездная дорога от пр. </w:t>
            </w:r>
            <w:proofErr w:type="gramStart"/>
            <w:r w:rsidRPr="004616A5">
              <w:rPr>
                <w:rFonts w:ascii="Times New Roman" w:eastAsia="Times New Roman" w:hAnsi="Times New Roman" w:cs="Times New Roman"/>
                <w:color w:val="000000"/>
                <w:sz w:val="20"/>
                <w:szCs w:val="20"/>
              </w:rPr>
              <w:t>Молодежный до ул. Гагарина) в г. Сланцы Ленинградской области (протяженность 0,362 км)</w:t>
            </w:r>
            <w:proofErr w:type="gramEnd"/>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3090,54500</w:t>
            </w:r>
          </w:p>
        </w:tc>
        <w:tc>
          <w:tcPr>
            <w:tcW w:w="96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2812,08690</w:t>
            </w:r>
          </w:p>
        </w:tc>
        <w:tc>
          <w:tcPr>
            <w:tcW w:w="127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278,45810</w:t>
            </w:r>
          </w:p>
        </w:tc>
        <w:tc>
          <w:tcPr>
            <w:tcW w:w="86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21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2.1.2.11. Ремонт асфальтобетонного покрытия дороги общего пользования местного ул. Баранова (участок от ул. Кирова до ул. Партизанская)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 (протяженность 0,281 км)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3944,01240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3588,65689</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355,35551</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65"/>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2.2.</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 xml:space="preserve">Реализация мероприятий в рамках областного закона от 28.12.2018 № 147-оз "О старостах сельских населенных пунктах ЛО и содействии участию населения в осуществлении местного самоуправления в иных </w:t>
            </w:r>
            <w:r w:rsidRPr="004616A5">
              <w:rPr>
                <w:rFonts w:ascii="Times New Roman" w:eastAsia="Times New Roman" w:hAnsi="Times New Roman" w:cs="Times New Roman"/>
                <w:color w:val="000000"/>
                <w:sz w:val="20"/>
                <w:szCs w:val="20"/>
              </w:rPr>
              <w:lastRenderedPageBreak/>
              <w:t>формах  на частях территорий МО ЛО"</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2025</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1394,91600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1255,41000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139,50600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2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1032,33900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929,10496</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103,23404</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2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60"/>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lastRenderedPageBreak/>
              <w:t>в том числе по объектам:</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 </w:t>
            </w:r>
          </w:p>
        </w:tc>
        <w:tc>
          <w:tcPr>
            <w:tcW w:w="127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88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2.2.1. Ремонт автомобильной дороги общего пользования местного значения в дер. </w:t>
            </w:r>
            <w:proofErr w:type="spellStart"/>
            <w:r w:rsidRPr="004616A5">
              <w:rPr>
                <w:rFonts w:ascii="Times New Roman" w:eastAsia="Times New Roman" w:hAnsi="Times New Roman" w:cs="Times New Roman"/>
                <w:color w:val="000000"/>
                <w:sz w:val="20"/>
                <w:szCs w:val="20"/>
              </w:rPr>
              <w:t>Сижно</w:t>
            </w:r>
            <w:proofErr w:type="spellEnd"/>
            <w:r w:rsidRPr="004616A5">
              <w:rPr>
                <w:rFonts w:ascii="Times New Roman" w:eastAsia="Times New Roman" w:hAnsi="Times New Roman" w:cs="Times New Roman"/>
                <w:color w:val="000000"/>
                <w:sz w:val="20"/>
                <w:szCs w:val="20"/>
              </w:rPr>
              <w:t xml:space="preserve">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1394,91600</w:t>
            </w:r>
          </w:p>
        </w:tc>
        <w:tc>
          <w:tcPr>
            <w:tcW w:w="96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1255,41000</w:t>
            </w:r>
          </w:p>
        </w:tc>
        <w:tc>
          <w:tcPr>
            <w:tcW w:w="127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139,50600</w:t>
            </w:r>
          </w:p>
        </w:tc>
        <w:tc>
          <w:tcPr>
            <w:tcW w:w="86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35"/>
        </w:trPr>
        <w:tc>
          <w:tcPr>
            <w:tcW w:w="3557"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 xml:space="preserve">Основное мероприятие 2.3. </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Реализация мероприятий в рамках областного закона от 15.01.2018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35"/>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vMerge w:val="restart"/>
            <w:tcBorders>
              <w:top w:val="nil"/>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2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val="restart"/>
            <w:tcBorders>
              <w:top w:val="nil"/>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2.4.</w:t>
            </w:r>
            <w:r w:rsidRPr="004616A5">
              <w:rPr>
                <w:rFonts w:ascii="Times New Roman" w:eastAsia="Times New Roman" w:hAnsi="Times New Roman" w:cs="Times New Roman"/>
                <w:color w:val="000000"/>
                <w:sz w:val="20"/>
                <w:szCs w:val="20"/>
              </w:rPr>
              <w:t xml:space="preserve"> </w:t>
            </w:r>
            <w:r w:rsidRPr="004616A5">
              <w:rPr>
                <w:rFonts w:ascii="Times New Roman" w:eastAsia="Times New Roman" w:hAnsi="Times New Roman" w:cs="Times New Roman"/>
                <w:color w:val="000000"/>
                <w:sz w:val="20"/>
                <w:szCs w:val="20"/>
              </w:rPr>
              <w:br/>
              <w:t>Проведение экспертизы проектно - сметной документации, лабораторных обследований и анализа результатов</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932,93804</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932,93804</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20"/>
        </w:trPr>
        <w:tc>
          <w:tcPr>
            <w:tcW w:w="3557" w:type="dxa"/>
            <w:gridSpan w:val="2"/>
            <w:vMerge/>
            <w:tcBorders>
              <w:top w:val="nil"/>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886,85000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886,85000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330"/>
        </w:trPr>
        <w:tc>
          <w:tcPr>
            <w:tcW w:w="3557" w:type="dxa"/>
            <w:gridSpan w:val="2"/>
            <w:vMerge/>
            <w:tcBorders>
              <w:top w:val="nil"/>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4E35CA"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623,600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4E35CA" w:rsidP="00461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623,600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375"/>
        </w:trPr>
        <w:tc>
          <w:tcPr>
            <w:tcW w:w="3557" w:type="dxa"/>
            <w:gridSpan w:val="2"/>
            <w:vMerge w:val="restart"/>
            <w:tcBorders>
              <w:top w:val="nil"/>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2.5.</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 xml:space="preserve">Обустройство и ремонт автобусных остановок </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2238,00000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2238,00000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330"/>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7000,00000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7000,00000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465"/>
        </w:trPr>
        <w:tc>
          <w:tcPr>
            <w:tcW w:w="3557"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2.6.</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Устройство тротуаров вдоль автомобильных дорог общего пользования местного значения</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931,00000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931,00000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45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855"/>
        </w:trPr>
        <w:tc>
          <w:tcPr>
            <w:tcW w:w="3557" w:type="dxa"/>
            <w:gridSpan w:val="2"/>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2.7.</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Строительство дорог общего пользования местного значения</w:t>
            </w:r>
          </w:p>
        </w:tc>
        <w:tc>
          <w:tcPr>
            <w:tcW w:w="1741" w:type="dxa"/>
            <w:gridSpan w:val="3"/>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690"/>
        </w:trPr>
        <w:tc>
          <w:tcPr>
            <w:tcW w:w="3557" w:type="dxa"/>
            <w:gridSpan w:val="2"/>
            <w:tcBorders>
              <w:top w:val="single" w:sz="4" w:space="0" w:color="auto"/>
              <w:left w:val="single" w:sz="4" w:space="0" w:color="auto"/>
              <w:bottom w:val="single" w:sz="4" w:space="0" w:color="auto"/>
              <w:right w:val="single" w:sz="4" w:space="0" w:color="auto"/>
            </w:tcBorders>
            <w:shd w:val="clear" w:color="FFFF00" w:fill="FFFF66"/>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Итого по подпрограмме 2</w:t>
            </w:r>
          </w:p>
        </w:tc>
        <w:tc>
          <w:tcPr>
            <w:tcW w:w="1741" w:type="dxa"/>
            <w:gridSpan w:val="3"/>
            <w:tcBorders>
              <w:top w:val="single" w:sz="4" w:space="0" w:color="auto"/>
              <w:left w:val="nil"/>
              <w:bottom w:val="single" w:sz="4" w:space="0" w:color="auto"/>
              <w:right w:val="single" w:sz="4" w:space="0" w:color="auto"/>
            </w:tcBorders>
            <w:shd w:val="clear" w:color="FFFF00" w:fill="FFFF66"/>
            <w:hideMark/>
          </w:tcPr>
          <w:p w:rsidR="00821095" w:rsidRPr="004616A5" w:rsidRDefault="00821095" w:rsidP="004616A5">
            <w:pPr>
              <w:spacing w:after="0" w:line="240" w:lineRule="auto"/>
              <w:rPr>
                <w:rFonts w:ascii="Times New Roman" w:eastAsia="Times New Roman" w:hAnsi="Times New Roman" w:cs="Times New Roman"/>
                <w:color w:val="000000"/>
              </w:rPr>
            </w:pPr>
            <w:r w:rsidRPr="004616A5">
              <w:rPr>
                <w:rFonts w:ascii="Times New Roman" w:eastAsia="Times New Roman" w:hAnsi="Times New Roman" w:cs="Times New Roman"/>
                <w:color w:val="000000"/>
              </w:rPr>
              <w:t> </w:t>
            </w:r>
          </w:p>
        </w:tc>
        <w:tc>
          <w:tcPr>
            <w:tcW w:w="899" w:type="dxa"/>
            <w:tcBorders>
              <w:top w:val="single" w:sz="4" w:space="0" w:color="auto"/>
              <w:left w:val="nil"/>
              <w:bottom w:val="single" w:sz="4" w:space="0" w:color="auto"/>
              <w:right w:val="single" w:sz="4" w:space="0" w:color="auto"/>
            </w:tcBorders>
            <w:shd w:val="clear" w:color="FFFF00" w:fill="FFFF66"/>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00" w:fill="FFFF66"/>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00" w:fill="FFFF66"/>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 </w:t>
            </w:r>
          </w:p>
        </w:tc>
        <w:tc>
          <w:tcPr>
            <w:tcW w:w="1418"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925DA8" w:rsidP="004616A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185 354,83363</w:t>
            </w:r>
          </w:p>
        </w:tc>
        <w:tc>
          <w:tcPr>
            <w:tcW w:w="967"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136 313,13728</w:t>
            </w:r>
          </w:p>
        </w:tc>
        <w:tc>
          <w:tcPr>
            <w:tcW w:w="1277"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925DA8" w:rsidP="004616A5">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49 041,69635</w:t>
            </w:r>
          </w:p>
        </w:tc>
        <w:tc>
          <w:tcPr>
            <w:tcW w:w="866"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0,00000</w:t>
            </w:r>
          </w:p>
        </w:tc>
      </w:tr>
      <w:tr w:rsidR="00821095" w:rsidRPr="004616A5" w:rsidTr="00014594">
        <w:trPr>
          <w:gridAfter w:val="1"/>
          <w:wAfter w:w="191" w:type="dxa"/>
          <w:trHeight w:val="540"/>
        </w:trPr>
        <w:tc>
          <w:tcPr>
            <w:tcW w:w="3557" w:type="dxa"/>
            <w:gridSpan w:val="2"/>
            <w:vMerge w:val="restart"/>
            <w:tcBorders>
              <w:top w:val="single" w:sz="4" w:space="0" w:color="auto"/>
              <w:left w:val="single" w:sz="4" w:space="0" w:color="auto"/>
              <w:bottom w:val="nil"/>
              <w:right w:val="single" w:sz="4" w:space="0" w:color="000000"/>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Подпрограмма 3 «Газификация муниципального образования Сланцевское городское поселение, строительство наружных инженерных сетей»</w:t>
            </w:r>
          </w:p>
        </w:tc>
        <w:tc>
          <w:tcPr>
            <w:tcW w:w="1741" w:type="dxa"/>
            <w:gridSpan w:val="3"/>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Отдел по строительству администрации Сланцевского муниципального района</w:t>
            </w:r>
          </w:p>
        </w:tc>
        <w:tc>
          <w:tcPr>
            <w:tcW w:w="899" w:type="dxa"/>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2019</w:t>
            </w:r>
          </w:p>
        </w:tc>
        <w:tc>
          <w:tcPr>
            <w:tcW w:w="944" w:type="dxa"/>
            <w:gridSpan w:val="2"/>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2021</w:t>
            </w: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1608,21422</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285,00000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1323,21422</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48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2020</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3386,35091</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300,00000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3086,35091</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495"/>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925DA8" w:rsidP="00CD783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20 97</w:t>
            </w:r>
            <w:r w:rsidR="00CD7836">
              <w:rPr>
                <w:rFonts w:ascii="Times New Roman" w:eastAsia="Times New Roman" w:hAnsi="Times New Roman" w:cs="Times New Roman"/>
                <w:b/>
                <w:bCs/>
                <w:color w:val="000000"/>
                <w:sz w:val="20"/>
                <w:szCs w:val="20"/>
              </w:rPr>
              <w:t>6</w:t>
            </w:r>
            <w:r>
              <w:rPr>
                <w:rFonts w:ascii="Times New Roman" w:eastAsia="Times New Roman" w:hAnsi="Times New Roman" w:cs="Times New Roman"/>
                <w:b/>
                <w:bCs/>
                <w:color w:val="000000"/>
                <w:sz w:val="20"/>
                <w:szCs w:val="20"/>
              </w:rPr>
              <w:t>,36290</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16222,52000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CD7836"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4753,84290</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503"/>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3.1.</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 xml:space="preserve">Проведение проектно-изыскательских </w:t>
            </w:r>
            <w:r w:rsidRPr="004616A5">
              <w:rPr>
                <w:rFonts w:ascii="Times New Roman" w:eastAsia="Times New Roman" w:hAnsi="Times New Roman" w:cs="Times New Roman"/>
                <w:color w:val="000000"/>
                <w:sz w:val="20"/>
                <w:szCs w:val="20"/>
              </w:rPr>
              <w:lastRenderedPageBreak/>
              <w:t>работ и разработка проектов планировки и межевание территорий инженерных сетей;</w:t>
            </w:r>
          </w:p>
        </w:tc>
        <w:tc>
          <w:tcPr>
            <w:tcW w:w="1741" w:type="dxa"/>
            <w:gridSpan w:val="3"/>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lastRenderedPageBreak/>
              <w:t xml:space="preserve">Отдел по </w:t>
            </w:r>
            <w:r w:rsidRPr="004616A5">
              <w:rPr>
                <w:rFonts w:ascii="Times New Roman" w:eastAsia="Times New Roman" w:hAnsi="Times New Roman" w:cs="Times New Roman"/>
                <w:color w:val="000000"/>
              </w:rPr>
              <w:lastRenderedPageBreak/>
              <w:t>строительству  администрации Сланцевского муниципального района</w:t>
            </w:r>
          </w:p>
        </w:tc>
        <w:tc>
          <w:tcPr>
            <w:tcW w:w="899"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lastRenderedPageBreak/>
              <w:t>2019</w:t>
            </w:r>
          </w:p>
        </w:tc>
        <w:tc>
          <w:tcPr>
            <w:tcW w:w="944"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300,00000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285,00000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15,00000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47"/>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472,35091</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300,00000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172,35091</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02"/>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652ED"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7816,0500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7014,07000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652ED"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801,9800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02"/>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87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3.1.1.Газопровод распределительный по улицам </w:t>
            </w:r>
            <w:proofErr w:type="spellStart"/>
            <w:r w:rsidRPr="004616A5">
              <w:rPr>
                <w:rFonts w:ascii="Times New Roman" w:eastAsia="Times New Roman" w:hAnsi="Times New Roman" w:cs="Times New Roman"/>
                <w:color w:val="000000"/>
                <w:sz w:val="20"/>
                <w:szCs w:val="20"/>
              </w:rPr>
              <w:t>Гавриловская</w:t>
            </w:r>
            <w:proofErr w:type="spellEnd"/>
            <w:r w:rsidRPr="004616A5">
              <w:rPr>
                <w:rFonts w:ascii="Times New Roman" w:eastAsia="Times New Roman" w:hAnsi="Times New Roman" w:cs="Times New Roman"/>
                <w:color w:val="000000"/>
                <w:sz w:val="20"/>
                <w:szCs w:val="20"/>
              </w:rPr>
              <w:t xml:space="preserve"> </w:t>
            </w:r>
            <w:proofErr w:type="spellStart"/>
            <w:r w:rsidRPr="004616A5">
              <w:rPr>
                <w:rFonts w:ascii="Times New Roman" w:eastAsia="Times New Roman" w:hAnsi="Times New Roman" w:cs="Times New Roman"/>
                <w:color w:val="000000"/>
                <w:sz w:val="20"/>
                <w:szCs w:val="20"/>
              </w:rPr>
              <w:t>Право-Кушельская</w:t>
            </w:r>
            <w:proofErr w:type="spellEnd"/>
            <w:r w:rsidRPr="004616A5">
              <w:rPr>
                <w:rFonts w:ascii="Times New Roman" w:eastAsia="Times New Roman" w:hAnsi="Times New Roman" w:cs="Times New Roman"/>
                <w:color w:val="000000"/>
                <w:sz w:val="20"/>
                <w:szCs w:val="20"/>
              </w:rPr>
              <w:t xml:space="preserve"> г</w:t>
            </w:r>
            <w:proofErr w:type="gramStart"/>
            <w:r w:rsidRPr="004616A5">
              <w:rPr>
                <w:rFonts w:ascii="Times New Roman" w:eastAsia="Times New Roman" w:hAnsi="Times New Roman" w:cs="Times New Roman"/>
                <w:color w:val="000000"/>
                <w:sz w:val="20"/>
                <w:szCs w:val="20"/>
              </w:rPr>
              <w:t xml:space="preserve">.. </w:t>
            </w:r>
            <w:proofErr w:type="gramEnd"/>
            <w:r w:rsidRPr="004616A5">
              <w:rPr>
                <w:rFonts w:ascii="Times New Roman" w:eastAsia="Times New Roman" w:hAnsi="Times New Roman" w:cs="Times New Roman"/>
                <w:color w:val="000000"/>
                <w:sz w:val="20"/>
                <w:szCs w:val="20"/>
              </w:rPr>
              <w:t>Сланцы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1588,10000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1445,17000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142,93000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795"/>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3.1.2. Газопровод распределительный по улицам </w:t>
            </w:r>
            <w:proofErr w:type="gramStart"/>
            <w:r w:rsidRPr="004616A5">
              <w:rPr>
                <w:rFonts w:ascii="Times New Roman" w:eastAsia="Times New Roman" w:hAnsi="Times New Roman" w:cs="Times New Roman"/>
                <w:color w:val="000000"/>
                <w:sz w:val="20"/>
                <w:szCs w:val="20"/>
              </w:rPr>
              <w:t>Дачная</w:t>
            </w:r>
            <w:proofErr w:type="gramEnd"/>
            <w:r w:rsidRPr="004616A5">
              <w:rPr>
                <w:rFonts w:ascii="Times New Roman" w:eastAsia="Times New Roman" w:hAnsi="Times New Roman" w:cs="Times New Roman"/>
                <w:color w:val="000000"/>
                <w:sz w:val="20"/>
                <w:szCs w:val="20"/>
              </w:rPr>
              <w:t>, Трудовая, Льва Толстого г. Сланцы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1229,36000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1118,71000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110,65000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75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3.1.3. Газопровод распределительный по улицам Красная, Изумрудная, Ягодная г</w:t>
            </w:r>
            <w:proofErr w:type="gramStart"/>
            <w:r w:rsidRPr="004616A5">
              <w:rPr>
                <w:rFonts w:ascii="Times New Roman" w:eastAsia="Times New Roman" w:hAnsi="Times New Roman" w:cs="Times New Roman"/>
                <w:color w:val="000000"/>
                <w:sz w:val="20"/>
                <w:szCs w:val="20"/>
              </w:rPr>
              <w:t>.С</w:t>
            </w:r>
            <w:proofErr w:type="gramEnd"/>
            <w:r w:rsidRPr="004616A5">
              <w:rPr>
                <w:rFonts w:ascii="Times New Roman" w:eastAsia="Times New Roman" w:hAnsi="Times New Roman" w:cs="Times New Roman"/>
                <w:color w:val="000000"/>
                <w:sz w:val="20"/>
                <w:szCs w:val="20"/>
              </w:rPr>
              <w:t>ланцы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1623,29000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1477,19000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146,10000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4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3.1.4. Распределительный газопровод в деревне Большие Поля Сланцевского муниципального района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1890,10000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1719,00000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171,10000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7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3.1.5. Распределительный газопровод в деревне Печурки Сланцевского муниципального района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690,10000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627,00000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63,10000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1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3.1.6. Распределительный газопровод в деревне  Каменка Сланцевского муниципального района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690,10000</w:t>
            </w:r>
          </w:p>
        </w:tc>
        <w:tc>
          <w:tcPr>
            <w:tcW w:w="96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627,00000</w:t>
            </w:r>
          </w:p>
        </w:tc>
        <w:tc>
          <w:tcPr>
            <w:tcW w:w="1277"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63,10000</w:t>
            </w:r>
          </w:p>
        </w:tc>
        <w:tc>
          <w:tcPr>
            <w:tcW w:w="866" w:type="dxa"/>
            <w:gridSpan w:val="2"/>
            <w:tcBorders>
              <w:top w:val="nil"/>
              <w:left w:val="nil"/>
              <w:bottom w:val="nil"/>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35"/>
        </w:trPr>
        <w:tc>
          <w:tcPr>
            <w:tcW w:w="3557" w:type="dxa"/>
            <w:gridSpan w:val="2"/>
            <w:vMerge w:val="restart"/>
            <w:tcBorders>
              <w:top w:val="single" w:sz="8"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3.2.</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Строительство газопроводов</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8"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single" w:sz="8"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single" w:sz="8"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single" w:sz="8"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1260,00000</w:t>
            </w:r>
          </w:p>
        </w:tc>
        <w:tc>
          <w:tcPr>
            <w:tcW w:w="967" w:type="dxa"/>
            <w:gridSpan w:val="2"/>
            <w:tcBorders>
              <w:top w:val="single" w:sz="8"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single" w:sz="8"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single" w:sz="8"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8"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1260,00000</w:t>
            </w:r>
          </w:p>
        </w:tc>
        <w:tc>
          <w:tcPr>
            <w:tcW w:w="866" w:type="dxa"/>
            <w:gridSpan w:val="2"/>
            <w:tcBorders>
              <w:top w:val="single" w:sz="8"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62"/>
        </w:trPr>
        <w:tc>
          <w:tcPr>
            <w:tcW w:w="3557" w:type="dxa"/>
            <w:gridSpan w:val="2"/>
            <w:vMerge/>
            <w:tcBorders>
              <w:top w:val="single" w:sz="8"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8"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8"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47"/>
        </w:trPr>
        <w:tc>
          <w:tcPr>
            <w:tcW w:w="3557" w:type="dxa"/>
            <w:gridSpan w:val="2"/>
            <w:vMerge/>
            <w:tcBorders>
              <w:top w:val="single" w:sz="8"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8"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8"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11116,36000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9208,45000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1907,91000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15"/>
        </w:trPr>
        <w:tc>
          <w:tcPr>
            <w:tcW w:w="355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840"/>
        </w:trPr>
        <w:tc>
          <w:tcPr>
            <w:tcW w:w="3557" w:type="dxa"/>
            <w:gridSpan w:val="2"/>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3.2.1.Газопровод распределительный по улицам </w:t>
            </w:r>
            <w:proofErr w:type="spellStart"/>
            <w:r w:rsidRPr="004616A5">
              <w:rPr>
                <w:rFonts w:ascii="Times New Roman" w:eastAsia="Times New Roman" w:hAnsi="Times New Roman" w:cs="Times New Roman"/>
                <w:color w:val="000000"/>
                <w:sz w:val="20"/>
                <w:szCs w:val="20"/>
              </w:rPr>
              <w:t>Гавриловская</w:t>
            </w:r>
            <w:proofErr w:type="spellEnd"/>
            <w:r w:rsidRPr="004616A5">
              <w:rPr>
                <w:rFonts w:ascii="Times New Roman" w:eastAsia="Times New Roman" w:hAnsi="Times New Roman" w:cs="Times New Roman"/>
                <w:color w:val="000000"/>
                <w:sz w:val="20"/>
                <w:szCs w:val="20"/>
              </w:rPr>
              <w:t xml:space="preserve"> </w:t>
            </w:r>
            <w:proofErr w:type="spellStart"/>
            <w:r w:rsidRPr="004616A5">
              <w:rPr>
                <w:rFonts w:ascii="Times New Roman" w:eastAsia="Times New Roman" w:hAnsi="Times New Roman" w:cs="Times New Roman"/>
                <w:color w:val="000000"/>
                <w:sz w:val="20"/>
                <w:szCs w:val="20"/>
              </w:rPr>
              <w:t>Право-Кушельская</w:t>
            </w:r>
            <w:proofErr w:type="spellEnd"/>
            <w:r w:rsidRPr="004616A5">
              <w:rPr>
                <w:rFonts w:ascii="Times New Roman" w:eastAsia="Times New Roman" w:hAnsi="Times New Roman" w:cs="Times New Roman"/>
                <w:color w:val="000000"/>
                <w:sz w:val="20"/>
                <w:szCs w:val="20"/>
              </w:rPr>
              <w:t xml:space="preserve"> г. Сланцы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4290,25000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3775,41000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514,84000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40"/>
        </w:trPr>
        <w:tc>
          <w:tcPr>
            <w:tcW w:w="3557" w:type="dxa"/>
            <w:gridSpan w:val="2"/>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3.2.2. Газопровод распределительный по улицам </w:t>
            </w:r>
            <w:proofErr w:type="gramStart"/>
            <w:r w:rsidRPr="004616A5">
              <w:rPr>
                <w:rFonts w:ascii="Times New Roman" w:eastAsia="Times New Roman" w:hAnsi="Times New Roman" w:cs="Times New Roman"/>
                <w:color w:val="000000"/>
                <w:sz w:val="20"/>
                <w:szCs w:val="20"/>
              </w:rPr>
              <w:t>Дачная</w:t>
            </w:r>
            <w:proofErr w:type="gramEnd"/>
            <w:r w:rsidRPr="004616A5">
              <w:rPr>
                <w:rFonts w:ascii="Times New Roman" w:eastAsia="Times New Roman" w:hAnsi="Times New Roman" w:cs="Times New Roman"/>
                <w:color w:val="000000"/>
                <w:sz w:val="20"/>
                <w:szCs w:val="20"/>
              </w:rPr>
              <w:t>, Трудовая, Льва Толстого г. Сланцы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2921,39000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2570,82000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350,57000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735"/>
        </w:trPr>
        <w:tc>
          <w:tcPr>
            <w:tcW w:w="3557" w:type="dxa"/>
            <w:gridSpan w:val="2"/>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lastRenderedPageBreak/>
              <w:t>3.2.3. Газопровод распределительный по улицам Красная, Изумрудная, Ягодная г</w:t>
            </w:r>
            <w:proofErr w:type="gramStart"/>
            <w:r w:rsidRPr="004616A5">
              <w:rPr>
                <w:rFonts w:ascii="Times New Roman" w:eastAsia="Times New Roman" w:hAnsi="Times New Roman" w:cs="Times New Roman"/>
                <w:color w:val="000000"/>
                <w:sz w:val="20"/>
                <w:szCs w:val="20"/>
              </w:rPr>
              <w:t>.С</w:t>
            </w:r>
            <w:proofErr w:type="gramEnd"/>
            <w:r w:rsidRPr="004616A5">
              <w:rPr>
                <w:rFonts w:ascii="Times New Roman" w:eastAsia="Times New Roman" w:hAnsi="Times New Roman" w:cs="Times New Roman"/>
                <w:color w:val="000000"/>
                <w:sz w:val="20"/>
                <w:szCs w:val="20"/>
              </w:rPr>
              <w:t>ланцы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3252,52000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2862,22000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390,30000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55"/>
        </w:trPr>
        <w:tc>
          <w:tcPr>
            <w:tcW w:w="3557" w:type="dxa"/>
            <w:gridSpan w:val="2"/>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3.2.4. Распределительный газопровод в деревне Большие Поля Сланцевского муниципального района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2022</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5992,48000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5453,00000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539,48000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78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3.2.5. Распределительный газопровод в деревне Печурки Сланцевского муниципального района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2022</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1381,66000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1257,00000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124,66000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780"/>
        </w:trPr>
        <w:tc>
          <w:tcPr>
            <w:tcW w:w="3557" w:type="dxa"/>
            <w:gridSpan w:val="2"/>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3.2.6. Распределительный газопровод в деревне  Каменка Сланцевского муниципального района Ленинградской области</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2022</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1489,96000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1355,00000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134,96000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35"/>
        </w:trPr>
        <w:tc>
          <w:tcPr>
            <w:tcW w:w="3557"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3.3.</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2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65"/>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20"/>
        </w:trPr>
        <w:tc>
          <w:tcPr>
            <w:tcW w:w="3557"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3.4.</w:t>
            </w:r>
            <w:r w:rsidRPr="004616A5">
              <w:rPr>
                <w:rFonts w:ascii="Times New Roman" w:eastAsia="Times New Roman" w:hAnsi="Times New Roman" w:cs="Times New Roman"/>
                <w:color w:val="000000"/>
                <w:sz w:val="20"/>
                <w:szCs w:val="20"/>
              </w:rPr>
              <w:t xml:space="preserve"> </w:t>
            </w:r>
            <w:r w:rsidRPr="004616A5">
              <w:rPr>
                <w:rFonts w:ascii="Times New Roman" w:eastAsia="Times New Roman" w:hAnsi="Times New Roman" w:cs="Times New Roman"/>
                <w:color w:val="000000"/>
                <w:sz w:val="20"/>
                <w:szCs w:val="20"/>
              </w:rPr>
              <w:br/>
              <w:t xml:space="preserve"> Мероприятия, сопутствующие проведению проектирования и строительства газопроводов </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95"/>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2079,41100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2079,41100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5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BF7392">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w:t>
            </w:r>
            <w:r w:rsidR="00BF7392">
              <w:rPr>
                <w:rFonts w:ascii="Times New Roman" w:eastAsia="Times New Roman" w:hAnsi="Times New Roman" w:cs="Times New Roman"/>
                <w:color w:val="000000"/>
                <w:sz w:val="20"/>
                <w:szCs w:val="20"/>
              </w:rPr>
              <w:t>31</w:t>
            </w:r>
            <w:r w:rsidRPr="004616A5">
              <w:rPr>
                <w:rFonts w:ascii="Times New Roman" w:eastAsia="Times New Roman" w:hAnsi="Times New Roman" w:cs="Times New Roman"/>
                <w:color w:val="000000"/>
                <w:sz w:val="20"/>
                <w:szCs w:val="20"/>
              </w:rPr>
              <w:t>,55290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CD7836">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18</w:t>
            </w:r>
            <w:r w:rsidR="00CD7836">
              <w:rPr>
                <w:rFonts w:ascii="Times New Roman" w:eastAsia="Times New Roman" w:hAnsi="Times New Roman" w:cs="Times New Roman"/>
                <w:sz w:val="20"/>
                <w:szCs w:val="20"/>
              </w:rPr>
              <w:t>31</w:t>
            </w:r>
            <w:r w:rsidRPr="004616A5">
              <w:rPr>
                <w:rFonts w:ascii="Times New Roman" w:eastAsia="Times New Roman" w:hAnsi="Times New Roman" w:cs="Times New Roman"/>
                <w:sz w:val="20"/>
                <w:szCs w:val="20"/>
              </w:rPr>
              <w:t>,55290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sz w:val="20"/>
                <w:szCs w:val="20"/>
              </w:rPr>
            </w:pPr>
            <w:r w:rsidRPr="004616A5">
              <w:rPr>
                <w:rFonts w:ascii="Times New Roman" w:eastAsia="Times New Roman" w:hAnsi="Times New Roman" w:cs="Times New Roman"/>
                <w:sz w:val="20"/>
                <w:szCs w:val="20"/>
              </w:rPr>
              <w:t>0,00000</w:t>
            </w:r>
          </w:p>
        </w:tc>
      </w:tr>
      <w:tr w:rsidR="00821095" w:rsidRPr="004616A5" w:rsidTr="00014594">
        <w:trPr>
          <w:gridAfter w:val="1"/>
          <w:wAfter w:w="191" w:type="dxa"/>
          <w:trHeight w:val="390"/>
        </w:trPr>
        <w:tc>
          <w:tcPr>
            <w:tcW w:w="3557"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3.5.</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Межевание земельных участков под строительство наружных сетей с постановкой на кадастровый учет</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nil"/>
              <w:left w:val="single" w:sz="4" w:space="0" w:color="auto"/>
              <w:bottom w:val="single" w:sz="4" w:space="0" w:color="000000"/>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3.6.</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 xml:space="preserve">Оформление  технических планов на сооружение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азопровод распределительный</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48,21422</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48,21422</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90"/>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555"/>
        </w:trPr>
        <w:tc>
          <w:tcPr>
            <w:tcW w:w="3557" w:type="dxa"/>
            <w:gridSpan w:val="2"/>
            <w:vMerge w:val="restart"/>
            <w:tcBorders>
              <w:top w:val="nil"/>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3.7.</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Пуско-наладочные работы, тех. обслуживание и текущий ремонт газопровода, прочие работы по объектам газоснабжения</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vMerge w:val="restart"/>
            <w:tcBorders>
              <w:top w:val="single" w:sz="4" w:space="0" w:color="auto"/>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834,58900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834,58900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555"/>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68,40000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68,40000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035"/>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lastRenderedPageBreak/>
              <w:t>Основное мероприятие 3.8.</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Услуги по выполнению отдельных функций по определению исполнителя на право заключения контракта</w:t>
            </w:r>
          </w:p>
        </w:tc>
        <w:tc>
          <w:tcPr>
            <w:tcW w:w="1741" w:type="dxa"/>
            <w:gridSpan w:val="3"/>
            <w:vMerge/>
            <w:tcBorders>
              <w:top w:val="single" w:sz="4" w:space="0" w:color="auto"/>
              <w:left w:val="single" w:sz="4" w:space="0" w:color="auto"/>
              <w:bottom w:val="single" w:sz="4" w:space="0" w:color="000000"/>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8652ED">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w:t>
            </w:r>
            <w:r w:rsidR="008652ED">
              <w:rPr>
                <w:rFonts w:ascii="Times New Roman" w:eastAsia="Times New Roman" w:hAnsi="Times New Roman" w:cs="Times New Roman"/>
                <w:color w:val="000000"/>
                <w:sz w:val="20"/>
                <w:szCs w:val="20"/>
              </w:rPr>
              <w:t>44</w:t>
            </w:r>
            <w:r w:rsidRPr="004616A5">
              <w:rPr>
                <w:rFonts w:ascii="Times New Roman" w:eastAsia="Times New Roman" w:hAnsi="Times New Roman" w:cs="Times New Roman"/>
                <w:color w:val="000000"/>
                <w:sz w:val="20"/>
                <w:szCs w:val="20"/>
              </w:rPr>
              <w:t>,00000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652ED"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w:t>
            </w:r>
            <w:r w:rsidR="00821095" w:rsidRPr="004616A5">
              <w:rPr>
                <w:rFonts w:ascii="Times New Roman" w:eastAsia="Times New Roman" w:hAnsi="Times New Roman" w:cs="Times New Roman"/>
                <w:color w:val="000000"/>
                <w:sz w:val="20"/>
                <w:szCs w:val="20"/>
              </w:rPr>
              <w:t>,00000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533"/>
        </w:trPr>
        <w:tc>
          <w:tcPr>
            <w:tcW w:w="3557" w:type="dxa"/>
            <w:gridSpan w:val="2"/>
            <w:tcBorders>
              <w:top w:val="single" w:sz="4" w:space="0" w:color="auto"/>
              <w:left w:val="single" w:sz="4" w:space="0" w:color="auto"/>
              <w:bottom w:val="single" w:sz="4" w:space="0" w:color="auto"/>
              <w:right w:val="single" w:sz="4" w:space="0" w:color="auto"/>
            </w:tcBorders>
            <w:shd w:val="clear" w:color="FFFF00" w:fill="FFFF66"/>
            <w:vAlign w:val="center"/>
            <w:hideMark/>
          </w:tcPr>
          <w:p w:rsidR="00821095" w:rsidRPr="00172769" w:rsidRDefault="00821095" w:rsidP="004616A5">
            <w:pPr>
              <w:spacing w:after="0" w:line="240" w:lineRule="auto"/>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Итого по подпрограмме 3</w:t>
            </w:r>
          </w:p>
        </w:tc>
        <w:tc>
          <w:tcPr>
            <w:tcW w:w="1741" w:type="dxa"/>
            <w:gridSpan w:val="3"/>
            <w:tcBorders>
              <w:top w:val="nil"/>
              <w:left w:val="nil"/>
              <w:bottom w:val="single" w:sz="4" w:space="0" w:color="auto"/>
              <w:right w:val="single" w:sz="4" w:space="0" w:color="auto"/>
            </w:tcBorders>
            <w:shd w:val="clear" w:color="FFFF00" w:fill="FFFF66"/>
            <w:hideMark/>
          </w:tcPr>
          <w:p w:rsidR="00821095" w:rsidRPr="00172769" w:rsidRDefault="00821095" w:rsidP="004616A5">
            <w:pPr>
              <w:spacing w:after="0" w:line="240" w:lineRule="auto"/>
              <w:rPr>
                <w:rFonts w:ascii="Times New Roman" w:eastAsia="Times New Roman" w:hAnsi="Times New Roman" w:cs="Times New Roman"/>
                <w:color w:val="000000"/>
                <w:sz w:val="18"/>
                <w:szCs w:val="18"/>
                <w:highlight w:val="yellow"/>
              </w:rPr>
            </w:pPr>
            <w:r w:rsidRPr="00172769">
              <w:rPr>
                <w:rFonts w:ascii="Times New Roman" w:eastAsia="Times New Roman" w:hAnsi="Times New Roman" w:cs="Times New Roman"/>
                <w:color w:val="000000"/>
                <w:sz w:val="18"/>
                <w:szCs w:val="18"/>
                <w:highlight w:val="yellow"/>
              </w:rPr>
              <w:t> </w:t>
            </w:r>
          </w:p>
        </w:tc>
        <w:tc>
          <w:tcPr>
            <w:tcW w:w="899" w:type="dxa"/>
            <w:tcBorders>
              <w:top w:val="nil"/>
              <w:left w:val="nil"/>
              <w:bottom w:val="single" w:sz="4" w:space="0" w:color="auto"/>
              <w:right w:val="single" w:sz="4" w:space="0" w:color="auto"/>
            </w:tcBorders>
            <w:shd w:val="clear" w:color="FFFF00" w:fill="FFFF66"/>
            <w:hideMark/>
          </w:tcPr>
          <w:p w:rsidR="00821095" w:rsidRPr="00172769" w:rsidRDefault="00821095" w:rsidP="004616A5">
            <w:pPr>
              <w:spacing w:after="0" w:line="240" w:lineRule="auto"/>
              <w:rPr>
                <w:rFonts w:ascii="Times New Roman" w:eastAsia="Times New Roman" w:hAnsi="Times New Roman" w:cs="Times New Roman"/>
                <w:color w:val="000000"/>
                <w:sz w:val="20"/>
                <w:szCs w:val="20"/>
                <w:highlight w:val="yellow"/>
              </w:rPr>
            </w:pPr>
            <w:r w:rsidRPr="00172769">
              <w:rPr>
                <w:rFonts w:ascii="Times New Roman" w:eastAsia="Times New Roman" w:hAnsi="Times New Roman" w:cs="Times New Roman"/>
                <w:color w:val="000000"/>
                <w:sz w:val="20"/>
                <w:szCs w:val="20"/>
                <w:highlight w:val="yellow"/>
              </w:rPr>
              <w:t> </w:t>
            </w:r>
          </w:p>
        </w:tc>
        <w:tc>
          <w:tcPr>
            <w:tcW w:w="944" w:type="dxa"/>
            <w:gridSpan w:val="2"/>
            <w:tcBorders>
              <w:top w:val="nil"/>
              <w:left w:val="nil"/>
              <w:bottom w:val="single" w:sz="4" w:space="0" w:color="auto"/>
              <w:right w:val="single" w:sz="4" w:space="0" w:color="auto"/>
            </w:tcBorders>
            <w:shd w:val="clear" w:color="FFFF00" w:fill="FFFF66"/>
            <w:hideMark/>
          </w:tcPr>
          <w:p w:rsidR="00821095" w:rsidRPr="00172769" w:rsidRDefault="00821095" w:rsidP="004616A5">
            <w:pPr>
              <w:spacing w:after="0" w:line="240" w:lineRule="auto"/>
              <w:rPr>
                <w:rFonts w:ascii="Times New Roman" w:eastAsia="Times New Roman" w:hAnsi="Times New Roman" w:cs="Times New Roman"/>
                <w:color w:val="000000"/>
                <w:sz w:val="20"/>
                <w:szCs w:val="20"/>
                <w:highlight w:val="yellow"/>
              </w:rPr>
            </w:pPr>
            <w:r w:rsidRPr="00172769">
              <w:rPr>
                <w:rFonts w:ascii="Times New Roman" w:eastAsia="Times New Roman" w:hAnsi="Times New Roman" w:cs="Times New Roman"/>
                <w:color w:val="000000"/>
                <w:sz w:val="20"/>
                <w:szCs w:val="20"/>
                <w:highlight w:val="yellow"/>
              </w:rPr>
              <w:t> </w:t>
            </w:r>
          </w:p>
        </w:tc>
        <w:tc>
          <w:tcPr>
            <w:tcW w:w="851" w:type="dxa"/>
            <w:tcBorders>
              <w:top w:val="nil"/>
              <w:left w:val="nil"/>
              <w:bottom w:val="single" w:sz="4" w:space="0" w:color="auto"/>
              <w:right w:val="single" w:sz="4" w:space="0" w:color="auto"/>
            </w:tcBorders>
            <w:shd w:val="clear" w:color="FFFF00" w:fill="FFFF66"/>
            <w:vAlign w:val="bottom"/>
            <w:hideMark/>
          </w:tcPr>
          <w:p w:rsidR="00821095" w:rsidRPr="00172769" w:rsidRDefault="00821095" w:rsidP="004616A5">
            <w:pPr>
              <w:spacing w:after="0" w:line="240" w:lineRule="auto"/>
              <w:rPr>
                <w:rFonts w:ascii="Times New Roman" w:eastAsia="Times New Roman" w:hAnsi="Times New Roman" w:cs="Times New Roman"/>
                <w:color w:val="000000"/>
                <w:sz w:val="20"/>
                <w:szCs w:val="20"/>
                <w:highlight w:val="yellow"/>
              </w:rPr>
            </w:pPr>
            <w:r w:rsidRPr="00172769">
              <w:rPr>
                <w:rFonts w:ascii="Times New Roman" w:eastAsia="Times New Roman" w:hAnsi="Times New Roman" w:cs="Times New Roman"/>
                <w:color w:val="000000"/>
                <w:sz w:val="20"/>
                <w:szCs w:val="20"/>
                <w:highlight w:val="yellow"/>
              </w:rPr>
              <w:t> </w:t>
            </w:r>
          </w:p>
        </w:tc>
        <w:tc>
          <w:tcPr>
            <w:tcW w:w="1418" w:type="dxa"/>
            <w:gridSpan w:val="2"/>
            <w:tcBorders>
              <w:top w:val="nil"/>
              <w:left w:val="nil"/>
              <w:bottom w:val="single" w:sz="4" w:space="0" w:color="auto"/>
              <w:right w:val="single" w:sz="4" w:space="0" w:color="auto"/>
            </w:tcBorders>
            <w:shd w:val="clear" w:color="FFFF00" w:fill="FFFF66"/>
            <w:noWrap/>
            <w:vAlign w:val="center"/>
            <w:hideMark/>
          </w:tcPr>
          <w:p w:rsidR="00821095" w:rsidRPr="00172769" w:rsidRDefault="008652ED" w:rsidP="00E809EB">
            <w:pPr>
              <w:spacing w:after="0" w:line="240" w:lineRule="auto"/>
              <w:jc w:val="center"/>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25 9</w:t>
            </w:r>
            <w:r w:rsidR="00E809EB">
              <w:rPr>
                <w:rFonts w:ascii="Times New Roman" w:eastAsia="Times New Roman" w:hAnsi="Times New Roman" w:cs="Times New Roman"/>
                <w:b/>
                <w:bCs/>
                <w:i/>
                <w:iCs/>
                <w:color w:val="000000"/>
                <w:sz w:val="20"/>
                <w:szCs w:val="20"/>
                <w:highlight w:val="yellow"/>
              </w:rPr>
              <w:t>70</w:t>
            </w:r>
            <w:r w:rsidRPr="00172769">
              <w:rPr>
                <w:rFonts w:ascii="Times New Roman" w:eastAsia="Times New Roman" w:hAnsi="Times New Roman" w:cs="Times New Roman"/>
                <w:b/>
                <w:bCs/>
                <w:i/>
                <w:iCs/>
                <w:color w:val="000000"/>
                <w:sz w:val="20"/>
                <w:szCs w:val="20"/>
                <w:highlight w:val="yellow"/>
              </w:rPr>
              <w:t>,92803</w:t>
            </w:r>
          </w:p>
        </w:tc>
        <w:tc>
          <w:tcPr>
            <w:tcW w:w="967" w:type="dxa"/>
            <w:gridSpan w:val="2"/>
            <w:tcBorders>
              <w:top w:val="nil"/>
              <w:left w:val="nil"/>
              <w:bottom w:val="single" w:sz="4" w:space="0" w:color="auto"/>
              <w:right w:val="single" w:sz="4" w:space="0" w:color="auto"/>
            </w:tcBorders>
            <w:shd w:val="clear" w:color="FFFF00" w:fill="FFFF66"/>
            <w:noWrap/>
            <w:vAlign w:val="center"/>
            <w:hideMark/>
          </w:tcPr>
          <w:p w:rsidR="00821095" w:rsidRPr="00172769" w:rsidRDefault="00821095" w:rsidP="004616A5">
            <w:pPr>
              <w:spacing w:after="0" w:line="240" w:lineRule="auto"/>
              <w:jc w:val="center"/>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0,00000</w:t>
            </w:r>
          </w:p>
        </w:tc>
        <w:tc>
          <w:tcPr>
            <w:tcW w:w="1441" w:type="dxa"/>
            <w:gridSpan w:val="2"/>
            <w:tcBorders>
              <w:top w:val="nil"/>
              <w:left w:val="nil"/>
              <w:bottom w:val="single" w:sz="4" w:space="0" w:color="auto"/>
              <w:right w:val="single" w:sz="4" w:space="0" w:color="auto"/>
            </w:tcBorders>
            <w:shd w:val="clear" w:color="FFFF00" w:fill="FFFF66"/>
            <w:noWrap/>
            <w:vAlign w:val="center"/>
            <w:hideMark/>
          </w:tcPr>
          <w:p w:rsidR="00821095" w:rsidRPr="00172769" w:rsidRDefault="00821095" w:rsidP="004616A5">
            <w:pPr>
              <w:spacing w:after="0" w:line="240" w:lineRule="auto"/>
              <w:jc w:val="center"/>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16 807,52000</w:t>
            </w:r>
          </w:p>
        </w:tc>
        <w:tc>
          <w:tcPr>
            <w:tcW w:w="1277" w:type="dxa"/>
            <w:gridSpan w:val="2"/>
            <w:tcBorders>
              <w:top w:val="nil"/>
              <w:left w:val="nil"/>
              <w:bottom w:val="single" w:sz="4" w:space="0" w:color="auto"/>
              <w:right w:val="single" w:sz="4" w:space="0" w:color="auto"/>
            </w:tcBorders>
            <w:shd w:val="clear" w:color="FFFF00" w:fill="FFFF66"/>
            <w:noWrap/>
            <w:vAlign w:val="center"/>
            <w:hideMark/>
          </w:tcPr>
          <w:p w:rsidR="00821095" w:rsidRPr="00172769" w:rsidRDefault="00821095" w:rsidP="004616A5">
            <w:pPr>
              <w:spacing w:after="0" w:line="240" w:lineRule="auto"/>
              <w:jc w:val="center"/>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0,00000</w:t>
            </w:r>
          </w:p>
        </w:tc>
        <w:tc>
          <w:tcPr>
            <w:tcW w:w="1456" w:type="dxa"/>
            <w:gridSpan w:val="2"/>
            <w:tcBorders>
              <w:top w:val="nil"/>
              <w:left w:val="nil"/>
              <w:bottom w:val="single" w:sz="4" w:space="0" w:color="auto"/>
              <w:right w:val="single" w:sz="4" w:space="0" w:color="auto"/>
            </w:tcBorders>
            <w:shd w:val="clear" w:color="FFFF00" w:fill="FFFF66"/>
            <w:noWrap/>
            <w:vAlign w:val="center"/>
            <w:hideMark/>
          </w:tcPr>
          <w:p w:rsidR="00821095" w:rsidRPr="00172769" w:rsidRDefault="008652ED" w:rsidP="00E809EB">
            <w:pPr>
              <w:spacing w:after="0" w:line="240" w:lineRule="auto"/>
              <w:jc w:val="center"/>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9 1</w:t>
            </w:r>
            <w:r w:rsidR="00E809EB">
              <w:rPr>
                <w:rFonts w:ascii="Times New Roman" w:eastAsia="Times New Roman" w:hAnsi="Times New Roman" w:cs="Times New Roman"/>
                <w:b/>
                <w:bCs/>
                <w:i/>
                <w:iCs/>
                <w:color w:val="000000"/>
                <w:sz w:val="20"/>
                <w:szCs w:val="20"/>
                <w:highlight w:val="yellow"/>
              </w:rPr>
              <w:t>63</w:t>
            </w:r>
            <w:r w:rsidRPr="00172769">
              <w:rPr>
                <w:rFonts w:ascii="Times New Roman" w:eastAsia="Times New Roman" w:hAnsi="Times New Roman" w:cs="Times New Roman"/>
                <w:b/>
                <w:bCs/>
                <w:i/>
                <w:iCs/>
                <w:color w:val="000000"/>
                <w:sz w:val="20"/>
                <w:szCs w:val="20"/>
                <w:highlight w:val="yellow"/>
              </w:rPr>
              <w:t>,40803</w:t>
            </w:r>
          </w:p>
        </w:tc>
        <w:tc>
          <w:tcPr>
            <w:tcW w:w="866" w:type="dxa"/>
            <w:gridSpan w:val="2"/>
            <w:tcBorders>
              <w:top w:val="nil"/>
              <w:left w:val="nil"/>
              <w:bottom w:val="single" w:sz="4" w:space="0" w:color="auto"/>
              <w:right w:val="single" w:sz="4" w:space="0" w:color="auto"/>
            </w:tcBorders>
            <w:shd w:val="clear" w:color="FFFF00" w:fill="FFFF66"/>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172769">
              <w:rPr>
                <w:rFonts w:ascii="Times New Roman" w:eastAsia="Times New Roman" w:hAnsi="Times New Roman" w:cs="Times New Roman"/>
                <w:b/>
                <w:bCs/>
                <w:i/>
                <w:iCs/>
                <w:color w:val="000000"/>
                <w:sz w:val="20"/>
                <w:szCs w:val="20"/>
                <w:highlight w:val="yellow"/>
              </w:rPr>
              <w:t>0,00000</w:t>
            </w:r>
          </w:p>
        </w:tc>
      </w:tr>
      <w:tr w:rsidR="00821095" w:rsidRPr="004616A5" w:rsidTr="00014594">
        <w:trPr>
          <w:gridAfter w:val="1"/>
          <w:wAfter w:w="191" w:type="dxa"/>
          <w:trHeight w:val="540"/>
        </w:trPr>
        <w:tc>
          <w:tcPr>
            <w:tcW w:w="3557" w:type="dxa"/>
            <w:gridSpan w:val="2"/>
            <w:vMerge w:val="restart"/>
            <w:tcBorders>
              <w:top w:val="single" w:sz="4" w:space="0" w:color="auto"/>
              <w:left w:val="single" w:sz="4" w:space="0" w:color="auto"/>
              <w:bottom w:val="nil"/>
              <w:right w:val="single" w:sz="4" w:space="0" w:color="000000"/>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i/>
                <w:iCs/>
                <w:color w:val="000000"/>
                <w:sz w:val="20"/>
                <w:szCs w:val="20"/>
              </w:rPr>
            </w:pPr>
            <w:r w:rsidRPr="004616A5">
              <w:rPr>
                <w:rFonts w:ascii="Times New Roman" w:eastAsia="Times New Roman" w:hAnsi="Times New Roman" w:cs="Times New Roman"/>
                <w:b/>
                <w:bCs/>
                <w:i/>
                <w:iCs/>
                <w:color w:val="000000"/>
                <w:sz w:val="20"/>
                <w:szCs w:val="20"/>
              </w:rPr>
              <w:t>Подпрограмма 4 «Благоустройство общественных мест на территории Сланцевского городского поселения»</w:t>
            </w:r>
          </w:p>
        </w:tc>
        <w:tc>
          <w:tcPr>
            <w:tcW w:w="1741" w:type="dxa"/>
            <w:gridSpan w:val="3"/>
            <w:vMerge w:val="restart"/>
            <w:tcBorders>
              <w:top w:val="nil"/>
              <w:left w:val="single" w:sz="4" w:space="0" w:color="auto"/>
              <w:bottom w:val="nil"/>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Отдел по строительству администрации Сланцевского муниципального района</w:t>
            </w:r>
          </w:p>
        </w:tc>
        <w:tc>
          <w:tcPr>
            <w:tcW w:w="899" w:type="dxa"/>
            <w:vMerge w:val="restart"/>
            <w:tcBorders>
              <w:top w:val="single" w:sz="4" w:space="0" w:color="auto"/>
              <w:left w:val="single" w:sz="4" w:space="0" w:color="auto"/>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2019</w:t>
            </w:r>
          </w:p>
        </w:tc>
        <w:tc>
          <w:tcPr>
            <w:tcW w:w="944" w:type="dxa"/>
            <w:gridSpan w:val="2"/>
            <w:vMerge w:val="restart"/>
            <w:tcBorders>
              <w:top w:val="single" w:sz="4" w:space="0" w:color="auto"/>
              <w:left w:val="single" w:sz="4" w:space="0" w:color="auto"/>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2025</w:t>
            </w: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2019</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16839,46837</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16469,37537</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370,09300</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480"/>
        </w:trPr>
        <w:tc>
          <w:tcPr>
            <w:tcW w:w="3557" w:type="dxa"/>
            <w:gridSpan w:val="2"/>
            <w:vMerge/>
            <w:tcBorders>
              <w:top w:val="single" w:sz="4" w:space="0" w:color="auto"/>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2020</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19290,24289</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10016,66304</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9273,57985</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450"/>
        </w:trPr>
        <w:tc>
          <w:tcPr>
            <w:tcW w:w="3557" w:type="dxa"/>
            <w:gridSpan w:val="2"/>
            <w:vMerge/>
            <w:tcBorders>
              <w:top w:val="single" w:sz="4" w:space="0" w:color="auto"/>
              <w:left w:val="single" w:sz="4" w:space="0" w:color="auto"/>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i/>
                <w:i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C0C0C0" w:fill="D7E4BC"/>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2021</w:t>
            </w:r>
          </w:p>
        </w:tc>
        <w:tc>
          <w:tcPr>
            <w:tcW w:w="1418"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BF7392">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32</w:t>
            </w:r>
            <w:r w:rsidR="00BF7392">
              <w:rPr>
                <w:rFonts w:ascii="Times New Roman" w:eastAsia="Times New Roman" w:hAnsi="Times New Roman" w:cs="Times New Roman"/>
                <w:b/>
                <w:bCs/>
                <w:color w:val="000000"/>
                <w:sz w:val="20"/>
                <w:szCs w:val="20"/>
              </w:rPr>
              <w:t>213</w:t>
            </w:r>
            <w:r w:rsidRPr="004616A5">
              <w:rPr>
                <w:rFonts w:ascii="Times New Roman" w:eastAsia="Times New Roman" w:hAnsi="Times New Roman" w:cs="Times New Roman"/>
                <w:b/>
                <w:bCs/>
                <w:color w:val="000000"/>
                <w:sz w:val="20"/>
                <w:szCs w:val="20"/>
              </w:rPr>
              <w:t>,00800</w:t>
            </w:r>
          </w:p>
        </w:tc>
        <w:tc>
          <w:tcPr>
            <w:tcW w:w="96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c>
          <w:tcPr>
            <w:tcW w:w="1441"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3178,00000</w:t>
            </w:r>
          </w:p>
        </w:tc>
        <w:tc>
          <w:tcPr>
            <w:tcW w:w="1277"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0A0CB4"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20179,80083</w:t>
            </w:r>
          </w:p>
        </w:tc>
        <w:tc>
          <w:tcPr>
            <w:tcW w:w="145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0A0CB4" w:rsidP="004616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8855,20717</w:t>
            </w:r>
          </w:p>
        </w:tc>
        <w:tc>
          <w:tcPr>
            <w:tcW w:w="866" w:type="dxa"/>
            <w:gridSpan w:val="2"/>
            <w:tcBorders>
              <w:top w:val="nil"/>
              <w:left w:val="nil"/>
              <w:bottom w:val="single" w:sz="4" w:space="0" w:color="auto"/>
              <w:right w:val="single" w:sz="4" w:space="0" w:color="auto"/>
            </w:tcBorders>
            <w:shd w:val="clear" w:color="C0C0C0" w:fill="D7E4BC"/>
            <w:noWrap/>
            <w:vAlign w:val="center"/>
            <w:hideMark/>
          </w:tcPr>
          <w:p w:rsidR="00821095" w:rsidRPr="004616A5" w:rsidRDefault="00821095" w:rsidP="004616A5">
            <w:pPr>
              <w:spacing w:after="0" w:line="240" w:lineRule="auto"/>
              <w:jc w:val="center"/>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0,00000</w:t>
            </w:r>
          </w:p>
        </w:tc>
      </w:tr>
      <w:tr w:rsidR="00821095" w:rsidRPr="004616A5" w:rsidTr="00014594">
        <w:trPr>
          <w:gridAfter w:val="1"/>
          <w:wAfter w:w="191" w:type="dxa"/>
          <w:trHeight w:val="885"/>
        </w:trPr>
        <w:tc>
          <w:tcPr>
            <w:tcW w:w="3557" w:type="dxa"/>
            <w:gridSpan w:val="2"/>
            <w:tcBorders>
              <w:top w:val="nil"/>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Основное мероприятие  4.1.</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Улучшение условий для предпринимательства в рамках реализации международных проектов</w:t>
            </w:r>
          </w:p>
        </w:tc>
        <w:tc>
          <w:tcPr>
            <w:tcW w:w="1741" w:type="dxa"/>
            <w:gridSpan w:val="3"/>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Отдел по строительству администрации Сланцевского муниципального района</w:t>
            </w: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24431,20000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954C00" w:rsidP="004616A5">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20179,80083</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954C00" w:rsidP="004616A5">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4251,39917</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465"/>
        </w:trPr>
        <w:tc>
          <w:tcPr>
            <w:tcW w:w="3557" w:type="dxa"/>
            <w:gridSpan w:val="2"/>
            <w:vMerge w:val="restart"/>
            <w:tcBorders>
              <w:top w:val="single" w:sz="4" w:space="0" w:color="auto"/>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t xml:space="preserve">Основное мероприятие  4.2. </w:t>
            </w:r>
            <w:r w:rsidRPr="004616A5">
              <w:rPr>
                <w:rFonts w:ascii="Times New Roman" w:eastAsia="Times New Roman" w:hAnsi="Times New Roman" w:cs="Times New Roman"/>
                <w:b/>
                <w:bCs/>
                <w:color w:val="000000"/>
                <w:sz w:val="20"/>
                <w:szCs w:val="20"/>
              </w:rPr>
              <w:br/>
            </w:r>
            <w:r w:rsidRPr="004616A5">
              <w:rPr>
                <w:rFonts w:ascii="Times New Roman" w:eastAsia="Times New Roman" w:hAnsi="Times New Roman" w:cs="Times New Roman"/>
                <w:color w:val="000000"/>
                <w:sz w:val="20"/>
                <w:szCs w:val="20"/>
              </w:rPr>
              <w:t>Реализация мероприятий в рамках областного закона от 15.01.2018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3456,50000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3086,50000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370,00000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05"/>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3561,23400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3205,11000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356,12400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50"/>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b/>
                <w:bCs/>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3492,30800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3178,00000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314,30800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3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96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4.2.1. Благоустройство территории по адресу: ул. Гагарина д.1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(устройство пешеходных тротуаров из брусчатки)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3456,50000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3086,50000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370,00000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25"/>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4.2.2. Благоустройство территории по адресу: ул. Гагарина д.1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(устройство детской площадки)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3561,23400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3205,11000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356,12400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480"/>
        </w:trPr>
        <w:tc>
          <w:tcPr>
            <w:tcW w:w="3557" w:type="dxa"/>
            <w:gridSpan w:val="2"/>
            <w:vMerge w:val="restart"/>
            <w:tcBorders>
              <w:top w:val="nil"/>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b/>
                <w:bCs/>
                <w:color w:val="000000"/>
                <w:sz w:val="20"/>
                <w:szCs w:val="20"/>
              </w:rPr>
              <w:t>Основное мероприятие  4.3.</w:t>
            </w:r>
            <w:r w:rsidRPr="004616A5">
              <w:rPr>
                <w:rFonts w:ascii="Times New Roman" w:eastAsia="Times New Roman" w:hAnsi="Times New Roman" w:cs="Times New Roman"/>
                <w:color w:val="000000"/>
                <w:sz w:val="20"/>
                <w:szCs w:val="20"/>
              </w:rPr>
              <w:br/>
              <w:t>Оборудование детских игровых и спортивных площадок, освещение улично-дорожной сети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7764,87537</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7764,87537</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450"/>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6450,25800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6450,25800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360"/>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30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87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lastRenderedPageBreak/>
              <w:t xml:space="preserve">4.3.1. Благоустройство территории по адресу: ул. Гагарина д.1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(оборудование детской площадки)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3968,69600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3968,69600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90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4.3.2. Благоустройство территории по адресу: ул. Гагарина д.1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(освещение улично-дорожной сети)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582,43600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582,43600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87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4.3.3. Установка детского комплекса по адресу: Ленинградская область, Сланцевский район,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xml:space="preserve">. Сланцы у д. 7 по ул. Ш. Славы </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1314,61737</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1314,61737</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705"/>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4.3.4. Благоустройство территории парка в микрорайоне Лучки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1899,12600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1899,12600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375"/>
        </w:trPr>
        <w:tc>
          <w:tcPr>
            <w:tcW w:w="3557" w:type="dxa"/>
            <w:gridSpan w:val="2"/>
            <w:vMerge w:val="restart"/>
            <w:tcBorders>
              <w:top w:val="nil"/>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b/>
                <w:bCs/>
                <w:color w:val="000000"/>
                <w:sz w:val="20"/>
                <w:szCs w:val="20"/>
              </w:rPr>
              <w:t>Основное мероприятие  4.4.</w:t>
            </w:r>
            <w:r w:rsidRPr="004616A5">
              <w:rPr>
                <w:rFonts w:ascii="Times New Roman" w:eastAsia="Times New Roman" w:hAnsi="Times New Roman" w:cs="Times New Roman"/>
                <w:color w:val="000000"/>
                <w:sz w:val="20"/>
                <w:szCs w:val="20"/>
              </w:rPr>
              <w:br w:type="page"/>
              <w:t>Благоустройство памятных мест и мест массового отдыха</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2019</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5618,09300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5618,00000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0,09300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345"/>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8397,56189</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8397,56189</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405"/>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i/>
                <w:iCs/>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0A0CB4" w:rsidP="004616A5">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3993,5000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0A0CB4" w:rsidP="004616A5">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3993,5000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i/>
                <w:iCs/>
                <w:color w:val="000000"/>
                <w:sz w:val="20"/>
                <w:szCs w:val="20"/>
              </w:rPr>
            </w:pPr>
            <w:r w:rsidRPr="004616A5">
              <w:rPr>
                <w:rFonts w:ascii="Times New Roman" w:eastAsia="Times New Roman" w:hAnsi="Times New Roman" w:cs="Times New Roman"/>
                <w:i/>
                <w:iCs/>
                <w:color w:val="000000"/>
                <w:sz w:val="20"/>
                <w:szCs w:val="20"/>
              </w:rPr>
              <w:t>0,00000</w:t>
            </w:r>
          </w:p>
        </w:tc>
      </w:tr>
      <w:tr w:rsidR="00821095" w:rsidRPr="004616A5" w:rsidTr="00014594">
        <w:trPr>
          <w:gridAfter w:val="1"/>
          <w:wAfter w:w="191" w:type="dxa"/>
          <w:trHeight w:val="30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из них по объектам:</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w:t>
            </w:r>
          </w:p>
        </w:tc>
      </w:tr>
      <w:tr w:rsidR="00821095" w:rsidRPr="004616A5" w:rsidTr="00014594">
        <w:trPr>
          <w:gridAfter w:val="1"/>
          <w:wAfter w:w="191" w:type="dxa"/>
          <w:trHeight w:val="63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 xml:space="preserve">4.4.1. Благоустройство территории по адресу: ул. Гагарина д.1 в </w:t>
            </w:r>
            <w:proofErr w:type="gramStart"/>
            <w:r w:rsidRPr="004616A5">
              <w:rPr>
                <w:rFonts w:ascii="Times New Roman" w:eastAsia="Times New Roman" w:hAnsi="Times New Roman" w:cs="Times New Roman"/>
                <w:color w:val="000000"/>
                <w:sz w:val="20"/>
                <w:szCs w:val="20"/>
              </w:rPr>
              <w:t>г</w:t>
            </w:r>
            <w:proofErr w:type="gramEnd"/>
            <w:r w:rsidRPr="004616A5">
              <w:rPr>
                <w:rFonts w:ascii="Times New Roman" w:eastAsia="Times New Roman" w:hAnsi="Times New Roman" w:cs="Times New Roman"/>
                <w:color w:val="000000"/>
                <w:sz w:val="20"/>
                <w:szCs w:val="20"/>
              </w:rPr>
              <w:t>. Сланцы (благоустройство)</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1446,95300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1446,90000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0,05300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630"/>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4.4.2. Благоустройство территории парка в микрорайоне Лучки</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2019</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4171,14000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4171,10000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0,04000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600"/>
        </w:trPr>
        <w:tc>
          <w:tcPr>
            <w:tcW w:w="3557" w:type="dxa"/>
            <w:gridSpan w:val="2"/>
            <w:vMerge w:val="restart"/>
            <w:tcBorders>
              <w:top w:val="nil"/>
              <w:left w:val="single" w:sz="4" w:space="0" w:color="auto"/>
              <w:bottom w:val="nil"/>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b/>
                <w:bCs/>
                <w:color w:val="000000"/>
                <w:sz w:val="20"/>
                <w:szCs w:val="20"/>
              </w:rPr>
              <w:t>Основное мероприятие  4.5.</w:t>
            </w:r>
            <w:r w:rsidRPr="004616A5">
              <w:rPr>
                <w:rFonts w:ascii="Times New Roman" w:eastAsia="Times New Roman" w:hAnsi="Times New Roman" w:cs="Times New Roman"/>
                <w:color w:val="000000"/>
                <w:sz w:val="20"/>
                <w:szCs w:val="20"/>
              </w:rPr>
              <w:br/>
              <w:t>Проведение экспертизы проектно-сметной документации по объектам благоустройства, лабораторных обследований и анализа результатов работ</w:t>
            </w: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vMerge w:val="restart"/>
            <w:tcBorders>
              <w:top w:val="nil"/>
              <w:left w:val="single" w:sz="4" w:space="0" w:color="auto"/>
              <w:bottom w:val="nil"/>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479,75000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479,75000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645"/>
        </w:trPr>
        <w:tc>
          <w:tcPr>
            <w:tcW w:w="3557" w:type="dxa"/>
            <w:gridSpan w:val="2"/>
            <w:vMerge/>
            <w:tcBorders>
              <w:top w:val="nil"/>
              <w:left w:val="single" w:sz="4" w:space="0" w:color="auto"/>
              <w:bottom w:val="nil"/>
              <w:right w:val="single" w:sz="4" w:space="0" w:color="000000"/>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1741" w:type="dxa"/>
            <w:gridSpan w:val="3"/>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rPr>
            </w:pPr>
          </w:p>
        </w:tc>
        <w:tc>
          <w:tcPr>
            <w:tcW w:w="899" w:type="dxa"/>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944" w:type="dxa"/>
            <w:gridSpan w:val="2"/>
            <w:vMerge/>
            <w:tcBorders>
              <w:top w:val="nil"/>
              <w:left w:val="single" w:sz="4" w:space="0" w:color="auto"/>
              <w:bottom w:val="nil"/>
              <w:right w:val="single" w:sz="4" w:space="0" w:color="auto"/>
            </w:tcBorders>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200,00000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200,00000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607"/>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821095" w:rsidRPr="004616A5" w:rsidRDefault="00821095" w:rsidP="004616A5">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b/>
                <w:bCs/>
                <w:color w:val="000000"/>
                <w:sz w:val="20"/>
                <w:szCs w:val="20"/>
              </w:rPr>
              <w:t>Основное мероприятие 4.6.</w:t>
            </w:r>
            <w:r w:rsidRPr="004616A5">
              <w:rPr>
                <w:rFonts w:ascii="Times New Roman" w:eastAsia="Times New Roman" w:hAnsi="Times New Roman" w:cs="Times New Roman"/>
                <w:color w:val="000000"/>
                <w:sz w:val="20"/>
                <w:szCs w:val="20"/>
              </w:rPr>
              <w:br/>
              <w:t>Реализация мероприятий в рамках областного закона от 28.12.2018 № 147-оз "О старостах сельских населенных пунктах ЛО и содействии участию населения в осуществлении местного самоуправления в иных формах  на частях территорий МО ЛО"</w:t>
            </w:r>
          </w:p>
        </w:tc>
        <w:tc>
          <w:tcPr>
            <w:tcW w:w="1741" w:type="dxa"/>
            <w:gridSpan w:val="3"/>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Сектор благоустройства и дорожного хозяйства   администрации Сланцевского муниципального района</w:t>
            </w:r>
          </w:p>
        </w:tc>
        <w:tc>
          <w:tcPr>
            <w:tcW w:w="899" w:type="dxa"/>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944" w:type="dxa"/>
            <w:gridSpan w:val="2"/>
            <w:tcBorders>
              <w:top w:val="single" w:sz="4" w:space="0" w:color="auto"/>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2020</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401,43900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361,29504</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40,14396</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821095" w:rsidRPr="004616A5" w:rsidTr="00014594">
        <w:trPr>
          <w:gridAfter w:val="1"/>
          <w:wAfter w:w="191" w:type="dxa"/>
          <w:trHeight w:val="1275"/>
        </w:trPr>
        <w:tc>
          <w:tcPr>
            <w:tcW w:w="3557" w:type="dxa"/>
            <w:gridSpan w:val="2"/>
            <w:tcBorders>
              <w:top w:val="single" w:sz="4" w:space="0" w:color="auto"/>
              <w:left w:val="single" w:sz="4" w:space="0" w:color="auto"/>
              <w:bottom w:val="single" w:sz="4" w:space="0" w:color="auto"/>
              <w:right w:val="single" w:sz="4" w:space="0" w:color="000000"/>
            </w:tcBorders>
            <w:shd w:val="clear" w:color="FFFFCC" w:fill="FFFFFF"/>
            <w:vAlign w:val="center"/>
            <w:hideMark/>
          </w:tcPr>
          <w:p w:rsidR="00014594" w:rsidRDefault="00821095" w:rsidP="00014594">
            <w:pPr>
              <w:spacing w:after="0" w:line="240" w:lineRule="auto"/>
              <w:rPr>
                <w:rFonts w:ascii="Times New Roman" w:eastAsia="Times New Roman" w:hAnsi="Times New Roman" w:cs="Times New Roman"/>
                <w:b/>
                <w:bCs/>
                <w:color w:val="000000"/>
                <w:sz w:val="20"/>
                <w:szCs w:val="20"/>
              </w:rPr>
            </w:pPr>
            <w:r w:rsidRPr="004616A5">
              <w:rPr>
                <w:rFonts w:ascii="Times New Roman" w:eastAsia="Times New Roman" w:hAnsi="Times New Roman" w:cs="Times New Roman"/>
                <w:b/>
                <w:bCs/>
                <w:color w:val="000000"/>
                <w:sz w:val="20"/>
                <w:szCs w:val="20"/>
              </w:rPr>
              <w:lastRenderedPageBreak/>
              <w:t>Основное мероприятие 4.7.</w:t>
            </w:r>
          </w:p>
          <w:p w:rsidR="00821095" w:rsidRPr="004616A5" w:rsidRDefault="00821095" w:rsidP="00014594">
            <w:pPr>
              <w:spacing w:after="0" w:line="240" w:lineRule="auto"/>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Услуги по выполнению отдельных функций по определению исполнителя на право заключения контракта</w:t>
            </w:r>
          </w:p>
        </w:tc>
        <w:tc>
          <w:tcPr>
            <w:tcW w:w="1741" w:type="dxa"/>
            <w:gridSpan w:val="3"/>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rPr>
            </w:pPr>
            <w:r w:rsidRPr="004616A5">
              <w:rPr>
                <w:rFonts w:ascii="Times New Roman" w:eastAsia="Times New Roman" w:hAnsi="Times New Roman" w:cs="Times New Roman"/>
                <w:color w:val="000000"/>
              </w:rPr>
              <w:t>Отдел по строительству администрации Сланцевского муниципального района</w:t>
            </w:r>
          </w:p>
        </w:tc>
        <w:tc>
          <w:tcPr>
            <w:tcW w:w="899"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944" w:type="dxa"/>
            <w:gridSpan w:val="2"/>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FFFFCC" w:fill="FFFFFF"/>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2021</w:t>
            </w:r>
          </w:p>
        </w:tc>
        <w:tc>
          <w:tcPr>
            <w:tcW w:w="1418"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0A0CB4"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r w:rsidR="00821095" w:rsidRPr="004616A5">
              <w:rPr>
                <w:rFonts w:ascii="Times New Roman" w:eastAsia="Times New Roman" w:hAnsi="Times New Roman" w:cs="Times New Roman"/>
                <w:color w:val="000000"/>
                <w:sz w:val="20"/>
                <w:szCs w:val="20"/>
              </w:rPr>
              <w:t>,00000</w:t>
            </w:r>
          </w:p>
        </w:tc>
        <w:tc>
          <w:tcPr>
            <w:tcW w:w="96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41"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277"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c>
          <w:tcPr>
            <w:tcW w:w="145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0A0CB4" w:rsidP="004616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r w:rsidR="00821095" w:rsidRPr="004616A5">
              <w:rPr>
                <w:rFonts w:ascii="Times New Roman" w:eastAsia="Times New Roman" w:hAnsi="Times New Roman" w:cs="Times New Roman"/>
                <w:color w:val="000000"/>
                <w:sz w:val="20"/>
                <w:szCs w:val="20"/>
              </w:rPr>
              <w:t>,00000</w:t>
            </w:r>
          </w:p>
        </w:tc>
        <w:tc>
          <w:tcPr>
            <w:tcW w:w="866" w:type="dxa"/>
            <w:gridSpan w:val="2"/>
            <w:tcBorders>
              <w:top w:val="nil"/>
              <w:left w:val="nil"/>
              <w:bottom w:val="single" w:sz="4" w:space="0" w:color="auto"/>
              <w:right w:val="single" w:sz="4" w:space="0" w:color="auto"/>
            </w:tcBorders>
            <w:shd w:val="clear" w:color="FFFFCC" w:fill="FFFFFF"/>
            <w:noWrap/>
            <w:vAlign w:val="center"/>
            <w:hideMark/>
          </w:tcPr>
          <w:p w:rsidR="00821095" w:rsidRPr="004616A5" w:rsidRDefault="00821095" w:rsidP="004616A5">
            <w:pPr>
              <w:spacing w:after="0" w:line="240" w:lineRule="auto"/>
              <w:jc w:val="center"/>
              <w:rPr>
                <w:rFonts w:ascii="Times New Roman" w:eastAsia="Times New Roman" w:hAnsi="Times New Roman" w:cs="Times New Roman"/>
                <w:color w:val="000000"/>
                <w:sz w:val="20"/>
                <w:szCs w:val="20"/>
              </w:rPr>
            </w:pPr>
            <w:r w:rsidRPr="004616A5">
              <w:rPr>
                <w:rFonts w:ascii="Times New Roman" w:eastAsia="Times New Roman" w:hAnsi="Times New Roman" w:cs="Times New Roman"/>
                <w:color w:val="000000"/>
                <w:sz w:val="20"/>
                <w:szCs w:val="20"/>
              </w:rPr>
              <w:t>0,00000</w:t>
            </w:r>
          </w:p>
        </w:tc>
      </w:tr>
      <w:tr w:rsidR="00172769" w:rsidRPr="004616A5" w:rsidTr="00014594">
        <w:trPr>
          <w:gridAfter w:val="1"/>
          <w:wAfter w:w="191" w:type="dxa"/>
          <w:trHeight w:val="533"/>
        </w:trPr>
        <w:tc>
          <w:tcPr>
            <w:tcW w:w="3557" w:type="dxa"/>
            <w:gridSpan w:val="2"/>
            <w:tcBorders>
              <w:top w:val="single" w:sz="4" w:space="0" w:color="auto"/>
              <w:left w:val="single" w:sz="4" w:space="0" w:color="auto"/>
              <w:bottom w:val="single" w:sz="4" w:space="0" w:color="auto"/>
              <w:right w:val="single" w:sz="4" w:space="0" w:color="auto"/>
            </w:tcBorders>
            <w:shd w:val="clear" w:color="FFFF00" w:fill="FFFF66"/>
            <w:vAlign w:val="center"/>
            <w:hideMark/>
          </w:tcPr>
          <w:p w:rsidR="00172769" w:rsidRPr="00172769" w:rsidRDefault="00172769" w:rsidP="00CC6B31">
            <w:pPr>
              <w:spacing w:after="0" w:line="240" w:lineRule="auto"/>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Итого по подпрограмме 4</w:t>
            </w:r>
          </w:p>
        </w:tc>
        <w:tc>
          <w:tcPr>
            <w:tcW w:w="1741" w:type="dxa"/>
            <w:gridSpan w:val="3"/>
            <w:tcBorders>
              <w:top w:val="nil"/>
              <w:left w:val="nil"/>
              <w:bottom w:val="single" w:sz="4" w:space="0" w:color="auto"/>
              <w:right w:val="single" w:sz="4" w:space="0" w:color="auto"/>
            </w:tcBorders>
            <w:shd w:val="clear" w:color="FFFF00" w:fill="FFFF66"/>
            <w:hideMark/>
          </w:tcPr>
          <w:p w:rsidR="00172769" w:rsidRPr="00172769" w:rsidRDefault="00172769" w:rsidP="00CC6B31">
            <w:pPr>
              <w:spacing w:after="0" w:line="240" w:lineRule="auto"/>
              <w:rPr>
                <w:rFonts w:ascii="Times New Roman" w:eastAsia="Times New Roman" w:hAnsi="Times New Roman" w:cs="Times New Roman"/>
                <w:color w:val="000000"/>
                <w:sz w:val="18"/>
                <w:szCs w:val="18"/>
                <w:highlight w:val="yellow"/>
              </w:rPr>
            </w:pPr>
            <w:r w:rsidRPr="00172769">
              <w:rPr>
                <w:rFonts w:ascii="Times New Roman" w:eastAsia="Times New Roman" w:hAnsi="Times New Roman" w:cs="Times New Roman"/>
                <w:color w:val="000000"/>
                <w:sz w:val="18"/>
                <w:szCs w:val="18"/>
                <w:highlight w:val="yellow"/>
              </w:rPr>
              <w:t> </w:t>
            </w:r>
          </w:p>
        </w:tc>
        <w:tc>
          <w:tcPr>
            <w:tcW w:w="899" w:type="dxa"/>
            <w:tcBorders>
              <w:top w:val="nil"/>
              <w:left w:val="nil"/>
              <w:bottom w:val="single" w:sz="4" w:space="0" w:color="auto"/>
              <w:right w:val="single" w:sz="4" w:space="0" w:color="auto"/>
            </w:tcBorders>
            <w:shd w:val="clear" w:color="FFFF00" w:fill="FFFF66"/>
            <w:hideMark/>
          </w:tcPr>
          <w:p w:rsidR="00172769" w:rsidRPr="00172769" w:rsidRDefault="00172769" w:rsidP="00CC6B31">
            <w:pPr>
              <w:spacing w:after="0" w:line="240" w:lineRule="auto"/>
              <w:rPr>
                <w:rFonts w:ascii="Times New Roman" w:eastAsia="Times New Roman" w:hAnsi="Times New Roman" w:cs="Times New Roman"/>
                <w:color w:val="000000"/>
                <w:sz w:val="20"/>
                <w:szCs w:val="20"/>
                <w:highlight w:val="yellow"/>
              </w:rPr>
            </w:pPr>
            <w:r w:rsidRPr="00172769">
              <w:rPr>
                <w:rFonts w:ascii="Times New Roman" w:eastAsia="Times New Roman" w:hAnsi="Times New Roman" w:cs="Times New Roman"/>
                <w:color w:val="000000"/>
                <w:sz w:val="20"/>
                <w:szCs w:val="20"/>
                <w:highlight w:val="yellow"/>
              </w:rPr>
              <w:t> </w:t>
            </w:r>
          </w:p>
        </w:tc>
        <w:tc>
          <w:tcPr>
            <w:tcW w:w="944" w:type="dxa"/>
            <w:gridSpan w:val="2"/>
            <w:tcBorders>
              <w:top w:val="nil"/>
              <w:left w:val="nil"/>
              <w:bottom w:val="single" w:sz="4" w:space="0" w:color="auto"/>
              <w:right w:val="single" w:sz="4" w:space="0" w:color="auto"/>
            </w:tcBorders>
            <w:shd w:val="clear" w:color="FFFF00" w:fill="FFFF66"/>
            <w:hideMark/>
          </w:tcPr>
          <w:p w:rsidR="00172769" w:rsidRPr="00172769" w:rsidRDefault="00172769" w:rsidP="00CC6B31">
            <w:pPr>
              <w:spacing w:after="0" w:line="240" w:lineRule="auto"/>
              <w:rPr>
                <w:rFonts w:ascii="Times New Roman" w:eastAsia="Times New Roman" w:hAnsi="Times New Roman" w:cs="Times New Roman"/>
                <w:color w:val="000000"/>
                <w:sz w:val="20"/>
                <w:szCs w:val="20"/>
                <w:highlight w:val="yellow"/>
              </w:rPr>
            </w:pPr>
            <w:r w:rsidRPr="00172769">
              <w:rPr>
                <w:rFonts w:ascii="Times New Roman" w:eastAsia="Times New Roman" w:hAnsi="Times New Roman" w:cs="Times New Roman"/>
                <w:color w:val="000000"/>
                <w:sz w:val="20"/>
                <w:szCs w:val="20"/>
                <w:highlight w:val="yellow"/>
              </w:rPr>
              <w:t> </w:t>
            </w:r>
          </w:p>
        </w:tc>
        <w:tc>
          <w:tcPr>
            <w:tcW w:w="851" w:type="dxa"/>
            <w:tcBorders>
              <w:top w:val="nil"/>
              <w:left w:val="nil"/>
              <w:bottom w:val="single" w:sz="4" w:space="0" w:color="auto"/>
              <w:right w:val="single" w:sz="4" w:space="0" w:color="auto"/>
            </w:tcBorders>
            <w:shd w:val="clear" w:color="FFFF00" w:fill="FFFF66"/>
            <w:vAlign w:val="bottom"/>
            <w:hideMark/>
          </w:tcPr>
          <w:p w:rsidR="00172769" w:rsidRPr="00172769" w:rsidRDefault="00172769" w:rsidP="00CC6B31">
            <w:pPr>
              <w:spacing w:after="0" w:line="240" w:lineRule="auto"/>
              <w:rPr>
                <w:rFonts w:ascii="Times New Roman" w:eastAsia="Times New Roman" w:hAnsi="Times New Roman" w:cs="Times New Roman"/>
                <w:color w:val="000000"/>
                <w:sz w:val="20"/>
                <w:szCs w:val="20"/>
                <w:highlight w:val="yellow"/>
              </w:rPr>
            </w:pPr>
            <w:r w:rsidRPr="00172769">
              <w:rPr>
                <w:rFonts w:ascii="Times New Roman" w:eastAsia="Times New Roman" w:hAnsi="Times New Roman" w:cs="Times New Roman"/>
                <w:color w:val="000000"/>
                <w:sz w:val="20"/>
                <w:szCs w:val="20"/>
                <w:highlight w:val="yellow"/>
              </w:rPr>
              <w:t> </w:t>
            </w:r>
          </w:p>
        </w:tc>
        <w:tc>
          <w:tcPr>
            <w:tcW w:w="1418" w:type="dxa"/>
            <w:gridSpan w:val="2"/>
            <w:tcBorders>
              <w:top w:val="nil"/>
              <w:left w:val="nil"/>
              <w:bottom w:val="single" w:sz="4" w:space="0" w:color="auto"/>
              <w:right w:val="single" w:sz="4" w:space="0" w:color="auto"/>
            </w:tcBorders>
            <w:shd w:val="clear" w:color="FFFF00" w:fill="FFFF66"/>
            <w:noWrap/>
            <w:vAlign w:val="center"/>
            <w:hideMark/>
          </w:tcPr>
          <w:p w:rsidR="00172769" w:rsidRPr="00172769" w:rsidRDefault="00172769" w:rsidP="00CC6B31">
            <w:pPr>
              <w:spacing w:after="0" w:line="240" w:lineRule="auto"/>
              <w:jc w:val="center"/>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68342,71926</w:t>
            </w:r>
          </w:p>
        </w:tc>
        <w:tc>
          <w:tcPr>
            <w:tcW w:w="967" w:type="dxa"/>
            <w:gridSpan w:val="2"/>
            <w:tcBorders>
              <w:top w:val="nil"/>
              <w:left w:val="nil"/>
              <w:bottom w:val="single" w:sz="4" w:space="0" w:color="auto"/>
              <w:right w:val="single" w:sz="4" w:space="0" w:color="auto"/>
            </w:tcBorders>
            <w:shd w:val="clear" w:color="FFFF00" w:fill="FFFF66"/>
            <w:noWrap/>
            <w:vAlign w:val="center"/>
            <w:hideMark/>
          </w:tcPr>
          <w:p w:rsidR="00172769" w:rsidRPr="00172769" w:rsidRDefault="00172769" w:rsidP="00CC6B31">
            <w:pPr>
              <w:spacing w:after="0" w:line="240" w:lineRule="auto"/>
              <w:jc w:val="center"/>
              <w:rPr>
                <w:rFonts w:ascii="Times New Roman" w:eastAsia="Times New Roman" w:hAnsi="Times New Roman" w:cs="Times New Roman"/>
                <w:b/>
                <w:bCs/>
                <w:i/>
                <w:iCs/>
                <w:color w:val="000000"/>
                <w:sz w:val="20"/>
                <w:szCs w:val="20"/>
                <w:highlight w:val="yellow"/>
              </w:rPr>
            </w:pPr>
            <w:r w:rsidRPr="00172769">
              <w:rPr>
                <w:rFonts w:ascii="Times New Roman" w:eastAsia="Times New Roman" w:hAnsi="Times New Roman" w:cs="Times New Roman"/>
                <w:b/>
                <w:bCs/>
                <w:i/>
                <w:iCs/>
                <w:color w:val="000000"/>
                <w:sz w:val="20"/>
                <w:szCs w:val="20"/>
                <w:highlight w:val="yellow"/>
              </w:rPr>
              <w:t>0,00000</w:t>
            </w:r>
          </w:p>
        </w:tc>
        <w:tc>
          <w:tcPr>
            <w:tcW w:w="1441" w:type="dxa"/>
            <w:gridSpan w:val="2"/>
            <w:tcBorders>
              <w:top w:val="nil"/>
              <w:left w:val="nil"/>
              <w:bottom w:val="single" w:sz="4" w:space="0" w:color="auto"/>
              <w:right w:val="single" w:sz="4" w:space="0" w:color="auto"/>
            </w:tcBorders>
            <w:shd w:val="clear" w:color="FFFF00" w:fill="FFFF66"/>
            <w:noWrap/>
            <w:vAlign w:val="center"/>
            <w:hideMark/>
          </w:tcPr>
          <w:p w:rsidR="00172769" w:rsidRPr="00172769" w:rsidRDefault="00172769" w:rsidP="00CC6B31">
            <w:pPr>
              <w:spacing w:after="0" w:line="240" w:lineRule="auto"/>
              <w:jc w:val="center"/>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29664,03841</w:t>
            </w:r>
          </w:p>
        </w:tc>
        <w:tc>
          <w:tcPr>
            <w:tcW w:w="1277" w:type="dxa"/>
            <w:gridSpan w:val="2"/>
            <w:tcBorders>
              <w:top w:val="nil"/>
              <w:left w:val="nil"/>
              <w:bottom w:val="single" w:sz="4" w:space="0" w:color="auto"/>
              <w:right w:val="single" w:sz="4" w:space="0" w:color="auto"/>
            </w:tcBorders>
            <w:shd w:val="clear" w:color="FFFF00" w:fill="FFFF66"/>
            <w:noWrap/>
            <w:vAlign w:val="center"/>
            <w:hideMark/>
          </w:tcPr>
          <w:p w:rsidR="00172769" w:rsidRPr="00172769" w:rsidRDefault="00172769" w:rsidP="00CC6B31">
            <w:pPr>
              <w:spacing w:after="0" w:line="240" w:lineRule="auto"/>
              <w:jc w:val="center"/>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20179,80083</w:t>
            </w:r>
          </w:p>
        </w:tc>
        <w:tc>
          <w:tcPr>
            <w:tcW w:w="1456" w:type="dxa"/>
            <w:gridSpan w:val="2"/>
            <w:tcBorders>
              <w:top w:val="nil"/>
              <w:left w:val="nil"/>
              <w:bottom w:val="single" w:sz="4" w:space="0" w:color="auto"/>
              <w:right w:val="single" w:sz="4" w:space="0" w:color="auto"/>
            </w:tcBorders>
            <w:shd w:val="clear" w:color="FFFF00" w:fill="FFFF66"/>
            <w:noWrap/>
            <w:vAlign w:val="center"/>
            <w:hideMark/>
          </w:tcPr>
          <w:p w:rsidR="00172769" w:rsidRPr="00172769" w:rsidRDefault="00172769" w:rsidP="00CC6B31">
            <w:pPr>
              <w:spacing w:after="0" w:line="240" w:lineRule="auto"/>
              <w:jc w:val="center"/>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18498,88002</w:t>
            </w:r>
          </w:p>
        </w:tc>
        <w:tc>
          <w:tcPr>
            <w:tcW w:w="866" w:type="dxa"/>
            <w:gridSpan w:val="2"/>
            <w:tcBorders>
              <w:top w:val="nil"/>
              <w:left w:val="nil"/>
              <w:bottom w:val="single" w:sz="4" w:space="0" w:color="auto"/>
              <w:right w:val="single" w:sz="4" w:space="0" w:color="auto"/>
            </w:tcBorders>
            <w:shd w:val="clear" w:color="FFFF00" w:fill="FFFF66"/>
            <w:noWrap/>
            <w:vAlign w:val="center"/>
            <w:hideMark/>
          </w:tcPr>
          <w:p w:rsidR="00172769" w:rsidRPr="004616A5" w:rsidRDefault="00172769" w:rsidP="00CC6B31">
            <w:pPr>
              <w:spacing w:after="0" w:line="240" w:lineRule="auto"/>
              <w:jc w:val="center"/>
              <w:rPr>
                <w:rFonts w:ascii="Times New Roman" w:eastAsia="Times New Roman" w:hAnsi="Times New Roman" w:cs="Times New Roman"/>
                <w:b/>
                <w:bCs/>
                <w:i/>
                <w:iCs/>
                <w:color w:val="000000"/>
                <w:sz w:val="20"/>
                <w:szCs w:val="20"/>
              </w:rPr>
            </w:pPr>
            <w:r w:rsidRPr="00172769">
              <w:rPr>
                <w:rFonts w:ascii="Times New Roman" w:eastAsia="Times New Roman" w:hAnsi="Times New Roman" w:cs="Times New Roman"/>
                <w:b/>
                <w:bCs/>
                <w:i/>
                <w:iCs/>
                <w:color w:val="000000"/>
                <w:sz w:val="20"/>
                <w:szCs w:val="20"/>
                <w:highlight w:val="yellow"/>
              </w:rPr>
              <w:t>0,00000</w:t>
            </w:r>
          </w:p>
        </w:tc>
      </w:tr>
      <w:tr w:rsidR="00937993" w:rsidRPr="00651CD7" w:rsidTr="00014594">
        <w:trPr>
          <w:gridAfter w:val="2"/>
          <w:wAfter w:w="670" w:type="dxa"/>
          <w:trHeight w:val="1095"/>
        </w:trPr>
        <w:tc>
          <w:tcPr>
            <w:tcW w:w="819" w:type="dxa"/>
            <w:tcBorders>
              <w:top w:val="single" w:sz="4" w:space="0" w:color="auto"/>
              <w:left w:val="nil"/>
              <w:bottom w:val="nil"/>
              <w:right w:val="nil"/>
            </w:tcBorders>
            <w:shd w:val="clear" w:color="auto" w:fill="auto"/>
            <w:noWrap/>
            <w:vAlign w:val="bottom"/>
            <w:hideMark/>
          </w:tcPr>
          <w:p w:rsidR="00937993" w:rsidRPr="00651CD7" w:rsidRDefault="00937993" w:rsidP="00651CD7">
            <w:pPr>
              <w:spacing w:after="0" w:line="240" w:lineRule="auto"/>
              <w:ind w:right="-1"/>
              <w:rPr>
                <w:rFonts w:ascii="Times New Roman" w:eastAsia="Times New Roman" w:hAnsi="Times New Roman" w:cs="Times New Roman"/>
                <w:color w:val="000000"/>
              </w:rPr>
            </w:pPr>
            <w:bookmarkStart w:id="0" w:name="RANGE!A1:K117"/>
            <w:bookmarkEnd w:id="0"/>
          </w:p>
        </w:tc>
        <w:tc>
          <w:tcPr>
            <w:tcW w:w="14119" w:type="dxa"/>
            <w:gridSpan w:val="19"/>
            <w:tcBorders>
              <w:top w:val="single" w:sz="4" w:space="0" w:color="auto"/>
              <w:left w:val="nil"/>
              <w:bottom w:val="nil"/>
              <w:right w:val="nil"/>
            </w:tcBorders>
            <w:shd w:val="clear" w:color="FFFFCC" w:fill="FFFFFF"/>
            <w:vAlign w:val="center"/>
            <w:hideMark/>
          </w:tcPr>
          <w:p w:rsidR="00937993" w:rsidRDefault="00937993" w:rsidP="00651CD7">
            <w:pPr>
              <w:spacing w:after="0" w:line="240" w:lineRule="auto"/>
              <w:ind w:right="-1"/>
              <w:jc w:val="center"/>
              <w:rPr>
                <w:rFonts w:ascii="Times New Roman" w:eastAsia="Times New Roman" w:hAnsi="Times New Roman" w:cs="Times New Roman"/>
                <w:b/>
                <w:bCs/>
                <w:color w:val="000000"/>
                <w:sz w:val="24"/>
                <w:szCs w:val="24"/>
              </w:rPr>
            </w:pPr>
          </w:p>
          <w:p w:rsidR="00937993" w:rsidRDefault="00937993" w:rsidP="00651CD7">
            <w:pPr>
              <w:spacing w:after="0" w:line="240" w:lineRule="auto"/>
              <w:ind w:right="-1"/>
              <w:jc w:val="center"/>
              <w:rPr>
                <w:rFonts w:ascii="Times New Roman" w:eastAsia="Times New Roman" w:hAnsi="Times New Roman" w:cs="Times New Roman"/>
                <w:b/>
                <w:bCs/>
                <w:color w:val="000000"/>
                <w:sz w:val="24"/>
                <w:szCs w:val="24"/>
              </w:rPr>
            </w:pPr>
          </w:p>
          <w:p w:rsidR="00DA25E4" w:rsidRDefault="00937993" w:rsidP="00937993">
            <w:pPr>
              <w:spacing w:after="0" w:line="240" w:lineRule="auto"/>
              <w:ind w:right="-1"/>
              <w:jc w:val="right"/>
              <w:rPr>
                <w:rFonts w:ascii="Times New Roman" w:eastAsia="Times New Roman" w:hAnsi="Times New Roman" w:cs="Times New Roman"/>
                <w:color w:val="000000"/>
              </w:rPr>
            </w:pPr>
            <w:r w:rsidRPr="00D26D5F">
              <w:rPr>
                <w:rFonts w:ascii="Times New Roman" w:eastAsia="Times New Roman" w:hAnsi="Times New Roman" w:cs="Times New Roman"/>
                <w:color w:val="000000"/>
                <w:highlight w:val="green"/>
              </w:rPr>
              <w:t xml:space="preserve">Приложение № </w:t>
            </w:r>
            <w:r w:rsidR="00705627" w:rsidRPr="00D26D5F">
              <w:rPr>
                <w:rFonts w:ascii="Times New Roman" w:eastAsia="Times New Roman" w:hAnsi="Times New Roman" w:cs="Times New Roman"/>
                <w:color w:val="000000"/>
                <w:highlight w:val="green"/>
              </w:rPr>
              <w:t>2</w:t>
            </w:r>
            <w:r w:rsidRPr="00D26D5F">
              <w:rPr>
                <w:rFonts w:ascii="Times New Roman" w:eastAsia="Times New Roman" w:hAnsi="Times New Roman" w:cs="Times New Roman"/>
                <w:color w:val="000000"/>
                <w:highlight w:val="green"/>
              </w:rPr>
              <w:t xml:space="preserve"> к Программе</w:t>
            </w:r>
          </w:p>
          <w:p w:rsidR="00937993" w:rsidRDefault="00937993" w:rsidP="00937993">
            <w:pPr>
              <w:spacing w:after="0" w:line="240" w:lineRule="auto"/>
              <w:ind w:right="-1"/>
              <w:jc w:val="right"/>
              <w:rPr>
                <w:rFonts w:ascii="Times New Roman" w:eastAsia="Times New Roman" w:hAnsi="Times New Roman" w:cs="Times New Roman"/>
                <w:b/>
                <w:bCs/>
                <w:color w:val="000000"/>
                <w:sz w:val="24"/>
                <w:szCs w:val="24"/>
              </w:rPr>
            </w:pPr>
          </w:p>
          <w:p w:rsidR="00937993" w:rsidRDefault="00937993" w:rsidP="00651CD7">
            <w:pPr>
              <w:spacing w:after="0" w:line="240" w:lineRule="auto"/>
              <w:ind w:right="-1"/>
              <w:rPr>
                <w:rFonts w:ascii="Times New Roman" w:eastAsia="Times New Roman" w:hAnsi="Times New Roman" w:cs="Times New Roman"/>
                <w:b/>
                <w:bCs/>
                <w:color w:val="000000"/>
                <w:sz w:val="24"/>
                <w:szCs w:val="24"/>
              </w:rPr>
            </w:pPr>
            <w:r w:rsidRPr="00651CD7">
              <w:rPr>
                <w:rFonts w:ascii="Times New Roman" w:eastAsia="Times New Roman" w:hAnsi="Times New Roman" w:cs="Times New Roman"/>
                <w:b/>
                <w:bCs/>
                <w:color w:val="000000"/>
                <w:sz w:val="24"/>
                <w:szCs w:val="24"/>
              </w:rPr>
              <w:t>План мероприятий муниципальной программы «Территориальное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 на 2022 — 2025 годы</w:t>
            </w:r>
          </w:p>
          <w:p w:rsidR="00CF4108" w:rsidRPr="00651CD7" w:rsidRDefault="00CF4108" w:rsidP="00651CD7">
            <w:pPr>
              <w:spacing w:after="0" w:line="240" w:lineRule="auto"/>
              <w:ind w:right="-1"/>
              <w:rPr>
                <w:rFonts w:ascii="Calibri" w:eastAsia="Times New Roman" w:hAnsi="Calibri" w:cs="Calibri"/>
                <w:color w:val="000000"/>
              </w:rPr>
            </w:pPr>
          </w:p>
        </w:tc>
      </w:tr>
      <w:tr w:rsidR="00CF4108" w:rsidRPr="00CF4108" w:rsidTr="00014594">
        <w:trPr>
          <w:trHeight w:val="540"/>
        </w:trPr>
        <w:tc>
          <w:tcPr>
            <w:tcW w:w="81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Годы реализации</w:t>
            </w:r>
          </w:p>
        </w:tc>
        <w:tc>
          <w:tcPr>
            <w:tcW w:w="9040" w:type="dxa"/>
            <w:gridSpan w:val="14"/>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Планируемые объемы финансирования (тыс. руб., в ценах года реализации мероприятия)</w:t>
            </w:r>
          </w:p>
        </w:tc>
        <w:tc>
          <w:tcPr>
            <w:tcW w:w="1445"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18"/>
                <w:szCs w:val="18"/>
              </w:rPr>
            </w:pPr>
            <w:r w:rsidRPr="00CF4108">
              <w:rPr>
                <w:rFonts w:ascii="Times New Roman" w:eastAsia="Times New Roman" w:hAnsi="Times New Roman" w:cs="Times New Roman"/>
                <w:color w:val="000000"/>
                <w:sz w:val="18"/>
                <w:szCs w:val="18"/>
              </w:rPr>
              <w:t>Ответственный исполнитель, соисполнитель, участник</w:t>
            </w:r>
          </w:p>
        </w:tc>
      </w:tr>
      <w:tr w:rsidR="00CF4108" w:rsidRPr="00CF4108" w:rsidTr="00014594">
        <w:trPr>
          <w:trHeight w:val="390"/>
        </w:trPr>
        <w:tc>
          <w:tcPr>
            <w:tcW w:w="819" w:type="dxa"/>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9040" w:type="dxa"/>
            <w:gridSpan w:val="14"/>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в том числе</w:t>
            </w:r>
          </w:p>
        </w:tc>
        <w:tc>
          <w:tcPr>
            <w:tcW w:w="1445" w:type="dxa"/>
            <w:gridSpan w:val="4"/>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18"/>
                <w:szCs w:val="18"/>
              </w:rPr>
            </w:pPr>
          </w:p>
        </w:tc>
      </w:tr>
      <w:tr w:rsidR="00CF4108" w:rsidRPr="00CF4108" w:rsidTr="00014594">
        <w:trPr>
          <w:trHeight w:val="510"/>
        </w:trPr>
        <w:tc>
          <w:tcPr>
            <w:tcW w:w="819" w:type="dxa"/>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520" w:type="dxa"/>
            <w:gridSpan w:val="3"/>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Всего</w:t>
            </w:r>
          </w:p>
        </w:tc>
        <w:tc>
          <w:tcPr>
            <w:tcW w:w="1360" w:type="dxa"/>
            <w:gridSpan w:val="3"/>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Федеральный бюджет</w:t>
            </w:r>
          </w:p>
        </w:tc>
        <w:tc>
          <w:tcPr>
            <w:tcW w:w="142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Областной бюджет</w:t>
            </w:r>
          </w:p>
        </w:tc>
        <w:tc>
          <w:tcPr>
            <w:tcW w:w="158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Бюджет СМР</w:t>
            </w:r>
          </w:p>
        </w:tc>
        <w:tc>
          <w:tcPr>
            <w:tcW w:w="158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Бюджет СГП</w:t>
            </w:r>
          </w:p>
        </w:tc>
        <w:tc>
          <w:tcPr>
            <w:tcW w:w="158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Прочие источники</w:t>
            </w:r>
          </w:p>
        </w:tc>
        <w:tc>
          <w:tcPr>
            <w:tcW w:w="1445" w:type="dxa"/>
            <w:gridSpan w:val="4"/>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18"/>
                <w:szCs w:val="18"/>
              </w:rPr>
            </w:pPr>
          </w:p>
        </w:tc>
      </w:tr>
      <w:tr w:rsidR="00014594" w:rsidRPr="00CF4108" w:rsidTr="00014594">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1</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w:t>
            </w:r>
          </w:p>
        </w:tc>
        <w:tc>
          <w:tcPr>
            <w:tcW w:w="1520" w:type="dxa"/>
            <w:gridSpan w:val="3"/>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w:t>
            </w:r>
          </w:p>
        </w:tc>
        <w:tc>
          <w:tcPr>
            <w:tcW w:w="1360" w:type="dxa"/>
            <w:gridSpan w:val="3"/>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w:t>
            </w:r>
          </w:p>
        </w:tc>
        <w:tc>
          <w:tcPr>
            <w:tcW w:w="142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6</w:t>
            </w:r>
          </w:p>
        </w:tc>
        <w:tc>
          <w:tcPr>
            <w:tcW w:w="158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7</w:t>
            </w:r>
          </w:p>
        </w:tc>
        <w:tc>
          <w:tcPr>
            <w:tcW w:w="158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w:t>
            </w:r>
          </w:p>
        </w:tc>
        <w:tc>
          <w:tcPr>
            <w:tcW w:w="1580" w:type="dxa"/>
            <w:gridSpan w:val="2"/>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w:t>
            </w:r>
          </w:p>
        </w:tc>
        <w:tc>
          <w:tcPr>
            <w:tcW w:w="1445" w:type="dxa"/>
            <w:gridSpan w:val="4"/>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10</w:t>
            </w:r>
          </w:p>
        </w:tc>
      </w:tr>
      <w:tr w:rsidR="00CF4108" w:rsidRPr="00CF4108" w:rsidTr="00014594">
        <w:trPr>
          <w:trHeight w:val="450"/>
        </w:trPr>
        <w:tc>
          <w:tcPr>
            <w:tcW w:w="15608"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Комплексы процессных мероприятий</w:t>
            </w:r>
          </w:p>
        </w:tc>
      </w:tr>
      <w:tr w:rsidR="00CF4108" w:rsidRPr="00CF4108" w:rsidTr="00014594">
        <w:trPr>
          <w:trHeight w:val="450"/>
        </w:trPr>
        <w:tc>
          <w:tcPr>
            <w:tcW w:w="15608"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 xml:space="preserve"> 1. Комплекс процессных мероприятий "Градостроительная деятельность"</w:t>
            </w:r>
          </w:p>
        </w:tc>
      </w:tr>
      <w:tr w:rsidR="00014594" w:rsidRPr="00CF4108" w:rsidTr="00014594">
        <w:trPr>
          <w:trHeight w:val="435"/>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1.1</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color w:val="000000"/>
                <w:sz w:val="20"/>
                <w:szCs w:val="20"/>
              </w:rPr>
              <w:t>Приведение в соответствие действующему законодательству документации территориального планирования</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222,00000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222,00000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Сектор по архитектуре администрации Сланцевского муниципального района</w:t>
            </w:r>
          </w:p>
        </w:tc>
      </w:tr>
      <w:tr w:rsidR="00CF4108" w:rsidRPr="00CF4108" w:rsidTr="00014594">
        <w:trPr>
          <w:trHeight w:val="42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i/>
                <w:i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518,00000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518,00000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i/>
                <w:i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i/>
                <w:i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ИТОГО:</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2022</w:t>
            </w: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222,00000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222,00000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w:t>
            </w: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518,00000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518,00000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2024</w:t>
            </w: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2025</w:t>
            </w: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705627" w:rsidRPr="00CF4108" w:rsidTr="00014594">
        <w:trPr>
          <w:trHeight w:val="300"/>
        </w:trPr>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705627" w:rsidRPr="00D26D5F" w:rsidRDefault="00705627" w:rsidP="00CF4108">
            <w:pPr>
              <w:spacing w:after="0" w:line="240" w:lineRule="auto"/>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ВСЕГО:</w:t>
            </w:r>
          </w:p>
        </w:tc>
        <w:tc>
          <w:tcPr>
            <w:tcW w:w="1280" w:type="dxa"/>
            <w:tcBorders>
              <w:top w:val="nil"/>
              <w:left w:val="nil"/>
              <w:bottom w:val="single" w:sz="4" w:space="0" w:color="auto"/>
              <w:right w:val="single" w:sz="4" w:space="0" w:color="auto"/>
            </w:tcBorders>
            <w:shd w:val="clear" w:color="FFFFCC" w:fill="FFFFFF"/>
            <w:vAlign w:val="center"/>
            <w:hideMark/>
          </w:tcPr>
          <w:p w:rsidR="00705627" w:rsidRPr="00D26D5F" w:rsidRDefault="00705627" w:rsidP="00CF4108">
            <w:pPr>
              <w:spacing w:after="0" w:line="240" w:lineRule="auto"/>
              <w:jc w:val="center"/>
              <w:rPr>
                <w:rFonts w:ascii="Times New Roman" w:eastAsia="Times New Roman" w:hAnsi="Times New Roman" w:cs="Times New Roman"/>
                <w:b/>
                <w:bCs/>
                <w:color w:val="000000"/>
                <w:sz w:val="20"/>
                <w:szCs w:val="20"/>
                <w:highlight w:val="green"/>
              </w:rPr>
            </w:pP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705627" w:rsidRPr="00D26D5F" w:rsidRDefault="00705627" w:rsidP="00CF4108">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740,0000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705627" w:rsidRPr="00D26D5F" w:rsidRDefault="00705627" w:rsidP="00CF4108">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705627" w:rsidRPr="00D26D5F" w:rsidRDefault="00705627" w:rsidP="00CF4108">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705627" w:rsidRPr="00D26D5F" w:rsidRDefault="00705627" w:rsidP="00CF4108">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705627" w:rsidRPr="00D26D5F" w:rsidRDefault="00705627" w:rsidP="00CF4108">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740,0000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705627" w:rsidRPr="00CF4108" w:rsidRDefault="00705627" w:rsidP="00CF4108">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green"/>
              </w:rPr>
              <w:t>0,0000</w:t>
            </w:r>
          </w:p>
        </w:tc>
        <w:tc>
          <w:tcPr>
            <w:tcW w:w="1445" w:type="dxa"/>
            <w:gridSpan w:val="4"/>
            <w:tcBorders>
              <w:top w:val="nil"/>
              <w:left w:val="single" w:sz="4" w:space="0" w:color="auto"/>
              <w:bottom w:val="single" w:sz="4" w:space="0" w:color="auto"/>
              <w:right w:val="single" w:sz="4" w:space="0" w:color="auto"/>
            </w:tcBorders>
            <w:vAlign w:val="center"/>
            <w:hideMark/>
          </w:tcPr>
          <w:p w:rsidR="00705627" w:rsidRPr="00CF4108" w:rsidRDefault="00705627" w:rsidP="00CF4108">
            <w:pPr>
              <w:spacing w:after="0" w:line="240" w:lineRule="auto"/>
              <w:rPr>
                <w:rFonts w:ascii="Times New Roman" w:eastAsia="Times New Roman" w:hAnsi="Times New Roman" w:cs="Times New Roman"/>
                <w:color w:val="000000"/>
              </w:rPr>
            </w:pPr>
          </w:p>
        </w:tc>
      </w:tr>
      <w:tr w:rsidR="00CF4108" w:rsidRPr="00CF4108" w:rsidTr="00014594">
        <w:trPr>
          <w:trHeight w:val="600"/>
        </w:trPr>
        <w:tc>
          <w:tcPr>
            <w:tcW w:w="15608"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lastRenderedPageBreak/>
              <w:t xml:space="preserve"> 2. Комплекс процессных мероприятий «Строительство, капитальный ремонт и ремонт дорог общего пользования местного значения»</w:t>
            </w:r>
          </w:p>
        </w:tc>
      </w:tr>
      <w:tr w:rsidR="00014594" w:rsidRPr="00CF4108" w:rsidTr="00014594">
        <w:trPr>
          <w:trHeight w:val="435"/>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Ремонт дорог общего пользования местного значения</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11476,30000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11476,30000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 сектор благоустройства и дорожного хозяйства   администрации Сланцевского муниципального района</w:t>
            </w:r>
          </w:p>
        </w:tc>
      </w:tr>
      <w:tr w:rsidR="00CF4108" w:rsidRPr="00CF4108" w:rsidTr="00014594">
        <w:trPr>
          <w:trHeight w:val="46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11911,00000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11911,00000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3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12342,10000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12342,10000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54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75"/>
        </w:trPr>
        <w:tc>
          <w:tcPr>
            <w:tcW w:w="15608"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из них:</w:t>
            </w:r>
          </w:p>
        </w:tc>
      </w:tr>
      <w:tr w:rsidR="00014594" w:rsidRPr="00CF4108" w:rsidTr="00014594">
        <w:trPr>
          <w:trHeight w:val="39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2.1.1.</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Капитальный ремонт и ремонт асфальтобетонного </w:t>
            </w:r>
            <w:proofErr w:type="gramStart"/>
            <w:r w:rsidRPr="00CF4108">
              <w:rPr>
                <w:rFonts w:ascii="Times New Roman" w:eastAsia="Times New Roman" w:hAnsi="Times New Roman" w:cs="Times New Roman"/>
                <w:color w:val="000000"/>
                <w:sz w:val="20"/>
                <w:szCs w:val="20"/>
              </w:rPr>
              <w:t>покрытия</w:t>
            </w:r>
            <w:proofErr w:type="gramEnd"/>
            <w:r w:rsidRPr="00CF4108">
              <w:rPr>
                <w:rFonts w:ascii="Times New Roman" w:eastAsia="Times New Roman" w:hAnsi="Times New Roman" w:cs="Times New Roman"/>
                <w:color w:val="000000"/>
                <w:sz w:val="20"/>
                <w:szCs w:val="20"/>
              </w:rPr>
              <w:t xml:space="preserve"> дороги общего пользования местного значения</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976,30000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976,30000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911,00000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911,00000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902,10000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902,10000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014594" w:rsidRPr="00CF4108" w:rsidTr="00014594">
        <w:trPr>
          <w:trHeight w:val="495"/>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2.2</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Реализация мероприятий в рамках областного закона от 15.01.2018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3477,03300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3164,10000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312,93300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42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292,00000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292,00000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45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289,10000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289,10000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45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014594" w:rsidRPr="00CF4108" w:rsidTr="00014594">
        <w:trPr>
          <w:trHeight w:val="33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2.3</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Проведение экспертизы проектно - сметной документации, лабораторных обследований и анализа результатов</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148,50000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148,50000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33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138,60000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138,60000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3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137,20000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137,20000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3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014594" w:rsidRPr="00CF4108" w:rsidTr="00014594">
        <w:trPr>
          <w:trHeight w:val="33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2.4</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 xml:space="preserve">Устройство тротуаров вдоль автомобильных дорог общего пользования местного </w:t>
            </w:r>
            <w:r w:rsidRPr="00CF4108">
              <w:rPr>
                <w:rFonts w:ascii="Times New Roman" w:eastAsia="Times New Roman" w:hAnsi="Times New Roman" w:cs="Times New Roman"/>
                <w:color w:val="000000"/>
              </w:rPr>
              <w:lastRenderedPageBreak/>
              <w:t>значения</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lastRenderedPageBreak/>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500,00000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500,00000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33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466,60000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466,60000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3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462,00000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462,00000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3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2B3C95">
        <w:trPr>
          <w:trHeight w:val="330"/>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lastRenderedPageBreak/>
              <w:t>ИТОГО:</w:t>
            </w: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15601,83300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3164,10000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12437,73300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45" w:type="dxa"/>
            <w:gridSpan w:val="4"/>
            <w:vMerge w:val="restart"/>
            <w:tcBorders>
              <w:top w:val="nil"/>
              <w:left w:val="nil"/>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p w:rsidR="00014594" w:rsidRPr="00CF4108" w:rsidRDefault="00014594"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p w:rsidR="00014594" w:rsidRPr="00CF4108" w:rsidRDefault="00014594"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p w:rsidR="00014594" w:rsidRPr="00CF4108" w:rsidRDefault="00014594" w:rsidP="00CF4108">
            <w:pPr>
              <w:spacing w:after="0" w:line="240" w:lineRule="auto"/>
              <w:rPr>
                <w:rFonts w:ascii="Times New Roman" w:eastAsia="Times New Roman" w:hAnsi="Times New Roman" w:cs="Times New Roman"/>
                <w:color w:val="000000"/>
              </w:rPr>
            </w:pPr>
            <w:r w:rsidRPr="00CF4108">
              <w:rPr>
                <w:rFonts w:ascii="Calibri" w:eastAsia="Times New Roman" w:hAnsi="Calibri" w:cs="Calibri"/>
                <w:color w:val="000000"/>
              </w:rPr>
              <w:t> </w:t>
            </w:r>
          </w:p>
        </w:tc>
      </w:tr>
      <w:tr w:rsidR="00014594" w:rsidRPr="00CF4108" w:rsidTr="002B3C95">
        <w:trPr>
          <w:trHeight w:val="33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12808,20000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12808,20000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45" w:type="dxa"/>
            <w:gridSpan w:val="4"/>
            <w:vMerge/>
            <w:tcBorders>
              <w:left w:val="nil"/>
              <w:right w:val="single" w:sz="4" w:space="0" w:color="auto"/>
            </w:tcBorders>
            <w:shd w:val="clear" w:color="FFFFCC" w:fill="FFFFFF"/>
            <w:vAlign w:val="center"/>
            <w:hideMark/>
          </w:tcPr>
          <w:p w:rsidR="00014594" w:rsidRPr="00CF4108" w:rsidRDefault="00014594" w:rsidP="00CF4108">
            <w:pPr>
              <w:spacing w:after="0" w:line="240" w:lineRule="auto"/>
              <w:rPr>
                <w:rFonts w:ascii="Times New Roman" w:eastAsia="Times New Roman" w:hAnsi="Times New Roman" w:cs="Times New Roman"/>
                <w:color w:val="000000"/>
              </w:rPr>
            </w:pPr>
          </w:p>
        </w:tc>
      </w:tr>
      <w:tr w:rsidR="00014594" w:rsidRPr="00CF4108" w:rsidTr="002B3C95">
        <w:trPr>
          <w:trHeight w:val="33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13230,40000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13230,40000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45" w:type="dxa"/>
            <w:gridSpan w:val="4"/>
            <w:vMerge/>
            <w:tcBorders>
              <w:left w:val="nil"/>
              <w:right w:val="single" w:sz="4" w:space="0" w:color="auto"/>
            </w:tcBorders>
            <w:shd w:val="clear" w:color="FFFFCC" w:fill="FFFFFF"/>
            <w:vAlign w:val="center"/>
            <w:hideMark/>
          </w:tcPr>
          <w:p w:rsidR="00014594" w:rsidRPr="00CF4108" w:rsidRDefault="00014594" w:rsidP="00CF4108">
            <w:pPr>
              <w:spacing w:after="0" w:line="240" w:lineRule="auto"/>
              <w:rPr>
                <w:rFonts w:ascii="Times New Roman" w:eastAsia="Times New Roman" w:hAnsi="Times New Roman" w:cs="Times New Roman"/>
                <w:color w:val="000000"/>
              </w:rPr>
            </w:pPr>
          </w:p>
        </w:tc>
      </w:tr>
      <w:tr w:rsidR="00014594" w:rsidRPr="00CF4108" w:rsidTr="002B3C95">
        <w:trPr>
          <w:trHeight w:val="45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sz w:val="20"/>
                <w:szCs w:val="20"/>
              </w:rPr>
            </w:pPr>
            <w:r w:rsidRPr="00CF4108">
              <w:rPr>
                <w:rFonts w:ascii="Times New Roman" w:eastAsia="Times New Roman" w:hAnsi="Times New Roman" w:cs="Times New Roman"/>
                <w:b/>
                <w:bCs/>
                <w:sz w:val="20"/>
                <w:szCs w:val="20"/>
              </w:rPr>
              <w:t>0,00000</w:t>
            </w:r>
          </w:p>
        </w:tc>
        <w:tc>
          <w:tcPr>
            <w:tcW w:w="1445" w:type="dxa"/>
            <w:gridSpan w:val="4"/>
            <w:vMerge/>
            <w:tcBorders>
              <w:left w:val="nil"/>
              <w:bottom w:val="single" w:sz="4" w:space="0" w:color="auto"/>
              <w:right w:val="single" w:sz="4" w:space="0" w:color="auto"/>
            </w:tcBorders>
            <w:shd w:val="clear" w:color="auto" w:fill="auto"/>
            <w:noWrap/>
            <w:vAlign w:val="bottom"/>
            <w:hideMark/>
          </w:tcPr>
          <w:p w:rsidR="00014594" w:rsidRPr="00CF4108" w:rsidRDefault="00014594" w:rsidP="00CF4108">
            <w:pPr>
              <w:spacing w:after="0" w:line="240" w:lineRule="auto"/>
              <w:rPr>
                <w:rFonts w:ascii="Calibri" w:eastAsia="Times New Roman" w:hAnsi="Calibri" w:cs="Calibri"/>
                <w:color w:val="000000"/>
              </w:rPr>
            </w:pPr>
          </w:p>
        </w:tc>
      </w:tr>
      <w:tr w:rsidR="006B5B3D" w:rsidRPr="00CF4108" w:rsidTr="006E12BD">
        <w:trPr>
          <w:trHeight w:val="300"/>
        </w:trPr>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6B5B3D" w:rsidRPr="00D26D5F" w:rsidRDefault="006B5B3D" w:rsidP="006E12BD">
            <w:pPr>
              <w:spacing w:after="0" w:line="240" w:lineRule="auto"/>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ВСЕГО:</w:t>
            </w:r>
          </w:p>
        </w:tc>
        <w:tc>
          <w:tcPr>
            <w:tcW w:w="1280" w:type="dxa"/>
            <w:tcBorders>
              <w:top w:val="nil"/>
              <w:left w:val="nil"/>
              <w:bottom w:val="single" w:sz="4" w:space="0" w:color="auto"/>
              <w:right w:val="single" w:sz="4" w:space="0" w:color="auto"/>
            </w:tcBorders>
            <w:shd w:val="clear" w:color="FFFFCC" w:fill="FFFFFF"/>
            <w:vAlign w:val="center"/>
            <w:hideMark/>
          </w:tcPr>
          <w:p w:rsidR="006B5B3D" w:rsidRPr="00D26D5F" w:rsidRDefault="006B5B3D" w:rsidP="006E12BD">
            <w:pPr>
              <w:spacing w:after="0" w:line="240" w:lineRule="auto"/>
              <w:jc w:val="center"/>
              <w:rPr>
                <w:rFonts w:ascii="Times New Roman" w:eastAsia="Times New Roman" w:hAnsi="Times New Roman" w:cs="Times New Roman"/>
                <w:b/>
                <w:bCs/>
                <w:color w:val="000000"/>
                <w:sz w:val="20"/>
                <w:szCs w:val="20"/>
                <w:highlight w:val="green"/>
              </w:rPr>
            </w:pP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6B5B3D" w:rsidRPr="00D26D5F" w:rsidRDefault="006B5B3D"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41640,43300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6B5B3D" w:rsidRPr="00D26D5F" w:rsidRDefault="006B5B3D"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6B5B3D" w:rsidRPr="00D26D5F" w:rsidRDefault="006B5B3D"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3164,10000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6B5B3D" w:rsidRPr="00D26D5F" w:rsidRDefault="006B5B3D"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6B5B3D" w:rsidRPr="00D26D5F" w:rsidRDefault="006B5B3D"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38476,33300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6B5B3D" w:rsidRPr="00CF4108" w:rsidRDefault="006B5B3D" w:rsidP="006E12BD">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green"/>
              </w:rPr>
              <w:t>0,0000</w:t>
            </w:r>
          </w:p>
        </w:tc>
        <w:tc>
          <w:tcPr>
            <w:tcW w:w="1445" w:type="dxa"/>
            <w:gridSpan w:val="4"/>
            <w:tcBorders>
              <w:top w:val="nil"/>
              <w:left w:val="single" w:sz="4" w:space="0" w:color="auto"/>
              <w:bottom w:val="single" w:sz="4" w:space="0" w:color="auto"/>
              <w:right w:val="single" w:sz="4" w:space="0" w:color="auto"/>
            </w:tcBorders>
            <w:vAlign w:val="center"/>
            <w:hideMark/>
          </w:tcPr>
          <w:p w:rsidR="006B5B3D" w:rsidRPr="00CF4108" w:rsidRDefault="006B5B3D" w:rsidP="006E12BD">
            <w:pPr>
              <w:spacing w:after="0" w:line="240" w:lineRule="auto"/>
              <w:rPr>
                <w:rFonts w:ascii="Times New Roman" w:eastAsia="Times New Roman" w:hAnsi="Times New Roman" w:cs="Times New Roman"/>
                <w:color w:val="000000"/>
              </w:rPr>
            </w:pPr>
          </w:p>
        </w:tc>
      </w:tr>
      <w:tr w:rsidR="00CF4108" w:rsidRPr="00CF4108" w:rsidTr="00014594">
        <w:trPr>
          <w:trHeight w:val="630"/>
        </w:trPr>
        <w:tc>
          <w:tcPr>
            <w:tcW w:w="15608" w:type="dxa"/>
            <w:gridSpan w:val="22"/>
            <w:tcBorders>
              <w:top w:val="single" w:sz="4" w:space="0" w:color="auto"/>
              <w:left w:val="single" w:sz="4" w:space="0" w:color="auto"/>
              <w:bottom w:val="single" w:sz="4" w:space="0" w:color="auto"/>
              <w:right w:val="single" w:sz="4" w:space="0" w:color="auto"/>
            </w:tcBorders>
            <w:shd w:val="clear" w:color="C0C0C0"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3. Комплекс процессных мероприятий «Газификация муниципального образования Сланцевское городское поселение, строительство наружных инженерных сетей»</w:t>
            </w:r>
          </w:p>
        </w:tc>
      </w:tr>
      <w:tr w:rsidR="00014594" w:rsidRPr="00CF4108" w:rsidTr="00014594">
        <w:trPr>
          <w:trHeight w:val="45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3.1.</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 xml:space="preserve"> Мероприятия, сопутствующие проведению проектирования и строительства газопроводов </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465,50000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465,50000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45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434,40000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434,40000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45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430,10000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430,10000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45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sz w:val="20"/>
                <w:szCs w:val="20"/>
              </w:rPr>
            </w:pPr>
            <w:r w:rsidRPr="00CF4108">
              <w:rPr>
                <w:rFonts w:ascii="Times New Roman" w:eastAsia="Times New Roman" w:hAnsi="Times New Roman" w:cs="Times New Roman"/>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014594" w:rsidRPr="00CF4108" w:rsidTr="00014594">
        <w:trPr>
          <w:trHeight w:val="39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3.2.</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Пуско-наладочные работы, тех. обслуживание и текущий ремонт газопровода, прочие работы по объектам газоснабжения</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57,00000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57,00000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53,20000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53,20000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52,70000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52,70000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9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797EEC">
        <w:trPr>
          <w:trHeight w:val="390"/>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ИТОГО:</w:t>
            </w: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522,50000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522,50000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val="restart"/>
            <w:tcBorders>
              <w:top w:val="nil"/>
              <w:left w:val="nil"/>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p w:rsidR="00014594" w:rsidRPr="00CF4108" w:rsidRDefault="00014594"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p w:rsidR="00014594" w:rsidRPr="00CF4108" w:rsidRDefault="00014594"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p w:rsidR="00014594" w:rsidRPr="00CF4108" w:rsidRDefault="00014594" w:rsidP="00CF4108">
            <w:pPr>
              <w:spacing w:after="0" w:line="240" w:lineRule="auto"/>
              <w:rPr>
                <w:rFonts w:ascii="Times New Roman" w:eastAsia="Times New Roman" w:hAnsi="Times New Roman" w:cs="Times New Roman"/>
                <w:color w:val="000000"/>
              </w:rPr>
            </w:pPr>
            <w:r w:rsidRPr="00CF4108">
              <w:rPr>
                <w:rFonts w:ascii="Calibri" w:eastAsia="Times New Roman" w:hAnsi="Calibri" w:cs="Calibri"/>
                <w:color w:val="000000"/>
              </w:rPr>
              <w:t> </w:t>
            </w:r>
          </w:p>
        </w:tc>
      </w:tr>
      <w:tr w:rsidR="00014594" w:rsidRPr="00CF4108" w:rsidTr="00797EEC">
        <w:trPr>
          <w:trHeight w:val="39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487,60000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487,60000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left w:val="nil"/>
              <w:right w:val="single" w:sz="4" w:space="0" w:color="auto"/>
            </w:tcBorders>
            <w:shd w:val="clear" w:color="FFFFCC" w:fill="FFFFFF"/>
            <w:vAlign w:val="center"/>
            <w:hideMark/>
          </w:tcPr>
          <w:p w:rsidR="00014594" w:rsidRPr="00CF4108" w:rsidRDefault="00014594" w:rsidP="00CF4108">
            <w:pPr>
              <w:spacing w:after="0" w:line="240" w:lineRule="auto"/>
              <w:rPr>
                <w:rFonts w:ascii="Times New Roman" w:eastAsia="Times New Roman" w:hAnsi="Times New Roman" w:cs="Times New Roman"/>
                <w:color w:val="000000"/>
              </w:rPr>
            </w:pPr>
          </w:p>
        </w:tc>
      </w:tr>
      <w:tr w:rsidR="00014594" w:rsidRPr="00CF4108" w:rsidTr="00797EEC">
        <w:trPr>
          <w:trHeight w:val="39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482,80000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482,80000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left w:val="nil"/>
              <w:right w:val="single" w:sz="4" w:space="0" w:color="auto"/>
            </w:tcBorders>
            <w:shd w:val="clear" w:color="FFFFCC" w:fill="FFFFFF"/>
            <w:vAlign w:val="center"/>
            <w:hideMark/>
          </w:tcPr>
          <w:p w:rsidR="00014594" w:rsidRPr="00CF4108" w:rsidRDefault="00014594" w:rsidP="00CF4108">
            <w:pPr>
              <w:spacing w:after="0" w:line="240" w:lineRule="auto"/>
              <w:rPr>
                <w:rFonts w:ascii="Times New Roman" w:eastAsia="Times New Roman" w:hAnsi="Times New Roman" w:cs="Times New Roman"/>
                <w:color w:val="000000"/>
              </w:rPr>
            </w:pPr>
          </w:p>
        </w:tc>
      </w:tr>
      <w:tr w:rsidR="00014594" w:rsidRPr="00CF4108" w:rsidTr="00797EEC">
        <w:trPr>
          <w:trHeight w:val="402"/>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014594" w:rsidRPr="00CF4108" w:rsidRDefault="00014594"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014594" w:rsidRPr="00CF4108" w:rsidRDefault="00014594"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left w:val="nil"/>
              <w:bottom w:val="single" w:sz="4" w:space="0" w:color="auto"/>
              <w:right w:val="single" w:sz="4" w:space="0" w:color="auto"/>
            </w:tcBorders>
            <w:shd w:val="clear" w:color="auto" w:fill="auto"/>
            <w:noWrap/>
            <w:vAlign w:val="bottom"/>
            <w:hideMark/>
          </w:tcPr>
          <w:p w:rsidR="00014594" w:rsidRPr="00CF4108" w:rsidRDefault="00014594" w:rsidP="00CF4108">
            <w:pPr>
              <w:spacing w:after="0" w:line="240" w:lineRule="auto"/>
              <w:rPr>
                <w:rFonts w:ascii="Calibri" w:eastAsia="Times New Roman" w:hAnsi="Calibri" w:cs="Calibri"/>
                <w:color w:val="000000"/>
              </w:rPr>
            </w:pPr>
          </w:p>
        </w:tc>
      </w:tr>
      <w:tr w:rsidR="00557B47" w:rsidRPr="00CF4108" w:rsidTr="006E12BD">
        <w:trPr>
          <w:trHeight w:val="300"/>
        </w:trPr>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557B47" w:rsidRPr="00D26D5F" w:rsidRDefault="00557B47" w:rsidP="006E12BD">
            <w:pPr>
              <w:spacing w:after="0" w:line="240" w:lineRule="auto"/>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ВСЕГО:</w:t>
            </w:r>
          </w:p>
        </w:tc>
        <w:tc>
          <w:tcPr>
            <w:tcW w:w="1280" w:type="dxa"/>
            <w:tcBorders>
              <w:top w:val="nil"/>
              <w:left w:val="nil"/>
              <w:bottom w:val="single" w:sz="4" w:space="0" w:color="auto"/>
              <w:right w:val="single" w:sz="4" w:space="0" w:color="auto"/>
            </w:tcBorders>
            <w:shd w:val="clear" w:color="FFFFCC" w:fill="FFFFFF"/>
            <w:vAlign w:val="center"/>
            <w:hideMark/>
          </w:tcPr>
          <w:p w:rsidR="00557B47" w:rsidRPr="00D26D5F" w:rsidRDefault="00557B47" w:rsidP="006E12BD">
            <w:pPr>
              <w:spacing w:after="0" w:line="240" w:lineRule="auto"/>
              <w:jc w:val="center"/>
              <w:rPr>
                <w:rFonts w:ascii="Times New Roman" w:eastAsia="Times New Roman" w:hAnsi="Times New Roman" w:cs="Times New Roman"/>
                <w:b/>
                <w:bCs/>
                <w:color w:val="000000"/>
                <w:sz w:val="20"/>
                <w:szCs w:val="20"/>
                <w:highlight w:val="green"/>
              </w:rPr>
            </w:pP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557B47" w:rsidRPr="00D26D5F" w:rsidRDefault="00557B47"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1492,90000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557B47" w:rsidRPr="00D26D5F" w:rsidRDefault="00557B47"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557B47" w:rsidRPr="00D26D5F" w:rsidRDefault="00557B47"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557B47" w:rsidRPr="00D26D5F" w:rsidRDefault="00557B47"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557B47" w:rsidRPr="00D26D5F" w:rsidRDefault="00557B47"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1492,90000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557B47" w:rsidRPr="00CF4108" w:rsidRDefault="00557B47" w:rsidP="006E12BD">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green"/>
              </w:rPr>
              <w:t>0,0000</w:t>
            </w:r>
          </w:p>
        </w:tc>
        <w:tc>
          <w:tcPr>
            <w:tcW w:w="1445" w:type="dxa"/>
            <w:gridSpan w:val="4"/>
            <w:tcBorders>
              <w:top w:val="nil"/>
              <w:left w:val="single" w:sz="4" w:space="0" w:color="auto"/>
              <w:bottom w:val="single" w:sz="4" w:space="0" w:color="auto"/>
              <w:right w:val="single" w:sz="4" w:space="0" w:color="auto"/>
            </w:tcBorders>
            <w:vAlign w:val="center"/>
            <w:hideMark/>
          </w:tcPr>
          <w:p w:rsidR="00557B47" w:rsidRPr="00CF4108" w:rsidRDefault="00557B47" w:rsidP="006E12BD">
            <w:pPr>
              <w:spacing w:after="0" w:line="240" w:lineRule="auto"/>
              <w:rPr>
                <w:rFonts w:ascii="Times New Roman" w:eastAsia="Times New Roman" w:hAnsi="Times New Roman" w:cs="Times New Roman"/>
                <w:color w:val="000000"/>
              </w:rPr>
            </w:pPr>
          </w:p>
        </w:tc>
      </w:tr>
      <w:tr w:rsidR="00CF4108" w:rsidRPr="00CF4108" w:rsidTr="00014594">
        <w:trPr>
          <w:trHeight w:val="503"/>
        </w:trPr>
        <w:tc>
          <w:tcPr>
            <w:tcW w:w="15608" w:type="dxa"/>
            <w:gridSpan w:val="22"/>
            <w:tcBorders>
              <w:top w:val="single" w:sz="4" w:space="0" w:color="auto"/>
              <w:left w:val="single" w:sz="4" w:space="0" w:color="auto"/>
              <w:bottom w:val="single" w:sz="4" w:space="0" w:color="auto"/>
              <w:right w:val="single" w:sz="4" w:space="0" w:color="auto"/>
            </w:tcBorders>
            <w:shd w:val="clear" w:color="C0C0C0"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4. Комплекс процессных мероприятий «Благоустройство общественных мест на территории Сланцевского городского поселения»</w:t>
            </w:r>
          </w:p>
        </w:tc>
      </w:tr>
      <w:tr w:rsidR="00014594" w:rsidRPr="00CF4108" w:rsidTr="00014594">
        <w:trPr>
          <w:trHeight w:val="36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4.1.</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Улучшение условий для предпринимательства в рамках реализации международных проектов</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1480,83800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1480,83800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Отдел по строительству </w:t>
            </w:r>
          </w:p>
        </w:tc>
      </w:tr>
      <w:tr w:rsidR="00CF4108" w:rsidRPr="00CF4108" w:rsidTr="00014594">
        <w:trPr>
          <w:trHeight w:val="34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1381,80000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1381,80000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4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1368,30000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1368,30000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02"/>
        </w:trPr>
        <w:tc>
          <w:tcPr>
            <w:tcW w:w="15608"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из них:</w:t>
            </w:r>
          </w:p>
        </w:tc>
      </w:tr>
      <w:tr w:rsidR="00014594" w:rsidRPr="00CF4108" w:rsidTr="00014594">
        <w:trPr>
          <w:trHeight w:val="133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lastRenderedPageBreak/>
              <w:t xml:space="preserve">4.1.1. </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Мероприятия, направленные на достижение целей проекта 1 Проведение мероприятий по благоустройству мест организации ярмарок в рамках международного проекта ER45_FarmerCraft</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1480,83800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1480,83800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Отдел по строительству </w:t>
            </w:r>
          </w:p>
        </w:tc>
      </w:tr>
      <w:tr w:rsidR="00014594" w:rsidRPr="00CF4108" w:rsidTr="00014594">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4.2.</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Благоустройство памятных мест и мест массового отдыха</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1863,15790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1200,00000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663,15790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Отдел по строительству </w:t>
            </w:r>
          </w:p>
        </w:tc>
      </w:tr>
      <w:tr w:rsidR="00CF4108" w:rsidRPr="00CF4108" w:rsidTr="00014594">
        <w:trPr>
          <w:trHeight w:val="30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618,80000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618,80000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0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612,80000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612,80000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0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014594" w:rsidRPr="00CF4108" w:rsidTr="00014594">
        <w:trPr>
          <w:trHeight w:val="420"/>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4.3.</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Проведение экспертизы проектно-сметной документации по объектам благоустройства, лабораторных обследований и анализа результатов работ</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208,00000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208,00000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Отдел по строительству </w:t>
            </w:r>
          </w:p>
        </w:tc>
      </w:tr>
      <w:tr w:rsidR="00CF4108" w:rsidRPr="00CF4108" w:rsidTr="00014594">
        <w:trPr>
          <w:trHeight w:val="40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194,10000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194,10000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40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192,20000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192,20000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40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i/>
                <w:iCs/>
                <w:color w:val="000000"/>
                <w:sz w:val="20"/>
                <w:szCs w:val="20"/>
              </w:rPr>
            </w:pPr>
            <w:r w:rsidRPr="00CF4108">
              <w:rPr>
                <w:rFonts w:ascii="Times New Roman" w:eastAsia="Times New Roman" w:hAnsi="Times New Roman" w:cs="Times New Roman"/>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r>
      <w:tr w:rsidR="00CF4108" w:rsidRPr="00CF4108" w:rsidTr="00014594">
        <w:trPr>
          <w:trHeight w:val="390"/>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ИТОГО:</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3551,99590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1200,00000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2351,99590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Отдел по строительству </w:t>
            </w:r>
          </w:p>
        </w:tc>
      </w:tr>
      <w:tr w:rsidR="00CF4108" w:rsidRPr="00CF4108" w:rsidTr="00014594">
        <w:trPr>
          <w:trHeight w:val="39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2194,70000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2194,70000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9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2173,30000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2173,30000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02"/>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D83258" w:rsidRPr="00CF4108" w:rsidTr="006E12BD">
        <w:trPr>
          <w:trHeight w:val="300"/>
        </w:trPr>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D83258" w:rsidRPr="00D26D5F" w:rsidRDefault="00D83258" w:rsidP="006E12BD">
            <w:pPr>
              <w:spacing w:after="0" w:line="240" w:lineRule="auto"/>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ВСЕГО:</w:t>
            </w:r>
          </w:p>
        </w:tc>
        <w:tc>
          <w:tcPr>
            <w:tcW w:w="1280" w:type="dxa"/>
            <w:tcBorders>
              <w:top w:val="nil"/>
              <w:left w:val="nil"/>
              <w:bottom w:val="single" w:sz="4" w:space="0" w:color="auto"/>
              <w:right w:val="single" w:sz="4" w:space="0" w:color="auto"/>
            </w:tcBorders>
            <w:shd w:val="clear" w:color="FFFFCC" w:fill="FFFFFF"/>
            <w:vAlign w:val="center"/>
            <w:hideMark/>
          </w:tcPr>
          <w:p w:rsidR="00D83258" w:rsidRPr="00D26D5F" w:rsidRDefault="00D83258" w:rsidP="006E12BD">
            <w:pPr>
              <w:spacing w:after="0" w:line="240" w:lineRule="auto"/>
              <w:jc w:val="center"/>
              <w:rPr>
                <w:rFonts w:ascii="Times New Roman" w:eastAsia="Times New Roman" w:hAnsi="Times New Roman" w:cs="Times New Roman"/>
                <w:b/>
                <w:bCs/>
                <w:color w:val="000000"/>
                <w:sz w:val="20"/>
                <w:szCs w:val="20"/>
                <w:highlight w:val="green"/>
              </w:rPr>
            </w:pP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D83258" w:rsidRPr="00D26D5F" w:rsidRDefault="00D83258"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7919,99590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D83258" w:rsidRPr="00D26D5F" w:rsidRDefault="00D83258"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D83258" w:rsidRPr="00D26D5F" w:rsidRDefault="00D83258"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1200,0000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D83258" w:rsidRPr="00D26D5F" w:rsidRDefault="00D83258"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D83258" w:rsidRPr="00D26D5F" w:rsidRDefault="00D83258"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6719,99590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D83258" w:rsidRPr="00CF4108" w:rsidRDefault="00D83258" w:rsidP="006E12BD">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green"/>
              </w:rPr>
              <w:t>0,0000</w:t>
            </w:r>
          </w:p>
        </w:tc>
        <w:tc>
          <w:tcPr>
            <w:tcW w:w="1445" w:type="dxa"/>
            <w:gridSpan w:val="4"/>
            <w:tcBorders>
              <w:top w:val="nil"/>
              <w:left w:val="single" w:sz="4" w:space="0" w:color="auto"/>
              <w:bottom w:val="single" w:sz="4" w:space="0" w:color="auto"/>
              <w:right w:val="single" w:sz="4" w:space="0" w:color="auto"/>
            </w:tcBorders>
            <w:vAlign w:val="center"/>
            <w:hideMark/>
          </w:tcPr>
          <w:p w:rsidR="00D83258" w:rsidRPr="00CF4108" w:rsidRDefault="00D83258" w:rsidP="006E12BD">
            <w:pPr>
              <w:spacing w:after="0" w:line="240" w:lineRule="auto"/>
              <w:rPr>
                <w:rFonts w:ascii="Times New Roman" w:eastAsia="Times New Roman" w:hAnsi="Times New Roman" w:cs="Times New Roman"/>
                <w:color w:val="000000"/>
              </w:rPr>
            </w:pPr>
          </w:p>
        </w:tc>
      </w:tr>
      <w:tr w:rsidR="00CF4108" w:rsidRPr="00CF4108" w:rsidTr="00014594">
        <w:trPr>
          <w:trHeight w:val="420"/>
        </w:trPr>
        <w:tc>
          <w:tcPr>
            <w:tcW w:w="15608" w:type="dxa"/>
            <w:gridSpan w:val="22"/>
            <w:tcBorders>
              <w:top w:val="single" w:sz="4" w:space="0" w:color="auto"/>
              <w:left w:val="single" w:sz="4" w:space="0" w:color="auto"/>
              <w:bottom w:val="single" w:sz="4" w:space="0" w:color="auto"/>
              <w:right w:val="single" w:sz="4" w:space="0" w:color="auto"/>
            </w:tcBorders>
            <w:shd w:val="clear" w:color="C0C0C0"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Мероприятия, направленные на достижение целей проектов</w:t>
            </w:r>
          </w:p>
        </w:tc>
      </w:tr>
      <w:tr w:rsidR="00CF4108" w:rsidRPr="00CF4108" w:rsidTr="00014594">
        <w:trPr>
          <w:trHeight w:val="435"/>
        </w:trPr>
        <w:tc>
          <w:tcPr>
            <w:tcW w:w="15608" w:type="dxa"/>
            <w:gridSpan w:val="22"/>
            <w:tcBorders>
              <w:top w:val="single" w:sz="4" w:space="0" w:color="auto"/>
              <w:left w:val="single" w:sz="4" w:space="0" w:color="auto"/>
              <w:bottom w:val="single" w:sz="4" w:space="0" w:color="auto"/>
              <w:right w:val="single" w:sz="4" w:space="0" w:color="auto"/>
            </w:tcBorders>
            <w:shd w:val="clear" w:color="C0C0C0"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1. Мероприятия, направленные на достижение целей проекта «Строительство, капитальный ремонт и ремонт дорог общего пользования местного значения»</w:t>
            </w:r>
          </w:p>
        </w:tc>
      </w:tr>
      <w:tr w:rsidR="00014594" w:rsidRPr="00CF4108" w:rsidTr="00014594">
        <w:trPr>
          <w:trHeight w:val="447"/>
        </w:trPr>
        <w:tc>
          <w:tcPr>
            <w:tcW w:w="8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1.1</w:t>
            </w:r>
          </w:p>
        </w:tc>
        <w:tc>
          <w:tcPr>
            <w:tcW w:w="3024"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4"/>
                <w:szCs w:val="24"/>
              </w:rPr>
            </w:pPr>
            <w:r w:rsidRPr="00CF4108">
              <w:rPr>
                <w:rFonts w:ascii="Times New Roman" w:eastAsia="Times New Roman" w:hAnsi="Times New Roman" w:cs="Times New Roman"/>
                <w:color w:val="000000"/>
                <w:sz w:val="24"/>
                <w:szCs w:val="24"/>
              </w:rPr>
              <w:t>Ремонт дорог общего пользования местного значения</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8690,00000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8690,00000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000000"/>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447"/>
        </w:trPr>
        <w:tc>
          <w:tcPr>
            <w:tcW w:w="819" w:type="dxa"/>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8109,10000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8109,10000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47"/>
        </w:trPr>
        <w:tc>
          <w:tcPr>
            <w:tcW w:w="819" w:type="dxa"/>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8029,60000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8029,60000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47"/>
        </w:trPr>
        <w:tc>
          <w:tcPr>
            <w:tcW w:w="819" w:type="dxa"/>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4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tc>
        <w:tc>
          <w:tcPr>
            <w:tcW w:w="13344" w:type="dxa"/>
            <w:gridSpan w:val="17"/>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из них по объектам:</w:t>
            </w:r>
          </w:p>
        </w:tc>
        <w:tc>
          <w:tcPr>
            <w:tcW w:w="1445" w:type="dxa"/>
            <w:gridSpan w:val="4"/>
            <w:tcBorders>
              <w:top w:val="nil"/>
              <w:left w:val="nil"/>
              <w:bottom w:val="nil"/>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tc>
      </w:tr>
      <w:tr w:rsidR="00014594" w:rsidRPr="00CF4108" w:rsidTr="00014594">
        <w:trPr>
          <w:trHeight w:val="300"/>
        </w:trPr>
        <w:tc>
          <w:tcPr>
            <w:tcW w:w="8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2.1.2.</w:t>
            </w:r>
          </w:p>
        </w:tc>
        <w:tc>
          <w:tcPr>
            <w:tcW w:w="3024" w:type="dxa"/>
            <w:gridSpan w:val="2"/>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Капитальный ремонт и ремонт автомобильных дорог общего </w:t>
            </w:r>
            <w:r w:rsidRPr="00CF4108">
              <w:rPr>
                <w:rFonts w:ascii="Times New Roman" w:eastAsia="Times New Roman" w:hAnsi="Times New Roman" w:cs="Times New Roman"/>
                <w:color w:val="000000"/>
                <w:sz w:val="20"/>
                <w:szCs w:val="20"/>
              </w:rPr>
              <w:lastRenderedPageBreak/>
              <w:t>пользования местного значения, имеющих приоритетный социально значимый характеристикам</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lastRenderedPageBreak/>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300"/>
        </w:trPr>
        <w:tc>
          <w:tcPr>
            <w:tcW w:w="819" w:type="dxa"/>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819" w:type="dxa"/>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819" w:type="dxa"/>
            <w:vMerge/>
            <w:tcBorders>
              <w:top w:val="nil"/>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02"/>
        </w:trPr>
        <w:tc>
          <w:tcPr>
            <w:tcW w:w="3843" w:type="dxa"/>
            <w:gridSpan w:val="3"/>
            <w:vMerge w:val="restart"/>
            <w:tcBorders>
              <w:top w:val="single" w:sz="4" w:space="0" w:color="auto"/>
              <w:left w:val="single" w:sz="4" w:space="0" w:color="auto"/>
              <w:bottom w:val="single" w:sz="4" w:space="0" w:color="000000"/>
              <w:right w:val="single" w:sz="4" w:space="0" w:color="000000"/>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ИТОГО:</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8690,00000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8690,00000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3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8109,10000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8109,10000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3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8029,60000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8029,60000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3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single" w:sz="4" w:space="0" w:color="auto"/>
              <w:left w:val="single" w:sz="4" w:space="0" w:color="auto"/>
              <w:bottom w:val="single" w:sz="4" w:space="0" w:color="000000"/>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D568D4" w:rsidRPr="00CF4108" w:rsidTr="006E12BD">
        <w:trPr>
          <w:trHeight w:val="300"/>
        </w:trPr>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D568D4" w:rsidRPr="00D26D5F" w:rsidRDefault="00D568D4" w:rsidP="006E12BD">
            <w:pPr>
              <w:spacing w:after="0" w:line="240" w:lineRule="auto"/>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ВСЕГО:</w:t>
            </w:r>
          </w:p>
        </w:tc>
        <w:tc>
          <w:tcPr>
            <w:tcW w:w="1280" w:type="dxa"/>
            <w:tcBorders>
              <w:top w:val="nil"/>
              <w:left w:val="nil"/>
              <w:bottom w:val="single" w:sz="4" w:space="0" w:color="auto"/>
              <w:right w:val="single" w:sz="4" w:space="0" w:color="auto"/>
            </w:tcBorders>
            <w:shd w:val="clear" w:color="FFFFCC" w:fill="FFFFFF"/>
            <w:vAlign w:val="center"/>
            <w:hideMark/>
          </w:tcPr>
          <w:p w:rsidR="00D568D4" w:rsidRPr="00D26D5F" w:rsidRDefault="00D568D4" w:rsidP="006E12BD">
            <w:pPr>
              <w:spacing w:after="0" w:line="240" w:lineRule="auto"/>
              <w:jc w:val="center"/>
              <w:rPr>
                <w:rFonts w:ascii="Times New Roman" w:eastAsia="Times New Roman" w:hAnsi="Times New Roman" w:cs="Times New Roman"/>
                <w:b/>
                <w:bCs/>
                <w:color w:val="000000"/>
                <w:sz w:val="20"/>
                <w:szCs w:val="20"/>
                <w:highlight w:val="green"/>
              </w:rPr>
            </w:pP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D568D4" w:rsidRPr="00D26D5F" w:rsidRDefault="00D568D4"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24828,70000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D568D4" w:rsidRPr="00D26D5F" w:rsidRDefault="00D568D4"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D568D4" w:rsidRPr="00D26D5F" w:rsidRDefault="00D568D4"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D568D4" w:rsidRPr="00D26D5F" w:rsidRDefault="00D568D4"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D568D4" w:rsidRPr="00D26D5F" w:rsidRDefault="00D568D4"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24828,70000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D568D4" w:rsidRPr="00CF4108" w:rsidRDefault="00D568D4" w:rsidP="006E12BD">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green"/>
              </w:rPr>
              <w:t>0,0000</w:t>
            </w:r>
          </w:p>
        </w:tc>
        <w:tc>
          <w:tcPr>
            <w:tcW w:w="1445" w:type="dxa"/>
            <w:gridSpan w:val="4"/>
            <w:tcBorders>
              <w:top w:val="nil"/>
              <w:left w:val="single" w:sz="4" w:space="0" w:color="auto"/>
              <w:bottom w:val="single" w:sz="4" w:space="0" w:color="auto"/>
              <w:right w:val="single" w:sz="4" w:space="0" w:color="auto"/>
            </w:tcBorders>
            <w:vAlign w:val="center"/>
            <w:hideMark/>
          </w:tcPr>
          <w:p w:rsidR="00D568D4" w:rsidRPr="00CF4108" w:rsidRDefault="00D568D4" w:rsidP="006E12BD">
            <w:pPr>
              <w:spacing w:after="0" w:line="240" w:lineRule="auto"/>
              <w:rPr>
                <w:rFonts w:ascii="Times New Roman" w:eastAsia="Times New Roman" w:hAnsi="Times New Roman" w:cs="Times New Roman"/>
                <w:color w:val="000000"/>
              </w:rPr>
            </w:pPr>
          </w:p>
        </w:tc>
      </w:tr>
      <w:tr w:rsidR="00CF4108" w:rsidRPr="00CF4108" w:rsidTr="00014594">
        <w:trPr>
          <w:trHeight w:val="795"/>
        </w:trPr>
        <w:tc>
          <w:tcPr>
            <w:tcW w:w="15608" w:type="dxa"/>
            <w:gridSpan w:val="22"/>
            <w:tcBorders>
              <w:top w:val="single" w:sz="4" w:space="0" w:color="auto"/>
              <w:left w:val="single" w:sz="4" w:space="0" w:color="auto"/>
              <w:bottom w:val="single" w:sz="4" w:space="0" w:color="auto"/>
              <w:right w:val="single" w:sz="4" w:space="0" w:color="auto"/>
            </w:tcBorders>
            <w:shd w:val="clear" w:color="C0C0C0"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t>2. Мероприятия, направленные на достижение целей проекта «Газификация муниципального образования Сланцевское городское поселение, строительство наружных инженерных сетей»</w:t>
            </w:r>
          </w:p>
        </w:tc>
      </w:tr>
      <w:tr w:rsidR="00014594" w:rsidRPr="00CF4108" w:rsidTr="00014594">
        <w:trPr>
          <w:trHeight w:val="447"/>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4"/>
                <w:szCs w:val="24"/>
              </w:rPr>
            </w:pPr>
            <w:r w:rsidRPr="00CF4108">
              <w:rPr>
                <w:rFonts w:ascii="Times New Roman" w:eastAsia="Times New Roman" w:hAnsi="Times New Roman" w:cs="Times New Roman"/>
                <w:b/>
                <w:bCs/>
                <w:color w:val="000000"/>
                <w:sz w:val="24"/>
                <w:szCs w:val="24"/>
              </w:rPr>
              <w:br/>
            </w:r>
            <w:r w:rsidRPr="00CF4108">
              <w:rPr>
                <w:rFonts w:ascii="Times New Roman" w:eastAsia="Times New Roman" w:hAnsi="Times New Roman" w:cs="Times New Roman"/>
                <w:color w:val="000000"/>
                <w:sz w:val="24"/>
                <w:szCs w:val="24"/>
              </w:rPr>
              <w:t>Строительство газопроводов</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2168,33000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2168,33000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Отдел по строительству</w:t>
            </w:r>
          </w:p>
        </w:tc>
      </w:tr>
      <w:tr w:rsidR="00CF4108" w:rsidRPr="00CF4108" w:rsidTr="00014594">
        <w:trPr>
          <w:trHeight w:val="447"/>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4"/>
                <w:szCs w:val="24"/>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2023,20000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2023,20000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47"/>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4"/>
                <w:szCs w:val="24"/>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2003,50000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2003,50000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447"/>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sz w:val="24"/>
                <w:szCs w:val="24"/>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1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tc>
        <w:tc>
          <w:tcPr>
            <w:tcW w:w="13344" w:type="dxa"/>
            <w:gridSpan w:val="17"/>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из них по объектам:</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014594">
        <w:trPr>
          <w:trHeight w:val="78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2.1.1.</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Газопровод распределительный по улицам </w:t>
            </w:r>
            <w:proofErr w:type="spellStart"/>
            <w:r w:rsidRPr="00CF4108">
              <w:rPr>
                <w:rFonts w:ascii="Times New Roman" w:eastAsia="Times New Roman" w:hAnsi="Times New Roman" w:cs="Times New Roman"/>
                <w:color w:val="000000"/>
                <w:sz w:val="20"/>
                <w:szCs w:val="20"/>
              </w:rPr>
              <w:t>Гавриловская</w:t>
            </w:r>
            <w:proofErr w:type="spellEnd"/>
            <w:r w:rsidRPr="00CF4108">
              <w:rPr>
                <w:rFonts w:ascii="Times New Roman" w:eastAsia="Times New Roman" w:hAnsi="Times New Roman" w:cs="Times New Roman"/>
                <w:color w:val="000000"/>
                <w:sz w:val="20"/>
                <w:szCs w:val="20"/>
              </w:rPr>
              <w:t xml:space="preserve"> </w:t>
            </w:r>
            <w:proofErr w:type="spellStart"/>
            <w:r w:rsidRPr="00CF4108">
              <w:rPr>
                <w:rFonts w:ascii="Times New Roman" w:eastAsia="Times New Roman" w:hAnsi="Times New Roman" w:cs="Times New Roman"/>
                <w:color w:val="000000"/>
                <w:sz w:val="20"/>
                <w:szCs w:val="20"/>
              </w:rPr>
              <w:t>Право-Кушельская</w:t>
            </w:r>
            <w:proofErr w:type="spellEnd"/>
            <w:r w:rsidRPr="00CF4108">
              <w:rPr>
                <w:rFonts w:ascii="Times New Roman" w:eastAsia="Times New Roman" w:hAnsi="Times New Roman" w:cs="Times New Roman"/>
                <w:color w:val="000000"/>
                <w:sz w:val="20"/>
                <w:szCs w:val="20"/>
              </w:rPr>
              <w:t xml:space="preserve"> г. Сланцы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500,70000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500,70000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014594">
        <w:trPr>
          <w:trHeight w:val="7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2.1.2.</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Газопровод распределительный по улицам </w:t>
            </w:r>
            <w:proofErr w:type="gramStart"/>
            <w:r w:rsidRPr="00CF4108">
              <w:rPr>
                <w:rFonts w:ascii="Times New Roman" w:eastAsia="Times New Roman" w:hAnsi="Times New Roman" w:cs="Times New Roman"/>
                <w:color w:val="000000"/>
                <w:sz w:val="20"/>
                <w:szCs w:val="20"/>
              </w:rPr>
              <w:t>Дачная</w:t>
            </w:r>
            <w:proofErr w:type="gramEnd"/>
            <w:r w:rsidRPr="00CF4108">
              <w:rPr>
                <w:rFonts w:ascii="Times New Roman" w:eastAsia="Times New Roman" w:hAnsi="Times New Roman" w:cs="Times New Roman"/>
                <w:color w:val="000000"/>
                <w:sz w:val="20"/>
                <w:szCs w:val="20"/>
              </w:rPr>
              <w:t>, Трудовая, Льва Толстого г. Сланцы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301,78000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301,78000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014594">
        <w:trPr>
          <w:trHeight w:val="87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2.1.3.</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Газопровод распределительный по улицам Красная, Изумрудная, Ягодная г</w:t>
            </w:r>
            <w:proofErr w:type="gramStart"/>
            <w:r w:rsidRPr="00CF4108">
              <w:rPr>
                <w:rFonts w:ascii="Times New Roman" w:eastAsia="Times New Roman" w:hAnsi="Times New Roman" w:cs="Times New Roman"/>
                <w:color w:val="000000"/>
                <w:sz w:val="20"/>
                <w:szCs w:val="20"/>
              </w:rPr>
              <w:t>.С</w:t>
            </w:r>
            <w:proofErr w:type="gramEnd"/>
            <w:r w:rsidRPr="00CF4108">
              <w:rPr>
                <w:rFonts w:ascii="Times New Roman" w:eastAsia="Times New Roman" w:hAnsi="Times New Roman" w:cs="Times New Roman"/>
                <w:color w:val="000000"/>
                <w:sz w:val="20"/>
                <w:szCs w:val="20"/>
              </w:rPr>
              <w:t>ланцы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396,75000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396,75000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014594">
        <w:trPr>
          <w:trHeight w:val="85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2.1.4.</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Распределительный газопровод в деревне Большие Поля Сланцевского муниципального района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539,48000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539,48000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014594">
        <w:trPr>
          <w:trHeight w:val="78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2.1.5.</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xml:space="preserve">Распределительный газопровод в деревне Печурки Сланцевского муниципального </w:t>
            </w:r>
            <w:r w:rsidRPr="00CF4108">
              <w:rPr>
                <w:rFonts w:ascii="Times New Roman" w:eastAsia="Times New Roman" w:hAnsi="Times New Roman" w:cs="Times New Roman"/>
                <w:color w:val="000000"/>
                <w:sz w:val="20"/>
                <w:szCs w:val="20"/>
              </w:rPr>
              <w:lastRenderedPageBreak/>
              <w:t>района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lastRenderedPageBreak/>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124,66000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124,66000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014594" w:rsidRPr="00CF4108" w:rsidTr="00014594">
        <w:trPr>
          <w:trHeight w:val="78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lastRenderedPageBreak/>
              <w:t>2.1.6.</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Распределительный газопровод в деревне  Каменка Сланцевского муниципального района Ленинградской области</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134,96000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134,96000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rPr>
            </w:pPr>
            <w:r w:rsidRPr="00CF4108">
              <w:rPr>
                <w:rFonts w:ascii="Times New Roman" w:eastAsia="Times New Roman" w:hAnsi="Times New Roman" w:cs="Times New Roman"/>
                <w:b/>
                <w:bCs/>
                <w:color w:val="000000"/>
              </w:rPr>
              <w:t>ИТОГО:</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2168,33000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2168,33000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2023,20000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2023,20000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2003,50000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2003,50000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CF4108" w:rsidRPr="00CF4108" w:rsidTr="00014594">
        <w:trPr>
          <w:trHeight w:val="300"/>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color w:val="00000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color w:val="000000"/>
                <w:sz w:val="20"/>
                <w:szCs w:val="20"/>
              </w:rPr>
            </w:pPr>
            <w:r w:rsidRPr="00CF4108">
              <w:rPr>
                <w:rFonts w:ascii="Times New Roman" w:eastAsia="Times New Roman" w:hAnsi="Times New Roman" w:cs="Times New Roman"/>
                <w:b/>
                <w:b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r>
      <w:tr w:rsidR="00596949" w:rsidRPr="00CF4108" w:rsidTr="006E12BD">
        <w:trPr>
          <w:trHeight w:val="300"/>
        </w:trPr>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596949" w:rsidRPr="00D26D5F" w:rsidRDefault="00596949" w:rsidP="006E12BD">
            <w:pPr>
              <w:spacing w:after="0" w:line="240" w:lineRule="auto"/>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ВСЕГО:</w:t>
            </w:r>
          </w:p>
        </w:tc>
        <w:tc>
          <w:tcPr>
            <w:tcW w:w="1280" w:type="dxa"/>
            <w:tcBorders>
              <w:top w:val="nil"/>
              <w:left w:val="nil"/>
              <w:bottom w:val="single" w:sz="4" w:space="0" w:color="auto"/>
              <w:right w:val="single" w:sz="4" w:space="0" w:color="auto"/>
            </w:tcBorders>
            <w:shd w:val="clear" w:color="FFFFCC" w:fill="FFFFFF"/>
            <w:vAlign w:val="center"/>
            <w:hideMark/>
          </w:tcPr>
          <w:p w:rsidR="00596949" w:rsidRPr="00D26D5F" w:rsidRDefault="00596949" w:rsidP="006E12BD">
            <w:pPr>
              <w:spacing w:after="0" w:line="240" w:lineRule="auto"/>
              <w:jc w:val="center"/>
              <w:rPr>
                <w:rFonts w:ascii="Times New Roman" w:eastAsia="Times New Roman" w:hAnsi="Times New Roman" w:cs="Times New Roman"/>
                <w:b/>
                <w:bCs/>
                <w:color w:val="000000"/>
                <w:sz w:val="20"/>
                <w:szCs w:val="20"/>
                <w:highlight w:val="green"/>
              </w:rPr>
            </w:pPr>
          </w:p>
        </w:tc>
        <w:tc>
          <w:tcPr>
            <w:tcW w:w="1520" w:type="dxa"/>
            <w:gridSpan w:val="3"/>
            <w:tcBorders>
              <w:top w:val="nil"/>
              <w:left w:val="nil"/>
              <w:bottom w:val="single" w:sz="4" w:space="0" w:color="auto"/>
              <w:right w:val="single" w:sz="4" w:space="0" w:color="auto"/>
            </w:tcBorders>
            <w:shd w:val="clear" w:color="FFFF00" w:fill="FFFFFF"/>
            <w:noWrap/>
            <w:vAlign w:val="center"/>
            <w:hideMark/>
          </w:tcPr>
          <w:p w:rsidR="00596949" w:rsidRPr="00D26D5F" w:rsidRDefault="00596949"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6195,03000</w:t>
            </w:r>
          </w:p>
        </w:tc>
        <w:tc>
          <w:tcPr>
            <w:tcW w:w="1360" w:type="dxa"/>
            <w:gridSpan w:val="3"/>
            <w:tcBorders>
              <w:top w:val="nil"/>
              <w:left w:val="nil"/>
              <w:bottom w:val="single" w:sz="4" w:space="0" w:color="auto"/>
              <w:right w:val="single" w:sz="4" w:space="0" w:color="auto"/>
            </w:tcBorders>
            <w:shd w:val="clear" w:color="FFFF00" w:fill="FFFFFF"/>
            <w:noWrap/>
            <w:vAlign w:val="center"/>
            <w:hideMark/>
          </w:tcPr>
          <w:p w:rsidR="00596949" w:rsidRPr="00D26D5F" w:rsidRDefault="00596949"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420" w:type="dxa"/>
            <w:gridSpan w:val="2"/>
            <w:tcBorders>
              <w:top w:val="nil"/>
              <w:left w:val="nil"/>
              <w:bottom w:val="single" w:sz="4" w:space="0" w:color="auto"/>
              <w:right w:val="single" w:sz="4" w:space="0" w:color="auto"/>
            </w:tcBorders>
            <w:shd w:val="clear" w:color="FFFF00" w:fill="FFFFFF"/>
            <w:noWrap/>
            <w:vAlign w:val="center"/>
            <w:hideMark/>
          </w:tcPr>
          <w:p w:rsidR="00596949" w:rsidRPr="00D26D5F" w:rsidRDefault="00596949"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596949" w:rsidRPr="00D26D5F" w:rsidRDefault="00596949"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0,0000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596949" w:rsidRPr="00D26D5F" w:rsidRDefault="00596949" w:rsidP="006E12BD">
            <w:pPr>
              <w:spacing w:after="0" w:line="240" w:lineRule="auto"/>
              <w:jc w:val="center"/>
              <w:rPr>
                <w:rFonts w:ascii="Times New Roman" w:eastAsia="Times New Roman" w:hAnsi="Times New Roman" w:cs="Times New Roman"/>
                <w:b/>
                <w:bCs/>
                <w:color w:val="000000"/>
                <w:sz w:val="20"/>
                <w:szCs w:val="20"/>
                <w:highlight w:val="green"/>
              </w:rPr>
            </w:pPr>
            <w:r w:rsidRPr="00D26D5F">
              <w:rPr>
                <w:rFonts w:ascii="Times New Roman" w:eastAsia="Times New Roman" w:hAnsi="Times New Roman" w:cs="Times New Roman"/>
                <w:b/>
                <w:bCs/>
                <w:color w:val="000000"/>
                <w:sz w:val="20"/>
                <w:szCs w:val="20"/>
                <w:highlight w:val="green"/>
              </w:rPr>
              <w:t>6195,03000</w:t>
            </w:r>
          </w:p>
        </w:tc>
        <w:tc>
          <w:tcPr>
            <w:tcW w:w="1580" w:type="dxa"/>
            <w:gridSpan w:val="2"/>
            <w:tcBorders>
              <w:top w:val="nil"/>
              <w:left w:val="nil"/>
              <w:bottom w:val="single" w:sz="4" w:space="0" w:color="auto"/>
              <w:right w:val="single" w:sz="4" w:space="0" w:color="auto"/>
            </w:tcBorders>
            <w:shd w:val="clear" w:color="FFFF00" w:fill="FFFFFF"/>
            <w:noWrap/>
            <w:vAlign w:val="center"/>
            <w:hideMark/>
          </w:tcPr>
          <w:p w:rsidR="00596949" w:rsidRPr="00CF4108" w:rsidRDefault="00596949" w:rsidP="006E12BD">
            <w:pPr>
              <w:spacing w:after="0" w:line="240" w:lineRule="auto"/>
              <w:jc w:val="center"/>
              <w:rPr>
                <w:rFonts w:ascii="Times New Roman" w:eastAsia="Times New Roman" w:hAnsi="Times New Roman" w:cs="Times New Roman"/>
                <w:b/>
                <w:bCs/>
                <w:color w:val="000000"/>
                <w:sz w:val="20"/>
                <w:szCs w:val="20"/>
              </w:rPr>
            </w:pPr>
            <w:r w:rsidRPr="00D26D5F">
              <w:rPr>
                <w:rFonts w:ascii="Times New Roman" w:eastAsia="Times New Roman" w:hAnsi="Times New Roman" w:cs="Times New Roman"/>
                <w:b/>
                <w:bCs/>
                <w:color w:val="000000"/>
                <w:sz w:val="20"/>
                <w:szCs w:val="20"/>
                <w:highlight w:val="green"/>
              </w:rPr>
              <w:t>0,0000</w:t>
            </w:r>
          </w:p>
        </w:tc>
        <w:tc>
          <w:tcPr>
            <w:tcW w:w="1445" w:type="dxa"/>
            <w:gridSpan w:val="4"/>
            <w:tcBorders>
              <w:top w:val="nil"/>
              <w:left w:val="single" w:sz="4" w:space="0" w:color="auto"/>
              <w:bottom w:val="single" w:sz="4" w:space="0" w:color="auto"/>
              <w:right w:val="single" w:sz="4" w:space="0" w:color="auto"/>
            </w:tcBorders>
            <w:vAlign w:val="center"/>
            <w:hideMark/>
          </w:tcPr>
          <w:p w:rsidR="00596949" w:rsidRPr="00CF4108" w:rsidRDefault="00596949" w:rsidP="006E12BD">
            <w:pPr>
              <w:spacing w:after="0" w:line="240" w:lineRule="auto"/>
              <w:rPr>
                <w:rFonts w:ascii="Times New Roman" w:eastAsia="Times New Roman" w:hAnsi="Times New Roman" w:cs="Times New Roman"/>
                <w:color w:val="000000"/>
              </w:rPr>
            </w:pPr>
          </w:p>
        </w:tc>
      </w:tr>
      <w:tr w:rsidR="00014594" w:rsidRPr="00CF4108" w:rsidTr="00014594">
        <w:trPr>
          <w:trHeight w:val="450"/>
        </w:trPr>
        <w:tc>
          <w:tcPr>
            <w:tcW w:w="8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F4108" w:rsidRPr="00CF4108" w:rsidRDefault="00CF4108" w:rsidP="00CF4108">
            <w:pPr>
              <w:spacing w:after="0" w:line="240" w:lineRule="auto"/>
              <w:jc w:val="center"/>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tc>
        <w:tc>
          <w:tcPr>
            <w:tcW w:w="302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F4108" w:rsidRPr="00CF4108" w:rsidRDefault="00E95F1D" w:rsidP="00CF4108">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ИТОГО</w:t>
            </w:r>
            <w:r w:rsidR="00CF4108" w:rsidRPr="00CF4108">
              <w:rPr>
                <w:rFonts w:ascii="Times New Roman" w:eastAsia="Times New Roman" w:hAnsi="Times New Roman" w:cs="Times New Roman"/>
                <w:b/>
                <w:bCs/>
                <w:i/>
                <w:iCs/>
                <w:color w:val="000000"/>
                <w:sz w:val="20"/>
                <w:szCs w:val="20"/>
              </w:rPr>
              <w:t xml:space="preserve"> по программе</w:t>
            </w: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2022</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30756,65890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4364,10000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26392,55890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45" w:type="dxa"/>
            <w:gridSpan w:val="4"/>
            <w:vMerge w:val="restart"/>
            <w:tcBorders>
              <w:top w:val="nil"/>
              <w:left w:val="single" w:sz="4" w:space="0" w:color="auto"/>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rPr>
            </w:pPr>
            <w:r w:rsidRPr="00CF4108">
              <w:rPr>
                <w:rFonts w:ascii="Times New Roman" w:eastAsia="Times New Roman" w:hAnsi="Times New Roman" w:cs="Times New Roman"/>
                <w:b/>
                <w:bCs/>
                <w:i/>
                <w:iCs/>
                <w:color w:val="000000"/>
              </w:rPr>
              <w:t> </w:t>
            </w:r>
          </w:p>
        </w:tc>
      </w:tr>
      <w:tr w:rsidR="00CF4108" w:rsidRPr="00CF4108" w:rsidTr="00014594">
        <w:trPr>
          <w:trHeight w:val="420"/>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2023</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26140,80000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26140,80000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rPr>
            </w:pPr>
          </w:p>
        </w:tc>
      </w:tr>
      <w:tr w:rsidR="00CF4108" w:rsidRPr="00CF4108" w:rsidTr="00014594">
        <w:trPr>
          <w:trHeight w:val="43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2024</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25919,60000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25919,60000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rPr>
            </w:pPr>
          </w:p>
        </w:tc>
      </w:tr>
      <w:tr w:rsidR="00CF4108" w:rsidRPr="00CF4108" w:rsidTr="00014594">
        <w:trPr>
          <w:trHeight w:val="495"/>
        </w:trPr>
        <w:tc>
          <w:tcPr>
            <w:tcW w:w="819" w:type="dxa"/>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color w:val="000000"/>
              </w:rPr>
            </w:pPr>
          </w:p>
        </w:tc>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sz w:val="20"/>
                <w:szCs w:val="20"/>
              </w:rPr>
            </w:pPr>
          </w:p>
        </w:tc>
        <w:tc>
          <w:tcPr>
            <w:tcW w:w="1280" w:type="dxa"/>
            <w:tcBorders>
              <w:top w:val="nil"/>
              <w:left w:val="nil"/>
              <w:bottom w:val="single" w:sz="4" w:space="0" w:color="auto"/>
              <w:right w:val="single" w:sz="4" w:space="0" w:color="auto"/>
            </w:tcBorders>
            <w:shd w:val="clear" w:color="FFFFCC" w:fill="FFFFFF"/>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2025</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rPr>
            </w:pPr>
          </w:p>
        </w:tc>
      </w:tr>
      <w:tr w:rsidR="00CF4108" w:rsidRPr="00CF4108" w:rsidTr="00014594">
        <w:trPr>
          <w:trHeight w:val="51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CF4108" w:rsidRPr="00CF4108" w:rsidRDefault="00CF4108" w:rsidP="00CF4108">
            <w:pPr>
              <w:spacing w:after="0" w:line="240" w:lineRule="auto"/>
              <w:rPr>
                <w:rFonts w:ascii="Times New Roman" w:eastAsia="Times New Roman" w:hAnsi="Times New Roman" w:cs="Times New Roman"/>
                <w:color w:val="000000"/>
              </w:rPr>
            </w:pPr>
            <w:r w:rsidRPr="00CF4108">
              <w:rPr>
                <w:rFonts w:ascii="Times New Roman" w:eastAsia="Times New Roman" w:hAnsi="Times New Roman" w:cs="Times New Roman"/>
                <w:color w:val="000000"/>
              </w:rPr>
              <w:t> </w:t>
            </w:r>
          </w:p>
        </w:tc>
        <w:tc>
          <w:tcPr>
            <w:tcW w:w="3024" w:type="dxa"/>
            <w:gridSpan w:val="2"/>
            <w:tcBorders>
              <w:top w:val="single" w:sz="4" w:space="0" w:color="auto"/>
              <w:left w:val="nil"/>
              <w:bottom w:val="single" w:sz="4" w:space="0" w:color="auto"/>
              <w:right w:val="single" w:sz="4" w:space="0" w:color="auto"/>
            </w:tcBorders>
            <w:shd w:val="clear" w:color="FFFFCC" w:fill="FFFFFF"/>
            <w:vAlign w:val="center"/>
            <w:hideMark/>
          </w:tcPr>
          <w:p w:rsidR="00CF4108" w:rsidRPr="00CF4108" w:rsidRDefault="00E95F1D" w:rsidP="00E95F1D">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ВСЕГО по программе</w:t>
            </w:r>
          </w:p>
        </w:tc>
        <w:tc>
          <w:tcPr>
            <w:tcW w:w="1280" w:type="dxa"/>
            <w:tcBorders>
              <w:top w:val="nil"/>
              <w:left w:val="nil"/>
              <w:bottom w:val="single" w:sz="4" w:space="0" w:color="auto"/>
              <w:right w:val="single" w:sz="4" w:space="0" w:color="auto"/>
            </w:tcBorders>
            <w:shd w:val="clear" w:color="FFFFCC" w:fill="FFFFFF"/>
            <w:hideMark/>
          </w:tcPr>
          <w:p w:rsidR="00CF4108" w:rsidRPr="00CF4108" w:rsidRDefault="00CF4108" w:rsidP="00CF4108">
            <w:pPr>
              <w:spacing w:after="0" w:line="240" w:lineRule="auto"/>
              <w:rPr>
                <w:rFonts w:ascii="Times New Roman" w:eastAsia="Times New Roman" w:hAnsi="Times New Roman" w:cs="Times New Roman"/>
                <w:color w:val="000000"/>
                <w:sz w:val="20"/>
                <w:szCs w:val="20"/>
              </w:rPr>
            </w:pPr>
            <w:r w:rsidRPr="00CF4108">
              <w:rPr>
                <w:rFonts w:ascii="Times New Roman" w:eastAsia="Times New Roman" w:hAnsi="Times New Roman" w:cs="Times New Roman"/>
                <w:color w:val="000000"/>
                <w:sz w:val="20"/>
                <w:szCs w:val="20"/>
              </w:rPr>
              <w:t> </w:t>
            </w:r>
          </w:p>
        </w:tc>
        <w:tc>
          <w:tcPr>
            <w:tcW w:w="152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82817,05890</w:t>
            </w:r>
          </w:p>
        </w:tc>
        <w:tc>
          <w:tcPr>
            <w:tcW w:w="1360" w:type="dxa"/>
            <w:gridSpan w:val="3"/>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2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4364,10000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78452,95890</w:t>
            </w:r>
          </w:p>
        </w:tc>
        <w:tc>
          <w:tcPr>
            <w:tcW w:w="1580" w:type="dxa"/>
            <w:gridSpan w:val="2"/>
            <w:tcBorders>
              <w:top w:val="nil"/>
              <w:left w:val="nil"/>
              <w:bottom w:val="single" w:sz="4" w:space="0" w:color="auto"/>
              <w:right w:val="single" w:sz="4" w:space="0" w:color="auto"/>
            </w:tcBorders>
            <w:shd w:val="clear" w:color="FFFFCC" w:fill="FFFFFF"/>
            <w:noWrap/>
            <w:vAlign w:val="center"/>
            <w:hideMark/>
          </w:tcPr>
          <w:p w:rsidR="00CF4108" w:rsidRPr="00CF4108" w:rsidRDefault="00CF4108" w:rsidP="00CF4108">
            <w:pPr>
              <w:spacing w:after="0" w:line="240" w:lineRule="auto"/>
              <w:jc w:val="center"/>
              <w:rPr>
                <w:rFonts w:ascii="Times New Roman" w:eastAsia="Times New Roman" w:hAnsi="Times New Roman" w:cs="Times New Roman"/>
                <w:b/>
                <w:bCs/>
                <w:i/>
                <w:iCs/>
                <w:color w:val="000000"/>
                <w:sz w:val="20"/>
                <w:szCs w:val="20"/>
              </w:rPr>
            </w:pPr>
            <w:r w:rsidRPr="00CF4108">
              <w:rPr>
                <w:rFonts w:ascii="Times New Roman" w:eastAsia="Times New Roman" w:hAnsi="Times New Roman" w:cs="Times New Roman"/>
                <w:b/>
                <w:bCs/>
                <w:i/>
                <w:iCs/>
                <w:color w:val="000000"/>
                <w:sz w:val="20"/>
                <w:szCs w:val="20"/>
              </w:rPr>
              <w:t>0,00000</w:t>
            </w:r>
          </w:p>
        </w:tc>
        <w:tc>
          <w:tcPr>
            <w:tcW w:w="1445" w:type="dxa"/>
            <w:gridSpan w:val="4"/>
            <w:vMerge/>
            <w:tcBorders>
              <w:top w:val="nil"/>
              <w:left w:val="single" w:sz="4" w:space="0" w:color="auto"/>
              <w:bottom w:val="single" w:sz="4" w:space="0" w:color="auto"/>
              <w:right w:val="single" w:sz="4" w:space="0" w:color="auto"/>
            </w:tcBorders>
            <w:vAlign w:val="center"/>
            <w:hideMark/>
          </w:tcPr>
          <w:p w:rsidR="00CF4108" w:rsidRPr="00CF4108" w:rsidRDefault="00CF4108" w:rsidP="00CF4108">
            <w:pPr>
              <w:spacing w:after="0" w:line="240" w:lineRule="auto"/>
              <w:rPr>
                <w:rFonts w:ascii="Times New Roman" w:eastAsia="Times New Roman" w:hAnsi="Times New Roman" w:cs="Times New Roman"/>
                <w:b/>
                <w:bCs/>
                <w:i/>
                <w:iCs/>
                <w:color w:val="000000"/>
              </w:rPr>
            </w:pPr>
          </w:p>
        </w:tc>
      </w:tr>
    </w:tbl>
    <w:p w:rsidR="00D81053" w:rsidRDefault="00D81053" w:rsidP="00651CD7">
      <w:pPr>
        <w:spacing w:after="0"/>
        <w:ind w:right="-1"/>
        <w:jc w:val="right"/>
        <w:rPr>
          <w:rFonts w:ascii="Times New Roman" w:hAnsi="Times New Roman" w:cs="Times New Roman"/>
        </w:rPr>
      </w:pPr>
    </w:p>
    <w:p w:rsidR="00B274B7" w:rsidRDefault="00B274B7" w:rsidP="00651CD7">
      <w:pPr>
        <w:spacing w:after="0"/>
        <w:ind w:right="-1"/>
        <w:jc w:val="right"/>
        <w:rPr>
          <w:rFonts w:ascii="Times New Roman" w:hAnsi="Times New Roman" w:cs="Times New Roman"/>
        </w:rPr>
      </w:pPr>
    </w:p>
    <w:p w:rsidR="00B274B7" w:rsidRDefault="00B274B7" w:rsidP="00651CD7">
      <w:pPr>
        <w:spacing w:after="0"/>
        <w:ind w:right="-1"/>
        <w:jc w:val="right"/>
        <w:rPr>
          <w:rFonts w:ascii="Times New Roman" w:hAnsi="Times New Roman" w:cs="Times New Roman"/>
        </w:rPr>
      </w:pPr>
    </w:p>
    <w:p w:rsidR="00B274B7" w:rsidRDefault="00B274B7"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b/>
          <w:sz w:val="24"/>
          <w:szCs w:val="24"/>
        </w:rPr>
      </w:pPr>
      <w:r w:rsidRPr="00D26D5F">
        <w:rPr>
          <w:rFonts w:ascii="Times New Roman" w:hAnsi="Times New Roman" w:cs="Times New Roman"/>
          <w:highlight w:val="green"/>
        </w:rPr>
        <w:t xml:space="preserve">Приложение № </w:t>
      </w:r>
      <w:r w:rsidR="00ED75F6" w:rsidRPr="00D26D5F">
        <w:rPr>
          <w:rFonts w:ascii="Times New Roman" w:hAnsi="Times New Roman" w:cs="Times New Roman"/>
          <w:highlight w:val="green"/>
        </w:rPr>
        <w:t>3</w:t>
      </w:r>
      <w:r w:rsidRPr="00D26D5F">
        <w:rPr>
          <w:rFonts w:ascii="Times New Roman" w:hAnsi="Times New Roman" w:cs="Times New Roman"/>
          <w:highlight w:val="green"/>
        </w:rPr>
        <w:t xml:space="preserve"> к Программе</w:t>
      </w:r>
    </w:p>
    <w:p w:rsidR="002C2F81" w:rsidRPr="00ED3FD8" w:rsidRDefault="002C2F81" w:rsidP="002C2F81">
      <w:pPr>
        <w:spacing w:after="0"/>
        <w:jc w:val="center"/>
        <w:rPr>
          <w:rFonts w:ascii="Times New Roman" w:hAnsi="Times New Roman" w:cs="Times New Roman"/>
          <w:sz w:val="24"/>
          <w:szCs w:val="24"/>
        </w:rPr>
      </w:pPr>
      <w:r w:rsidRPr="00ED3FD8">
        <w:rPr>
          <w:rFonts w:ascii="Times New Roman" w:hAnsi="Times New Roman" w:cs="Times New Roman"/>
          <w:b/>
          <w:sz w:val="24"/>
          <w:szCs w:val="24"/>
        </w:rPr>
        <w:t>СВЕДЕНИЯ</w:t>
      </w:r>
    </w:p>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sz w:val="24"/>
          <w:szCs w:val="24"/>
        </w:rPr>
        <w:t>о показателях (индикаторах) муниципальной программы и их значениях</w:t>
      </w:r>
    </w:p>
    <w:tbl>
      <w:tblPr>
        <w:tblW w:w="15939" w:type="dxa"/>
        <w:tblInd w:w="108" w:type="dxa"/>
        <w:tblLayout w:type="fixed"/>
        <w:tblLook w:val="0000"/>
      </w:tblPr>
      <w:tblGrid>
        <w:gridCol w:w="486"/>
        <w:gridCol w:w="6177"/>
        <w:gridCol w:w="1275"/>
        <w:gridCol w:w="1134"/>
        <w:gridCol w:w="993"/>
        <w:gridCol w:w="953"/>
        <w:gridCol w:w="1013"/>
        <w:gridCol w:w="869"/>
        <w:gridCol w:w="1013"/>
        <w:gridCol w:w="1013"/>
        <w:gridCol w:w="1013"/>
      </w:tblGrid>
      <w:tr w:rsidR="003D791B" w:rsidRPr="00ED3FD8" w:rsidTr="008F40AD">
        <w:tc>
          <w:tcPr>
            <w:tcW w:w="486" w:type="dxa"/>
            <w:vMerge w:val="restart"/>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pacing w:after="0"/>
              <w:jc w:val="center"/>
              <w:rPr>
                <w:rFonts w:ascii="Times New Roman" w:hAnsi="Times New Roman" w:cs="Times New Roman"/>
              </w:rPr>
            </w:pPr>
            <w:r w:rsidRPr="00ED3FD8">
              <w:rPr>
                <w:rFonts w:ascii="Times New Roman" w:hAnsi="Times New Roman" w:cs="Times New Roman"/>
              </w:rPr>
              <w:t xml:space="preserve">№ </w:t>
            </w:r>
          </w:p>
          <w:p w:rsidR="003D791B" w:rsidRPr="00ED3FD8" w:rsidRDefault="003D791B" w:rsidP="002C2F81">
            <w:pPr>
              <w:spacing w:after="0"/>
              <w:jc w:val="center"/>
              <w:rPr>
                <w:rFonts w:ascii="Times New Roman" w:hAnsi="Times New Roman" w:cs="Times New Roman"/>
              </w:rPr>
            </w:pPr>
            <w:proofErr w:type="spellStart"/>
            <w:proofErr w:type="gramStart"/>
            <w:r w:rsidRPr="00ED3FD8">
              <w:rPr>
                <w:rFonts w:ascii="Times New Roman" w:hAnsi="Times New Roman" w:cs="Times New Roman"/>
              </w:rPr>
              <w:t>п</w:t>
            </w:r>
            <w:proofErr w:type="spellEnd"/>
            <w:proofErr w:type="gramEnd"/>
            <w:r w:rsidRPr="00ED3FD8">
              <w:rPr>
                <w:rFonts w:ascii="Times New Roman" w:hAnsi="Times New Roman" w:cs="Times New Roman"/>
              </w:rPr>
              <w:t>/</w:t>
            </w:r>
            <w:proofErr w:type="spellStart"/>
            <w:r w:rsidRPr="00ED3FD8">
              <w:rPr>
                <w:rFonts w:ascii="Times New Roman" w:hAnsi="Times New Roman" w:cs="Times New Roman"/>
              </w:rPr>
              <w:t>п</w:t>
            </w:r>
            <w:proofErr w:type="spellEnd"/>
          </w:p>
        </w:tc>
        <w:tc>
          <w:tcPr>
            <w:tcW w:w="6177" w:type="dxa"/>
            <w:vMerge w:val="restart"/>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pacing w:after="0"/>
              <w:jc w:val="center"/>
              <w:rPr>
                <w:rFonts w:ascii="Times New Roman" w:hAnsi="Times New Roman" w:cs="Times New Roman"/>
              </w:rPr>
            </w:pPr>
            <w:r w:rsidRPr="00ED3FD8">
              <w:rPr>
                <w:rFonts w:ascii="Times New Roman" w:hAnsi="Times New Roman" w:cs="Times New Roman"/>
              </w:rPr>
              <w:t>Наименование показателя (индикатора)</w:t>
            </w:r>
          </w:p>
        </w:tc>
        <w:tc>
          <w:tcPr>
            <w:tcW w:w="1275" w:type="dxa"/>
            <w:vMerge w:val="restart"/>
            <w:tcBorders>
              <w:top w:val="single" w:sz="4" w:space="0" w:color="000000"/>
              <w:left w:val="single" w:sz="4" w:space="0" w:color="000000"/>
              <w:right w:val="single" w:sz="4" w:space="0" w:color="000000"/>
            </w:tcBorders>
          </w:tcPr>
          <w:p w:rsidR="003D791B" w:rsidRPr="00ED3FD8" w:rsidRDefault="003D791B" w:rsidP="003D791B">
            <w:pPr>
              <w:spacing w:after="0"/>
              <w:rPr>
                <w:rFonts w:ascii="Times New Roman" w:hAnsi="Times New Roman" w:cs="Times New Roman"/>
              </w:rPr>
            </w:pPr>
            <w:r w:rsidRPr="00ED3FD8">
              <w:rPr>
                <w:rFonts w:ascii="Times New Roman" w:hAnsi="Times New Roman" w:cs="Times New Roman"/>
              </w:rPr>
              <w:t>Единица измерения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3D791B" w:rsidRPr="00ED3FD8" w:rsidRDefault="00B933DC" w:rsidP="002C2F81">
            <w:pPr>
              <w:spacing w:after="0"/>
              <w:jc w:val="center"/>
              <w:rPr>
                <w:rFonts w:ascii="Times New Roman" w:hAnsi="Times New Roman" w:cs="Times New Roman"/>
              </w:rPr>
            </w:pPr>
            <w:r>
              <w:rPr>
                <w:rFonts w:ascii="Times New Roman" w:hAnsi="Times New Roman" w:cs="Times New Roman"/>
              </w:rPr>
              <w:t>Базовый период 2018 г.</w:t>
            </w:r>
          </w:p>
        </w:tc>
        <w:tc>
          <w:tcPr>
            <w:tcW w:w="68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D791B" w:rsidRPr="00ED3FD8" w:rsidRDefault="003D791B" w:rsidP="002C2F81">
            <w:pPr>
              <w:spacing w:after="0"/>
              <w:jc w:val="center"/>
              <w:rPr>
                <w:rFonts w:ascii="Times New Roman" w:hAnsi="Times New Roman" w:cs="Times New Roman"/>
              </w:rPr>
            </w:pPr>
            <w:r w:rsidRPr="00ED3FD8">
              <w:rPr>
                <w:rFonts w:ascii="Times New Roman" w:hAnsi="Times New Roman" w:cs="Times New Roman"/>
              </w:rPr>
              <w:t>Значение показателя (индикатора)</w:t>
            </w:r>
          </w:p>
        </w:tc>
      </w:tr>
      <w:tr w:rsidR="003D791B" w:rsidRPr="00ED3FD8" w:rsidTr="008F40AD">
        <w:trPr>
          <w:trHeight w:val="464"/>
        </w:trPr>
        <w:tc>
          <w:tcPr>
            <w:tcW w:w="486" w:type="dxa"/>
            <w:vMerge/>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napToGrid w:val="0"/>
              <w:spacing w:after="0"/>
              <w:rPr>
                <w:rFonts w:ascii="Times New Roman" w:hAnsi="Times New Roman" w:cs="Times New Roman"/>
              </w:rPr>
            </w:pPr>
          </w:p>
        </w:tc>
        <w:tc>
          <w:tcPr>
            <w:tcW w:w="6177" w:type="dxa"/>
            <w:vMerge/>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napToGrid w:val="0"/>
              <w:spacing w:after="0"/>
              <w:rPr>
                <w:rFonts w:ascii="Times New Roman" w:hAnsi="Times New Roman" w:cs="Times New Roman"/>
              </w:rPr>
            </w:pPr>
          </w:p>
        </w:tc>
        <w:tc>
          <w:tcPr>
            <w:tcW w:w="1275" w:type="dxa"/>
            <w:vMerge/>
            <w:tcBorders>
              <w:left w:val="single" w:sz="4" w:space="0" w:color="000000"/>
              <w:bottom w:val="single" w:sz="4" w:space="0" w:color="000000"/>
              <w:right w:val="single" w:sz="4" w:space="0" w:color="000000"/>
            </w:tcBorders>
          </w:tcPr>
          <w:p w:rsidR="003D791B" w:rsidRPr="00ED3FD8" w:rsidRDefault="003D791B" w:rsidP="002C2F81">
            <w:pPr>
              <w:snapToGrid w:val="0"/>
              <w:spacing w:after="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napToGrid w:val="0"/>
              <w:spacing w:after="0"/>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pacing w:after="0"/>
              <w:jc w:val="center"/>
              <w:rPr>
                <w:rFonts w:ascii="Times New Roman" w:hAnsi="Times New Roman" w:cs="Times New Roman"/>
              </w:rPr>
            </w:pPr>
            <w:r w:rsidRPr="00ED3FD8">
              <w:rPr>
                <w:rFonts w:ascii="Times New Roman" w:hAnsi="Times New Roman" w:cs="Times New Roman"/>
              </w:rPr>
              <w:t>2019 г.</w:t>
            </w:r>
          </w:p>
        </w:tc>
        <w:tc>
          <w:tcPr>
            <w:tcW w:w="953" w:type="dxa"/>
            <w:tcBorders>
              <w:top w:val="single" w:sz="4" w:space="0" w:color="000000"/>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rPr>
            </w:pPr>
            <w:r w:rsidRPr="00ED3FD8">
              <w:rPr>
                <w:rFonts w:ascii="Times New Roman" w:hAnsi="Times New Roman" w:cs="Times New Roman"/>
              </w:rPr>
              <w:t>2020 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91B" w:rsidRPr="00ED3FD8" w:rsidRDefault="003D791B" w:rsidP="002C2F81">
            <w:pPr>
              <w:spacing w:after="0"/>
              <w:jc w:val="center"/>
              <w:rPr>
                <w:rFonts w:ascii="Times New Roman" w:hAnsi="Times New Roman" w:cs="Times New Roman"/>
              </w:rPr>
            </w:pPr>
            <w:r w:rsidRPr="00ED3FD8">
              <w:rPr>
                <w:rFonts w:ascii="Times New Roman" w:hAnsi="Times New Roman" w:cs="Times New Roman"/>
              </w:rPr>
              <w:t>2021 г.</w:t>
            </w:r>
          </w:p>
        </w:tc>
        <w:tc>
          <w:tcPr>
            <w:tcW w:w="869" w:type="dxa"/>
            <w:tcBorders>
              <w:top w:val="single" w:sz="4" w:space="0" w:color="000000"/>
              <w:left w:val="single" w:sz="4" w:space="0" w:color="000000"/>
              <w:bottom w:val="single" w:sz="4" w:space="0" w:color="000000"/>
              <w:right w:val="single" w:sz="4" w:space="0" w:color="000000"/>
            </w:tcBorders>
            <w:vAlign w:val="center"/>
          </w:tcPr>
          <w:p w:rsidR="003D791B" w:rsidRPr="00ED3FD8" w:rsidRDefault="003D791B" w:rsidP="009520C7">
            <w:pPr>
              <w:spacing w:after="0"/>
              <w:jc w:val="center"/>
              <w:rPr>
                <w:rFonts w:ascii="Times New Roman" w:hAnsi="Times New Roman" w:cs="Times New Roman"/>
              </w:rPr>
            </w:pPr>
            <w:r>
              <w:rPr>
                <w:rFonts w:ascii="Times New Roman" w:hAnsi="Times New Roman" w:cs="Times New Roman"/>
              </w:rPr>
              <w:t>2022 г.</w:t>
            </w:r>
          </w:p>
        </w:tc>
        <w:tc>
          <w:tcPr>
            <w:tcW w:w="1013" w:type="dxa"/>
            <w:tcBorders>
              <w:top w:val="single" w:sz="4" w:space="0" w:color="000000"/>
              <w:left w:val="single" w:sz="4" w:space="0" w:color="000000"/>
              <w:bottom w:val="single" w:sz="4" w:space="0" w:color="000000"/>
              <w:right w:val="single" w:sz="4" w:space="0" w:color="000000"/>
            </w:tcBorders>
            <w:vAlign w:val="center"/>
          </w:tcPr>
          <w:p w:rsidR="003D791B" w:rsidRPr="00ED3FD8" w:rsidRDefault="003D791B" w:rsidP="009520C7">
            <w:pPr>
              <w:spacing w:after="0"/>
              <w:jc w:val="center"/>
              <w:rPr>
                <w:rFonts w:ascii="Times New Roman" w:hAnsi="Times New Roman" w:cs="Times New Roman"/>
              </w:rPr>
            </w:pPr>
            <w:r>
              <w:rPr>
                <w:rFonts w:ascii="Times New Roman" w:hAnsi="Times New Roman" w:cs="Times New Roman"/>
              </w:rPr>
              <w:t>2023 г.</w:t>
            </w:r>
          </w:p>
        </w:tc>
        <w:tc>
          <w:tcPr>
            <w:tcW w:w="1013" w:type="dxa"/>
            <w:tcBorders>
              <w:top w:val="single" w:sz="4" w:space="0" w:color="000000"/>
              <w:left w:val="single" w:sz="4" w:space="0" w:color="000000"/>
              <w:bottom w:val="single" w:sz="4" w:space="0" w:color="000000"/>
              <w:right w:val="single" w:sz="4" w:space="0" w:color="000000"/>
            </w:tcBorders>
            <w:vAlign w:val="center"/>
          </w:tcPr>
          <w:p w:rsidR="003D791B" w:rsidRPr="00ED3FD8" w:rsidRDefault="003D791B" w:rsidP="009520C7">
            <w:pPr>
              <w:spacing w:after="0"/>
              <w:jc w:val="center"/>
              <w:rPr>
                <w:rFonts w:ascii="Times New Roman" w:hAnsi="Times New Roman" w:cs="Times New Roman"/>
              </w:rPr>
            </w:pPr>
            <w:r>
              <w:rPr>
                <w:rFonts w:ascii="Times New Roman" w:hAnsi="Times New Roman" w:cs="Times New Roman"/>
              </w:rPr>
              <w:t>2024 г.</w:t>
            </w:r>
          </w:p>
        </w:tc>
        <w:tc>
          <w:tcPr>
            <w:tcW w:w="1013" w:type="dxa"/>
            <w:tcBorders>
              <w:top w:val="single" w:sz="4" w:space="0" w:color="000000"/>
              <w:left w:val="single" w:sz="4" w:space="0" w:color="000000"/>
              <w:bottom w:val="single" w:sz="4" w:space="0" w:color="000000"/>
              <w:right w:val="single" w:sz="4" w:space="0" w:color="000000"/>
            </w:tcBorders>
            <w:vAlign w:val="center"/>
          </w:tcPr>
          <w:p w:rsidR="003D791B" w:rsidRPr="00ED3FD8" w:rsidRDefault="003D791B" w:rsidP="009520C7">
            <w:pPr>
              <w:spacing w:after="0"/>
              <w:jc w:val="center"/>
              <w:rPr>
                <w:rFonts w:ascii="Times New Roman" w:hAnsi="Times New Roman" w:cs="Times New Roman"/>
              </w:rPr>
            </w:pPr>
            <w:r>
              <w:rPr>
                <w:rFonts w:ascii="Times New Roman" w:hAnsi="Times New Roman" w:cs="Times New Roman"/>
              </w:rPr>
              <w:t>2025 г.</w:t>
            </w:r>
          </w:p>
        </w:tc>
      </w:tr>
      <w:tr w:rsidR="003D791B" w:rsidRPr="00ED3FD8" w:rsidTr="008F40AD">
        <w:trPr>
          <w:trHeight w:val="705"/>
        </w:trPr>
        <w:tc>
          <w:tcPr>
            <w:tcW w:w="15939" w:type="dxa"/>
            <w:gridSpan w:val="11"/>
            <w:tcBorders>
              <w:top w:val="single" w:sz="4" w:space="0" w:color="000000"/>
              <w:left w:val="single" w:sz="4" w:space="0" w:color="000000"/>
              <w:bottom w:val="single" w:sz="4" w:space="0" w:color="000000"/>
              <w:right w:val="single" w:sz="4" w:space="0" w:color="000000"/>
            </w:tcBorders>
          </w:tcPr>
          <w:p w:rsidR="003D791B" w:rsidRPr="00ED3FD8" w:rsidRDefault="003D791B" w:rsidP="000B112A">
            <w:pPr>
              <w:spacing w:after="0"/>
              <w:jc w:val="center"/>
              <w:rPr>
                <w:rFonts w:ascii="Times New Roman" w:hAnsi="Times New Roman" w:cs="Times New Roman"/>
                <w:b/>
                <w:i/>
                <w:iCs/>
                <w:sz w:val="24"/>
                <w:szCs w:val="24"/>
              </w:rPr>
            </w:pPr>
            <w:r w:rsidRPr="00ED3FD8">
              <w:rPr>
                <w:rFonts w:ascii="Times New Roman" w:hAnsi="Times New Roman" w:cs="Times New Roman"/>
                <w:b/>
                <w:i/>
                <w:iCs/>
                <w:sz w:val="24"/>
                <w:szCs w:val="24"/>
              </w:rPr>
              <w:t>Муниципальная программа «Территориальное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w:t>
            </w:r>
            <w:r>
              <w:rPr>
                <w:rFonts w:ascii="Times New Roman" w:hAnsi="Times New Roman" w:cs="Times New Roman"/>
                <w:b/>
                <w:i/>
                <w:iCs/>
                <w:sz w:val="24"/>
                <w:szCs w:val="24"/>
              </w:rPr>
              <w:t>»</w:t>
            </w:r>
            <w:r w:rsidRPr="00ED3FD8">
              <w:rPr>
                <w:rFonts w:ascii="Times New Roman" w:hAnsi="Times New Roman" w:cs="Times New Roman"/>
                <w:b/>
                <w:i/>
                <w:iCs/>
                <w:sz w:val="24"/>
                <w:szCs w:val="24"/>
              </w:rPr>
              <w:t xml:space="preserve"> на 2019 — 202</w:t>
            </w:r>
            <w:r>
              <w:rPr>
                <w:rFonts w:ascii="Times New Roman" w:hAnsi="Times New Roman" w:cs="Times New Roman"/>
                <w:b/>
                <w:i/>
                <w:iCs/>
                <w:sz w:val="24"/>
                <w:szCs w:val="24"/>
              </w:rPr>
              <w:t>5</w:t>
            </w:r>
            <w:r w:rsidRPr="00ED3FD8">
              <w:rPr>
                <w:rFonts w:ascii="Times New Roman" w:hAnsi="Times New Roman" w:cs="Times New Roman"/>
                <w:b/>
                <w:i/>
                <w:iCs/>
                <w:sz w:val="24"/>
                <w:szCs w:val="24"/>
              </w:rPr>
              <w:t xml:space="preserve"> годы</w:t>
            </w:r>
          </w:p>
        </w:tc>
      </w:tr>
      <w:tr w:rsidR="003D791B" w:rsidRPr="00ED3FD8" w:rsidTr="008F40AD">
        <w:tc>
          <w:tcPr>
            <w:tcW w:w="486" w:type="dxa"/>
            <w:tcBorders>
              <w:left w:val="single" w:sz="4" w:space="0" w:color="000000"/>
              <w:bottom w:val="single" w:sz="4" w:space="0" w:color="000000"/>
            </w:tcBorders>
            <w:shd w:val="clear" w:color="auto" w:fill="auto"/>
          </w:tcPr>
          <w:p w:rsidR="003D791B" w:rsidRPr="00ED3FD8" w:rsidRDefault="003D791B" w:rsidP="002C2F81">
            <w:pPr>
              <w:snapToGrid w:val="0"/>
              <w:spacing w:after="0"/>
              <w:jc w:val="center"/>
              <w:rPr>
                <w:rFonts w:ascii="Times New Roman" w:hAnsi="Times New Roman" w:cs="Times New Roman"/>
                <w:color w:val="000000"/>
                <w:sz w:val="24"/>
                <w:szCs w:val="24"/>
              </w:rPr>
            </w:pPr>
            <w:r w:rsidRPr="00ED3FD8">
              <w:rPr>
                <w:rFonts w:ascii="Times New Roman" w:hAnsi="Times New Roman" w:cs="Times New Roman"/>
                <w:sz w:val="24"/>
                <w:szCs w:val="24"/>
              </w:rPr>
              <w:t>1</w:t>
            </w:r>
          </w:p>
        </w:tc>
        <w:tc>
          <w:tcPr>
            <w:tcW w:w="6177" w:type="dxa"/>
            <w:tcBorders>
              <w:left w:val="single" w:sz="4" w:space="0" w:color="000000"/>
              <w:bottom w:val="single" w:sz="4" w:space="0" w:color="000000"/>
            </w:tcBorders>
            <w:shd w:val="clear" w:color="auto" w:fill="auto"/>
          </w:tcPr>
          <w:p w:rsidR="003D791B" w:rsidRPr="00ED3FD8" w:rsidRDefault="003D791B" w:rsidP="00C465B8">
            <w:pPr>
              <w:snapToGrid w:val="0"/>
              <w:spacing w:after="0"/>
              <w:rPr>
                <w:rFonts w:ascii="Times New Roman" w:hAnsi="Times New Roman" w:cs="Times New Roman"/>
                <w:sz w:val="24"/>
                <w:szCs w:val="24"/>
              </w:rPr>
            </w:pPr>
            <w:bookmarkStart w:id="1" w:name="_Hlk526429473"/>
            <w:r w:rsidRPr="00ED3FD8">
              <w:rPr>
                <w:rFonts w:ascii="Times New Roman" w:hAnsi="Times New Roman" w:cs="Times New Roman"/>
                <w:color w:val="000000"/>
                <w:sz w:val="24"/>
                <w:szCs w:val="24"/>
              </w:rPr>
              <w:t>Наличие актуализированных, утвержденных документов территориального планирования и градостроительного зонирования</w:t>
            </w:r>
            <w:bookmarkEnd w:id="1"/>
          </w:p>
        </w:tc>
        <w:tc>
          <w:tcPr>
            <w:tcW w:w="1275" w:type="dxa"/>
            <w:tcBorders>
              <w:left w:val="single" w:sz="4" w:space="0" w:color="000000"/>
              <w:bottom w:val="single" w:sz="4" w:space="0" w:color="000000"/>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1134" w:type="dxa"/>
            <w:tcBorders>
              <w:left w:val="single" w:sz="4" w:space="0" w:color="000000"/>
              <w:bottom w:val="single" w:sz="4" w:space="0" w:color="000000"/>
            </w:tcBorders>
            <w:shd w:val="clear" w:color="auto" w:fill="auto"/>
            <w:vAlign w:val="center"/>
          </w:tcPr>
          <w:p w:rsidR="009E074C" w:rsidRPr="00ED3FD8" w:rsidRDefault="009E074C" w:rsidP="009E074C">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3D791B" w:rsidRPr="00ED3FD8" w:rsidRDefault="002E7672"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000000"/>
              <w:right w:val="single" w:sz="4" w:space="0" w:color="000000"/>
            </w:tcBorders>
            <w:shd w:val="clear" w:color="auto" w:fill="auto"/>
            <w:vAlign w:val="center"/>
          </w:tcPr>
          <w:p w:rsidR="003D791B" w:rsidRPr="00ED3FD8" w:rsidRDefault="002E7672"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869" w:type="dxa"/>
            <w:tcBorders>
              <w:left w:val="single" w:sz="4" w:space="0" w:color="000000"/>
              <w:bottom w:val="single" w:sz="4" w:space="0" w:color="000000"/>
              <w:right w:val="single" w:sz="4" w:space="0" w:color="000000"/>
            </w:tcBorders>
            <w:vAlign w:val="center"/>
          </w:tcPr>
          <w:p w:rsidR="003D791B" w:rsidRPr="00ED3FD8" w:rsidRDefault="009F3F27" w:rsidP="00136215">
            <w:pPr>
              <w:snapToGri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136215">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136215">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136215">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r>
      <w:tr w:rsidR="003D791B" w:rsidRPr="00ED3FD8" w:rsidTr="008F40AD">
        <w:tc>
          <w:tcPr>
            <w:tcW w:w="486" w:type="dxa"/>
            <w:tcBorders>
              <w:left w:val="single" w:sz="4" w:space="0" w:color="000000"/>
              <w:bottom w:val="single" w:sz="4" w:space="0" w:color="000000"/>
            </w:tcBorders>
            <w:shd w:val="clear" w:color="auto" w:fill="auto"/>
          </w:tcPr>
          <w:p w:rsidR="003D791B" w:rsidRPr="00ED3FD8" w:rsidRDefault="00B933DC" w:rsidP="002C2F81">
            <w:pPr>
              <w:snapToGrid w:val="0"/>
              <w:spacing w:after="0"/>
              <w:jc w:val="center"/>
              <w:rPr>
                <w:rFonts w:ascii="Times New Roman" w:hAnsi="Times New Roman" w:cs="Times New Roman"/>
                <w:color w:val="000000"/>
                <w:sz w:val="24"/>
                <w:szCs w:val="24"/>
              </w:rPr>
            </w:pPr>
            <w:r>
              <w:rPr>
                <w:rFonts w:ascii="Times New Roman" w:hAnsi="Times New Roman" w:cs="Times New Roman"/>
                <w:sz w:val="24"/>
                <w:szCs w:val="24"/>
              </w:rPr>
              <w:lastRenderedPageBreak/>
              <w:t>2</w:t>
            </w:r>
          </w:p>
        </w:tc>
        <w:tc>
          <w:tcPr>
            <w:tcW w:w="6177" w:type="dxa"/>
            <w:tcBorders>
              <w:left w:val="single" w:sz="4" w:space="0" w:color="000000"/>
              <w:bottom w:val="single" w:sz="4" w:space="0" w:color="000000"/>
            </w:tcBorders>
            <w:shd w:val="clear" w:color="auto" w:fill="auto"/>
          </w:tcPr>
          <w:p w:rsidR="003D791B" w:rsidRPr="00ED3FD8" w:rsidRDefault="003D791B" w:rsidP="009E074C">
            <w:pPr>
              <w:snapToGrid w:val="0"/>
              <w:spacing w:after="0"/>
              <w:rPr>
                <w:rFonts w:ascii="Times New Roman" w:hAnsi="Times New Roman" w:cs="Times New Roman"/>
                <w:sz w:val="24"/>
                <w:szCs w:val="24"/>
              </w:rPr>
            </w:pPr>
            <w:r w:rsidRPr="00ED3FD8">
              <w:rPr>
                <w:rFonts w:ascii="Times New Roman" w:hAnsi="Times New Roman" w:cs="Times New Roman"/>
                <w:color w:val="000000"/>
                <w:sz w:val="24"/>
                <w:szCs w:val="24"/>
              </w:rPr>
              <w:t>Увеличение протяженности усовершенствованного покрытия дорог общего пользования местного значения</w:t>
            </w:r>
          </w:p>
        </w:tc>
        <w:tc>
          <w:tcPr>
            <w:tcW w:w="1275" w:type="dxa"/>
            <w:tcBorders>
              <w:left w:val="single" w:sz="4" w:space="0" w:color="000000"/>
              <w:bottom w:val="single" w:sz="4" w:space="0" w:color="000000"/>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км</w:t>
            </w:r>
          </w:p>
        </w:tc>
        <w:tc>
          <w:tcPr>
            <w:tcW w:w="1134" w:type="dxa"/>
            <w:tcBorders>
              <w:left w:val="single" w:sz="4" w:space="0" w:color="000000"/>
              <w:bottom w:val="single" w:sz="4" w:space="0" w:color="000000"/>
            </w:tcBorders>
            <w:shd w:val="clear" w:color="auto" w:fill="auto"/>
            <w:vAlign w:val="center"/>
          </w:tcPr>
          <w:p w:rsidR="003D791B" w:rsidRPr="00ED3FD8" w:rsidRDefault="00837E88"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6,4</w:t>
            </w:r>
          </w:p>
        </w:tc>
        <w:tc>
          <w:tcPr>
            <w:tcW w:w="95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013" w:type="dxa"/>
            <w:tcBorders>
              <w:left w:val="single" w:sz="4" w:space="0" w:color="000000"/>
              <w:bottom w:val="single" w:sz="4" w:space="0" w:color="000000"/>
              <w:right w:val="single" w:sz="4" w:space="0" w:color="000000"/>
            </w:tcBorders>
            <w:shd w:val="clear" w:color="auto" w:fill="auto"/>
            <w:vAlign w:val="center"/>
          </w:tcPr>
          <w:p w:rsidR="003D791B" w:rsidRPr="00ED3FD8" w:rsidRDefault="00563B9D"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69"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3D791B" w:rsidRPr="00ED3FD8" w:rsidTr="008F40AD">
        <w:tc>
          <w:tcPr>
            <w:tcW w:w="486" w:type="dxa"/>
            <w:tcBorders>
              <w:left w:val="single" w:sz="4" w:space="0" w:color="000000"/>
              <w:bottom w:val="single" w:sz="4" w:space="0" w:color="000000"/>
            </w:tcBorders>
            <w:shd w:val="clear" w:color="auto" w:fill="auto"/>
          </w:tcPr>
          <w:p w:rsidR="003D791B" w:rsidRPr="00ED3FD8" w:rsidRDefault="00B933DC"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77" w:type="dxa"/>
            <w:tcBorders>
              <w:left w:val="single" w:sz="4" w:space="0" w:color="000000"/>
              <w:bottom w:val="single" w:sz="4" w:space="0" w:color="000000"/>
            </w:tcBorders>
            <w:shd w:val="clear" w:color="auto" w:fill="auto"/>
          </w:tcPr>
          <w:p w:rsidR="003D791B" w:rsidRPr="00ED3FD8" w:rsidRDefault="003D791B" w:rsidP="000112F4">
            <w:pPr>
              <w:snapToGrid w:val="0"/>
              <w:spacing w:after="0"/>
              <w:rPr>
                <w:rFonts w:ascii="Times New Roman" w:hAnsi="Times New Roman" w:cs="Times New Roman"/>
                <w:color w:val="000000"/>
                <w:sz w:val="24"/>
                <w:szCs w:val="24"/>
              </w:rPr>
            </w:pPr>
            <w:r w:rsidRPr="00ED3FD8">
              <w:rPr>
                <w:rFonts w:ascii="Times New Roman" w:hAnsi="Times New Roman" w:cs="Times New Roman"/>
                <w:color w:val="000000"/>
                <w:sz w:val="24"/>
                <w:szCs w:val="24"/>
              </w:rPr>
              <w:t>Получение положительных экспертиз и лабораторных обследований по выполнению ремонта дорог общего пользования</w:t>
            </w:r>
          </w:p>
        </w:tc>
        <w:tc>
          <w:tcPr>
            <w:tcW w:w="1275" w:type="dxa"/>
            <w:tcBorders>
              <w:left w:val="single" w:sz="4" w:space="0" w:color="000000"/>
              <w:bottom w:val="single" w:sz="4" w:space="0" w:color="000000"/>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ед.</w:t>
            </w:r>
          </w:p>
        </w:tc>
        <w:tc>
          <w:tcPr>
            <w:tcW w:w="1134" w:type="dxa"/>
            <w:tcBorders>
              <w:left w:val="single" w:sz="4" w:space="0" w:color="000000"/>
              <w:bottom w:val="single" w:sz="4" w:space="0" w:color="000000"/>
            </w:tcBorders>
            <w:shd w:val="clear" w:color="auto" w:fill="auto"/>
            <w:vAlign w:val="center"/>
          </w:tcPr>
          <w:p w:rsidR="003D791B" w:rsidRPr="00ED3FD8" w:rsidRDefault="00837E88"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5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13" w:type="dxa"/>
            <w:tcBorders>
              <w:left w:val="single" w:sz="4" w:space="0" w:color="000000"/>
              <w:bottom w:val="single" w:sz="4" w:space="0" w:color="000000"/>
              <w:right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69"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B540C1">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3D791B" w:rsidRPr="00ED3FD8" w:rsidTr="008F40AD">
        <w:tc>
          <w:tcPr>
            <w:tcW w:w="486" w:type="dxa"/>
            <w:tcBorders>
              <w:left w:val="single" w:sz="4" w:space="0" w:color="000000"/>
              <w:bottom w:val="single" w:sz="4" w:space="0" w:color="000000"/>
            </w:tcBorders>
            <w:shd w:val="clear" w:color="auto" w:fill="auto"/>
          </w:tcPr>
          <w:p w:rsidR="003D791B" w:rsidRPr="00ED3FD8" w:rsidRDefault="00B933DC" w:rsidP="002C2F81">
            <w:pPr>
              <w:snapToGrid w:val="0"/>
              <w:spacing w:after="0"/>
              <w:jc w:val="center"/>
              <w:rPr>
                <w:rFonts w:ascii="Times New Roman" w:hAnsi="Times New Roman" w:cs="Times New Roman"/>
                <w:color w:val="000000"/>
                <w:sz w:val="24"/>
                <w:szCs w:val="24"/>
              </w:rPr>
            </w:pPr>
            <w:r>
              <w:rPr>
                <w:rFonts w:ascii="Times New Roman" w:hAnsi="Times New Roman" w:cs="Times New Roman"/>
                <w:sz w:val="24"/>
                <w:szCs w:val="24"/>
              </w:rPr>
              <w:t>4</w:t>
            </w:r>
          </w:p>
        </w:tc>
        <w:tc>
          <w:tcPr>
            <w:tcW w:w="6177" w:type="dxa"/>
            <w:tcBorders>
              <w:left w:val="single" w:sz="4" w:space="0" w:color="000000"/>
              <w:bottom w:val="single" w:sz="4" w:space="0" w:color="000000"/>
            </w:tcBorders>
            <w:shd w:val="clear" w:color="auto" w:fill="auto"/>
          </w:tcPr>
          <w:p w:rsidR="003D791B" w:rsidRPr="00ED3FD8" w:rsidRDefault="003D791B" w:rsidP="000112F4">
            <w:pPr>
              <w:pStyle w:val="ConsPlusNormal"/>
              <w:widowControl/>
              <w:suppressAutoHyphens w:val="0"/>
              <w:snapToGrid w:val="0"/>
              <w:spacing w:line="240" w:lineRule="exact"/>
              <w:ind w:firstLine="0"/>
              <w:jc w:val="left"/>
              <w:rPr>
                <w:rFonts w:ascii="Times New Roman" w:hAnsi="Times New Roman" w:cs="Times New Roman"/>
                <w:sz w:val="24"/>
                <w:szCs w:val="24"/>
              </w:rPr>
            </w:pPr>
            <w:r w:rsidRPr="00ED3FD8">
              <w:rPr>
                <w:rFonts w:ascii="Times New Roman" w:hAnsi="Times New Roman" w:cs="Times New Roman"/>
                <w:color w:val="000000"/>
                <w:sz w:val="24"/>
                <w:szCs w:val="24"/>
                <w:lang w:eastAsia="ru-RU"/>
              </w:rPr>
              <w:t xml:space="preserve">Количество домовладений, получивших техническую возможность для подключения к сетям газоснабжения </w:t>
            </w:r>
          </w:p>
        </w:tc>
        <w:tc>
          <w:tcPr>
            <w:tcW w:w="1275" w:type="dxa"/>
            <w:tcBorders>
              <w:left w:val="single" w:sz="4" w:space="0" w:color="000000"/>
              <w:bottom w:val="single" w:sz="4" w:space="0" w:color="000000"/>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ед.</w:t>
            </w:r>
          </w:p>
        </w:tc>
        <w:tc>
          <w:tcPr>
            <w:tcW w:w="1134" w:type="dxa"/>
            <w:tcBorders>
              <w:left w:val="single" w:sz="4" w:space="0" w:color="000000"/>
              <w:bottom w:val="single" w:sz="4" w:space="0" w:color="000000"/>
            </w:tcBorders>
            <w:shd w:val="clear" w:color="auto" w:fill="auto"/>
            <w:vAlign w:val="center"/>
          </w:tcPr>
          <w:p w:rsidR="003D791B" w:rsidRPr="00ED3FD8" w:rsidRDefault="006D50AF"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0</w:t>
            </w:r>
          </w:p>
        </w:tc>
        <w:tc>
          <w:tcPr>
            <w:tcW w:w="95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114</w:t>
            </w:r>
          </w:p>
        </w:tc>
        <w:tc>
          <w:tcPr>
            <w:tcW w:w="1013" w:type="dxa"/>
            <w:tcBorders>
              <w:left w:val="single" w:sz="4" w:space="0" w:color="000000"/>
              <w:bottom w:val="single" w:sz="4" w:space="0" w:color="000000"/>
              <w:right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214</w:t>
            </w:r>
          </w:p>
        </w:tc>
        <w:tc>
          <w:tcPr>
            <w:tcW w:w="869" w:type="dxa"/>
            <w:tcBorders>
              <w:left w:val="single" w:sz="4" w:space="0" w:color="000000"/>
              <w:bottom w:val="single" w:sz="4" w:space="0" w:color="000000"/>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173</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206</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290</w:t>
            </w:r>
          </w:p>
        </w:tc>
      </w:tr>
      <w:tr w:rsidR="003D791B" w:rsidRPr="00ED3FD8" w:rsidTr="008F40AD">
        <w:tc>
          <w:tcPr>
            <w:tcW w:w="486" w:type="dxa"/>
            <w:tcBorders>
              <w:left w:val="single" w:sz="4" w:space="0" w:color="000000"/>
              <w:bottom w:val="single" w:sz="4" w:space="0" w:color="auto"/>
            </w:tcBorders>
            <w:shd w:val="clear" w:color="auto" w:fill="auto"/>
          </w:tcPr>
          <w:p w:rsidR="003D791B" w:rsidRPr="00ED3FD8" w:rsidRDefault="00B933DC"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177" w:type="dxa"/>
            <w:tcBorders>
              <w:left w:val="single" w:sz="4" w:space="0" w:color="000000"/>
              <w:bottom w:val="single" w:sz="4" w:space="0" w:color="auto"/>
            </w:tcBorders>
            <w:shd w:val="clear" w:color="auto" w:fill="auto"/>
          </w:tcPr>
          <w:p w:rsidR="003D791B" w:rsidRPr="00ED3FD8" w:rsidRDefault="003D791B" w:rsidP="002C2F81">
            <w:pPr>
              <w:spacing w:after="0"/>
              <w:jc w:val="both"/>
              <w:rPr>
                <w:rFonts w:ascii="Times New Roman" w:hAnsi="Times New Roman" w:cs="Times New Roman"/>
                <w:sz w:val="24"/>
                <w:szCs w:val="24"/>
              </w:rPr>
            </w:pPr>
            <w:r w:rsidRPr="00ED3FD8">
              <w:rPr>
                <w:rFonts w:ascii="Times New Roman" w:hAnsi="Times New Roman" w:cs="Times New Roman"/>
                <w:color w:val="000000"/>
                <w:sz w:val="24"/>
                <w:szCs w:val="24"/>
              </w:rPr>
              <w:t>Разработанная проектно-сметная документация по объектам газоснабжения (за год, шт.);</w:t>
            </w:r>
          </w:p>
        </w:tc>
        <w:tc>
          <w:tcPr>
            <w:tcW w:w="1275" w:type="dxa"/>
            <w:tcBorders>
              <w:left w:val="single" w:sz="4" w:space="0" w:color="000000"/>
              <w:bottom w:val="single" w:sz="4" w:space="0" w:color="auto"/>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шт.</w:t>
            </w:r>
          </w:p>
        </w:tc>
        <w:tc>
          <w:tcPr>
            <w:tcW w:w="1134" w:type="dxa"/>
            <w:tcBorders>
              <w:left w:val="single" w:sz="4" w:space="0" w:color="000000"/>
              <w:bottom w:val="single" w:sz="4" w:space="0" w:color="auto"/>
            </w:tcBorders>
            <w:shd w:val="clear" w:color="auto" w:fill="auto"/>
            <w:vAlign w:val="center"/>
          </w:tcPr>
          <w:p w:rsidR="003D791B" w:rsidRPr="00ED3FD8" w:rsidRDefault="006D50AF"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000000"/>
              <w:bottom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3" w:type="dxa"/>
            <w:tcBorders>
              <w:left w:val="single" w:sz="4" w:space="0" w:color="000000"/>
              <w:bottom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13" w:type="dxa"/>
            <w:tcBorders>
              <w:left w:val="single" w:sz="4" w:space="0" w:color="000000"/>
              <w:bottom w:val="single" w:sz="4" w:space="0" w:color="auto"/>
              <w:right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69" w:type="dxa"/>
            <w:tcBorders>
              <w:left w:val="single" w:sz="4" w:space="0" w:color="000000"/>
              <w:bottom w:val="single" w:sz="4" w:space="0" w:color="auto"/>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13" w:type="dxa"/>
            <w:tcBorders>
              <w:left w:val="single" w:sz="4" w:space="0" w:color="000000"/>
              <w:bottom w:val="single" w:sz="4" w:space="0" w:color="auto"/>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13" w:type="dxa"/>
            <w:tcBorders>
              <w:left w:val="single" w:sz="4" w:space="0" w:color="000000"/>
              <w:bottom w:val="single" w:sz="4" w:space="0" w:color="auto"/>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13" w:type="dxa"/>
            <w:tcBorders>
              <w:left w:val="single" w:sz="4" w:space="0" w:color="000000"/>
              <w:bottom w:val="single" w:sz="4" w:space="0" w:color="auto"/>
              <w:right w:val="single" w:sz="4" w:space="0" w:color="000000"/>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3D791B" w:rsidRPr="00ED3FD8" w:rsidTr="008F40AD">
        <w:trPr>
          <w:trHeight w:val="558"/>
        </w:trPr>
        <w:tc>
          <w:tcPr>
            <w:tcW w:w="486" w:type="dxa"/>
            <w:tcBorders>
              <w:top w:val="single" w:sz="4" w:space="0" w:color="auto"/>
              <w:left w:val="single" w:sz="4" w:space="0" w:color="auto"/>
              <w:bottom w:val="single" w:sz="4" w:space="0" w:color="auto"/>
              <w:right w:val="single" w:sz="4" w:space="0" w:color="auto"/>
            </w:tcBorders>
            <w:shd w:val="clear" w:color="auto" w:fill="auto"/>
          </w:tcPr>
          <w:p w:rsidR="003D791B" w:rsidRPr="00ED3FD8" w:rsidRDefault="00B933DC"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177" w:type="dxa"/>
            <w:tcBorders>
              <w:top w:val="single" w:sz="4" w:space="0" w:color="auto"/>
              <w:left w:val="single" w:sz="4" w:space="0" w:color="auto"/>
              <w:bottom w:val="single" w:sz="4" w:space="0" w:color="auto"/>
              <w:right w:val="single" w:sz="4" w:space="0" w:color="auto"/>
            </w:tcBorders>
            <w:shd w:val="clear" w:color="auto" w:fill="auto"/>
          </w:tcPr>
          <w:p w:rsidR="003D791B" w:rsidRPr="00ED3FD8" w:rsidRDefault="003D791B" w:rsidP="008F40AD">
            <w:pPr>
              <w:pStyle w:val="ConsPlusNormal"/>
              <w:snapToGrid w:val="0"/>
              <w:spacing w:line="240" w:lineRule="exact"/>
              <w:ind w:firstLine="0"/>
              <w:jc w:val="left"/>
              <w:rPr>
                <w:rFonts w:ascii="Times New Roman" w:hAnsi="Times New Roman" w:cs="Times New Roman"/>
                <w:color w:val="000000"/>
                <w:sz w:val="24"/>
                <w:szCs w:val="24"/>
                <w:lang w:eastAsia="ru-RU"/>
              </w:rPr>
            </w:pPr>
            <w:r w:rsidRPr="00ED3FD8">
              <w:rPr>
                <w:rFonts w:ascii="Times New Roman" w:eastAsia="Times New Roman" w:hAnsi="Times New Roman" w:cs="Times New Roman"/>
                <w:color w:val="000000"/>
                <w:sz w:val="24"/>
                <w:szCs w:val="24"/>
                <w:lang w:eastAsia="ru-RU"/>
              </w:rPr>
              <w:t>Протяженность инженерных сетей, обеспечивающи</w:t>
            </w:r>
            <w:r w:rsidR="008F40AD">
              <w:rPr>
                <w:rFonts w:ascii="Times New Roman" w:eastAsia="Times New Roman" w:hAnsi="Times New Roman" w:cs="Times New Roman"/>
                <w:color w:val="000000"/>
                <w:sz w:val="24"/>
                <w:szCs w:val="24"/>
                <w:lang w:eastAsia="ru-RU"/>
              </w:rPr>
              <w:t>х</w:t>
            </w:r>
            <w:r w:rsidRPr="00ED3FD8">
              <w:rPr>
                <w:rFonts w:ascii="Times New Roman" w:eastAsia="Times New Roman" w:hAnsi="Times New Roman" w:cs="Times New Roman"/>
                <w:color w:val="000000"/>
                <w:sz w:val="24"/>
                <w:szCs w:val="24"/>
                <w:lang w:eastAsia="ru-RU"/>
              </w:rPr>
              <w:t xml:space="preserve"> земельные участки, предназначенны</w:t>
            </w:r>
            <w:r w:rsidR="008F40AD">
              <w:rPr>
                <w:rFonts w:ascii="Times New Roman" w:eastAsia="Times New Roman" w:hAnsi="Times New Roman" w:cs="Times New Roman"/>
                <w:color w:val="000000"/>
                <w:sz w:val="24"/>
                <w:szCs w:val="24"/>
                <w:lang w:eastAsia="ru-RU"/>
              </w:rPr>
              <w:t>х</w:t>
            </w:r>
            <w:r w:rsidRPr="00ED3FD8">
              <w:rPr>
                <w:rFonts w:ascii="Times New Roman" w:eastAsia="Times New Roman" w:hAnsi="Times New Roman" w:cs="Times New Roman"/>
                <w:color w:val="000000"/>
                <w:sz w:val="24"/>
                <w:szCs w:val="24"/>
                <w:lang w:eastAsia="ru-RU"/>
              </w:rPr>
              <w:t xml:space="preserve"> для отдельных категорий граждан.</w:t>
            </w:r>
          </w:p>
        </w:tc>
        <w:tc>
          <w:tcPr>
            <w:tcW w:w="1275" w:type="dxa"/>
            <w:tcBorders>
              <w:top w:val="single" w:sz="4" w:space="0" w:color="auto"/>
              <w:left w:val="single" w:sz="4" w:space="0" w:color="auto"/>
              <w:bottom w:val="single" w:sz="4" w:space="0" w:color="auto"/>
              <w:right w:val="single" w:sz="4" w:space="0" w:color="auto"/>
            </w:tcBorders>
            <w:vAlign w:val="center"/>
          </w:tcPr>
          <w:p w:rsidR="003D791B" w:rsidRPr="00ED3FD8" w:rsidRDefault="003D791B" w:rsidP="00837E88">
            <w:pPr>
              <w:snapToGrid w:val="0"/>
              <w:spacing w:after="0"/>
              <w:jc w:val="center"/>
              <w:rPr>
                <w:rFonts w:ascii="Times New Roman" w:hAnsi="Times New Roman" w:cs="Times New Roman"/>
                <w:sz w:val="24"/>
                <w:szCs w:val="24"/>
              </w:rPr>
            </w:pPr>
            <w:proofErr w:type="gramStart"/>
            <w:r w:rsidRPr="00ED3FD8">
              <w:rPr>
                <w:rFonts w:ascii="Times New Roman" w:hAnsi="Times New Roman" w:cs="Times New Roman"/>
                <w:sz w:val="24"/>
                <w:szCs w:val="24"/>
              </w:rPr>
              <w:t>км</w:t>
            </w:r>
            <w:proofErr w:type="gramEnd"/>
            <w:r w:rsidRPr="00ED3FD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91B" w:rsidRPr="00ED3FD8" w:rsidRDefault="006D50AF"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1,8</w:t>
            </w:r>
          </w:p>
        </w:tc>
        <w:tc>
          <w:tcPr>
            <w:tcW w:w="869" w:type="dxa"/>
            <w:tcBorders>
              <w:top w:val="single" w:sz="4" w:space="0" w:color="auto"/>
              <w:left w:val="single" w:sz="4" w:space="0" w:color="auto"/>
              <w:bottom w:val="single" w:sz="4" w:space="0" w:color="auto"/>
              <w:right w:val="single" w:sz="4" w:space="0" w:color="auto"/>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013" w:type="dxa"/>
            <w:tcBorders>
              <w:top w:val="single" w:sz="4" w:space="0" w:color="auto"/>
              <w:left w:val="single" w:sz="4" w:space="0" w:color="auto"/>
              <w:bottom w:val="single" w:sz="4" w:space="0" w:color="auto"/>
              <w:right w:val="single" w:sz="4" w:space="0" w:color="auto"/>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013" w:type="dxa"/>
            <w:tcBorders>
              <w:top w:val="single" w:sz="4" w:space="0" w:color="auto"/>
              <w:left w:val="single" w:sz="4" w:space="0" w:color="auto"/>
              <w:bottom w:val="single" w:sz="4" w:space="0" w:color="auto"/>
              <w:right w:val="single" w:sz="4" w:space="0" w:color="auto"/>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013" w:type="dxa"/>
            <w:tcBorders>
              <w:top w:val="single" w:sz="4" w:space="0" w:color="auto"/>
              <w:left w:val="single" w:sz="4" w:space="0" w:color="auto"/>
              <w:bottom w:val="single" w:sz="4" w:space="0" w:color="auto"/>
              <w:right w:val="single" w:sz="4" w:space="0" w:color="auto"/>
            </w:tcBorders>
            <w:vAlign w:val="center"/>
          </w:tcPr>
          <w:p w:rsidR="003D791B" w:rsidRPr="00ED3FD8" w:rsidRDefault="003D791B" w:rsidP="00144C32">
            <w:pPr>
              <w:snapToGrid w:val="0"/>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3D791B" w:rsidRPr="00ED3FD8" w:rsidTr="008F40AD">
        <w:tc>
          <w:tcPr>
            <w:tcW w:w="486" w:type="dxa"/>
            <w:tcBorders>
              <w:left w:val="single" w:sz="4" w:space="0" w:color="000000"/>
              <w:bottom w:val="single" w:sz="4" w:space="0" w:color="000000"/>
            </w:tcBorders>
            <w:shd w:val="clear" w:color="auto" w:fill="auto"/>
          </w:tcPr>
          <w:p w:rsidR="003D791B" w:rsidRPr="00ED3FD8" w:rsidRDefault="00B933DC" w:rsidP="002C2F81">
            <w:pPr>
              <w:snapToGrid w:val="0"/>
              <w:spacing w:after="0"/>
              <w:jc w:val="center"/>
              <w:rPr>
                <w:rFonts w:ascii="Times New Roman" w:hAnsi="Times New Roman" w:cs="Times New Roman"/>
                <w:color w:val="000000"/>
                <w:sz w:val="24"/>
                <w:szCs w:val="24"/>
              </w:rPr>
            </w:pPr>
            <w:r>
              <w:rPr>
                <w:rFonts w:ascii="Times New Roman" w:hAnsi="Times New Roman" w:cs="Times New Roman"/>
                <w:sz w:val="24"/>
                <w:szCs w:val="24"/>
              </w:rPr>
              <w:t>7</w:t>
            </w:r>
          </w:p>
        </w:tc>
        <w:tc>
          <w:tcPr>
            <w:tcW w:w="6177" w:type="dxa"/>
            <w:tcBorders>
              <w:left w:val="single" w:sz="4" w:space="0" w:color="000000"/>
              <w:bottom w:val="single" w:sz="4" w:space="0" w:color="000000"/>
            </w:tcBorders>
            <w:shd w:val="clear" w:color="auto" w:fill="auto"/>
          </w:tcPr>
          <w:p w:rsidR="003D791B" w:rsidRPr="00CF25D3" w:rsidRDefault="003D791B" w:rsidP="00CF25D3">
            <w:pPr>
              <w:pStyle w:val="ConsPlusNormal1"/>
              <w:widowControl w:val="0"/>
              <w:autoSpaceDE w:val="0"/>
              <w:snapToGrid w:val="0"/>
              <w:spacing w:line="240" w:lineRule="exact"/>
              <w:rPr>
                <w:rFonts w:ascii="Times New Roman" w:eastAsia="Times New Roman" w:hAnsi="Times New Roman" w:cs="Times New Roman"/>
                <w:color w:val="000000"/>
                <w:kern w:val="0"/>
                <w:sz w:val="24"/>
                <w:lang w:eastAsia="ru-RU" w:bidi="ar-SA"/>
              </w:rPr>
            </w:pPr>
            <w:r w:rsidRPr="00CF25D3">
              <w:rPr>
                <w:rFonts w:ascii="Times New Roman" w:eastAsia="Times New Roman" w:hAnsi="Times New Roman" w:cs="Times New Roman"/>
                <w:color w:val="000000"/>
                <w:kern w:val="0"/>
                <w:sz w:val="24"/>
                <w:lang w:eastAsia="ru-RU" w:bidi="ar-SA"/>
              </w:rPr>
              <w:t>Благоустроенные общественные территории (скверы, набережные и т.д.), приведенные в соответствие с современными требованиями</w:t>
            </w:r>
          </w:p>
        </w:tc>
        <w:tc>
          <w:tcPr>
            <w:tcW w:w="1275" w:type="dxa"/>
            <w:tcBorders>
              <w:left w:val="single" w:sz="4" w:space="0" w:color="000000"/>
              <w:bottom w:val="single" w:sz="4" w:space="0" w:color="000000"/>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м</w:t>
            </w:r>
            <w:proofErr w:type="gramStart"/>
            <w:r w:rsidRPr="00ED3FD8">
              <w:rPr>
                <w:rFonts w:ascii="Times New Roman" w:hAnsi="Times New Roman" w:cs="Times New Roman"/>
                <w:sz w:val="24"/>
                <w:szCs w:val="24"/>
              </w:rPr>
              <w:t>2</w:t>
            </w:r>
            <w:proofErr w:type="gramEnd"/>
          </w:p>
        </w:tc>
        <w:tc>
          <w:tcPr>
            <w:tcW w:w="1134" w:type="dxa"/>
            <w:tcBorders>
              <w:left w:val="single" w:sz="4" w:space="0" w:color="000000"/>
              <w:bottom w:val="single" w:sz="4" w:space="0" w:color="000000"/>
            </w:tcBorders>
            <w:shd w:val="clear" w:color="auto" w:fill="auto"/>
            <w:vAlign w:val="center"/>
          </w:tcPr>
          <w:p w:rsidR="003D791B" w:rsidRPr="00ED3FD8" w:rsidRDefault="006D50AF"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13 241</w:t>
            </w:r>
          </w:p>
        </w:tc>
        <w:tc>
          <w:tcPr>
            <w:tcW w:w="953" w:type="dxa"/>
            <w:tcBorders>
              <w:left w:val="single" w:sz="4" w:space="0" w:color="000000"/>
              <w:bottom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13 241</w:t>
            </w:r>
          </w:p>
        </w:tc>
        <w:tc>
          <w:tcPr>
            <w:tcW w:w="1013" w:type="dxa"/>
            <w:tcBorders>
              <w:left w:val="single" w:sz="4" w:space="0" w:color="000000"/>
              <w:bottom w:val="single" w:sz="4" w:space="0" w:color="000000"/>
              <w:right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869" w:type="dxa"/>
            <w:tcBorders>
              <w:left w:val="single" w:sz="4" w:space="0" w:color="000000"/>
              <w:bottom w:val="single" w:sz="4" w:space="0" w:color="000000"/>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000000"/>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D791B" w:rsidRPr="00ED3FD8" w:rsidTr="008F40AD">
        <w:trPr>
          <w:trHeight w:val="384"/>
        </w:trPr>
        <w:tc>
          <w:tcPr>
            <w:tcW w:w="486" w:type="dxa"/>
            <w:tcBorders>
              <w:left w:val="single" w:sz="4" w:space="0" w:color="000000"/>
              <w:bottom w:val="single" w:sz="4" w:space="0" w:color="auto"/>
            </w:tcBorders>
            <w:shd w:val="clear" w:color="auto" w:fill="auto"/>
          </w:tcPr>
          <w:p w:rsidR="003D791B" w:rsidRPr="00ED3FD8" w:rsidRDefault="00B933DC"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177" w:type="dxa"/>
            <w:tcBorders>
              <w:left w:val="single" w:sz="4" w:space="0" w:color="000000"/>
              <w:bottom w:val="single" w:sz="4" w:space="0" w:color="auto"/>
            </w:tcBorders>
            <w:shd w:val="clear" w:color="auto" w:fill="auto"/>
          </w:tcPr>
          <w:p w:rsidR="003D791B" w:rsidRPr="00ED3FD8" w:rsidRDefault="003D791B" w:rsidP="00B933DC">
            <w:pPr>
              <w:spacing w:after="0"/>
              <w:rPr>
                <w:rFonts w:ascii="Times New Roman" w:hAnsi="Times New Roman" w:cs="Times New Roman"/>
                <w:sz w:val="24"/>
                <w:szCs w:val="24"/>
              </w:rPr>
            </w:pPr>
            <w:r w:rsidRPr="00ED3FD8">
              <w:rPr>
                <w:rFonts w:ascii="Times New Roman" w:hAnsi="Times New Roman" w:cs="Times New Roman"/>
                <w:sz w:val="24"/>
                <w:szCs w:val="24"/>
              </w:rPr>
              <w:t>Объем благоустроенных мест проведения мероприятий/ярмарок</w:t>
            </w:r>
          </w:p>
        </w:tc>
        <w:tc>
          <w:tcPr>
            <w:tcW w:w="1275" w:type="dxa"/>
            <w:tcBorders>
              <w:left w:val="single" w:sz="4" w:space="0" w:color="000000"/>
              <w:bottom w:val="single" w:sz="4" w:space="0" w:color="auto"/>
              <w:right w:val="single" w:sz="4" w:space="0" w:color="000000"/>
            </w:tcBorders>
            <w:vAlign w:val="center"/>
          </w:tcPr>
          <w:p w:rsidR="003D791B" w:rsidRPr="00ED3FD8" w:rsidRDefault="003D791B" w:rsidP="00837E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м</w:t>
            </w:r>
            <w:proofErr w:type="gramStart"/>
            <w:r w:rsidRPr="00ED3FD8">
              <w:rPr>
                <w:rFonts w:ascii="Times New Roman" w:hAnsi="Times New Roman" w:cs="Times New Roman"/>
                <w:sz w:val="24"/>
                <w:szCs w:val="24"/>
              </w:rPr>
              <w:t>2</w:t>
            </w:r>
            <w:proofErr w:type="gramEnd"/>
          </w:p>
        </w:tc>
        <w:tc>
          <w:tcPr>
            <w:tcW w:w="1134" w:type="dxa"/>
            <w:tcBorders>
              <w:left w:val="single" w:sz="4" w:space="0" w:color="000000"/>
              <w:bottom w:val="single" w:sz="4" w:space="0" w:color="auto"/>
            </w:tcBorders>
            <w:shd w:val="clear" w:color="auto" w:fill="auto"/>
            <w:vAlign w:val="center"/>
          </w:tcPr>
          <w:p w:rsidR="003D791B" w:rsidRPr="00ED3FD8" w:rsidRDefault="006D50AF"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000000"/>
              <w:bottom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2000,0</w:t>
            </w:r>
          </w:p>
        </w:tc>
        <w:tc>
          <w:tcPr>
            <w:tcW w:w="953" w:type="dxa"/>
            <w:tcBorders>
              <w:left w:val="single" w:sz="4" w:space="0" w:color="000000"/>
              <w:bottom w:val="single" w:sz="4" w:space="0" w:color="auto"/>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2000,0</w:t>
            </w:r>
          </w:p>
        </w:tc>
        <w:tc>
          <w:tcPr>
            <w:tcW w:w="1013" w:type="dxa"/>
            <w:tcBorders>
              <w:left w:val="single" w:sz="4" w:space="0" w:color="000000"/>
              <w:bottom w:val="single" w:sz="4" w:space="0" w:color="auto"/>
              <w:right w:val="single" w:sz="4" w:space="0" w:color="000000"/>
            </w:tcBorders>
            <w:shd w:val="clear" w:color="auto" w:fill="auto"/>
            <w:vAlign w:val="center"/>
          </w:tcPr>
          <w:p w:rsidR="003D791B" w:rsidRPr="00ED3FD8" w:rsidRDefault="003D791B"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869" w:type="dxa"/>
            <w:tcBorders>
              <w:left w:val="single" w:sz="4" w:space="0" w:color="000000"/>
              <w:bottom w:val="single" w:sz="4" w:space="0" w:color="auto"/>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auto"/>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auto"/>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13" w:type="dxa"/>
            <w:tcBorders>
              <w:left w:val="single" w:sz="4" w:space="0" w:color="000000"/>
              <w:bottom w:val="single" w:sz="4" w:space="0" w:color="auto"/>
              <w:right w:val="single" w:sz="4" w:space="0" w:color="000000"/>
            </w:tcBorders>
            <w:vAlign w:val="center"/>
          </w:tcPr>
          <w:p w:rsidR="003D791B" w:rsidRPr="00ED3FD8" w:rsidRDefault="003D791B" w:rsidP="003627DD">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E64142" w:rsidRDefault="00E64142" w:rsidP="00772589">
      <w:pPr>
        <w:pStyle w:val="ConsPlusNormal"/>
        <w:spacing w:line="100" w:lineRule="atLeast"/>
        <w:ind w:firstLine="0"/>
        <w:rPr>
          <w:rFonts w:ascii="Times New Roman" w:hAnsi="Times New Roman" w:cs="Times New Roman"/>
          <w:b/>
          <w:bCs/>
          <w:sz w:val="24"/>
          <w:szCs w:val="24"/>
        </w:rPr>
      </w:pPr>
    </w:p>
    <w:p w:rsidR="004F10FA" w:rsidRPr="002C64EB" w:rsidRDefault="004F10FA" w:rsidP="004F10FA">
      <w:pPr>
        <w:pStyle w:val="ConsPlusNormal"/>
        <w:spacing w:line="100" w:lineRule="atLeast"/>
        <w:ind w:firstLine="0"/>
        <w:jc w:val="right"/>
        <w:rPr>
          <w:rFonts w:ascii="Times New Roman" w:hAnsi="Times New Roman" w:cs="Times New Roman"/>
          <w:bCs/>
        </w:rPr>
      </w:pPr>
      <w:r w:rsidRPr="00D26D5F">
        <w:rPr>
          <w:rFonts w:ascii="Times New Roman" w:hAnsi="Times New Roman" w:cs="Times New Roman"/>
          <w:bCs/>
          <w:highlight w:val="green"/>
        </w:rPr>
        <w:t xml:space="preserve">Приложение № </w:t>
      </w:r>
      <w:r w:rsidR="00ED75F6" w:rsidRPr="00D26D5F">
        <w:rPr>
          <w:rFonts w:ascii="Times New Roman" w:hAnsi="Times New Roman" w:cs="Times New Roman"/>
          <w:bCs/>
          <w:highlight w:val="green"/>
        </w:rPr>
        <w:t>4</w:t>
      </w:r>
      <w:r w:rsidRPr="00D26D5F">
        <w:rPr>
          <w:rFonts w:ascii="Times New Roman" w:hAnsi="Times New Roman" w:cs="Times New Roman"/>
          <w:bCs/>
          <w:highlight w:val="green"/>
        </w:rPr>
        <w:t xml:space="preserve"> к Программе</w:t>
      </w:r>
    </w:p>
    <w:p w:rsidR="004F10FA" w:rsidRDefault="004F10FA" w:rsidP="000465D7">
      <w:pPr>
        <w:pStyle w:val="ConsPlusNormal"/>
        <w:spacing w:line="100" w:lineRule="atLeast"/>
        <w:ind w:firstLine="1134"/>
        <w:jc w:val="both"/>
        <w:rPr>
          <w:rFonts w:ascii="Times New Roman" w:hAnsi="Times New Roman" w:cs="Times New Roman"/>
          <w:bCs/>
          <w:sz w:val="24"/>
          <w:szCs w:val="24"/>
        </w:rPr>
      </w:pPr>
    </w:p>
    <w:p w:rsidR="004F10FA" w:rsidRPr="00685A74" w:rsidRDefault="00685A74" w:rsidP="00685A74">
      <w:pPr>
        <w:pStyle w:val="ConsPlusNormal"/>
        <w:spacing w:line="100" w:lineRule="atLeast"/>
        <w:ind w:firstLine="993"/>
        <w:rPr>
          <w:rFonts w:ascii="Times New Roman" w:hAnsi="Times New Roman" w:cs="Times New Roman"/>
          <w:b/>
          <w:bCs/>
          <w:sz w:val="24"/>
          <w:szCs w:val="24"/>
        </w:rPr>
      </w:pPr>
      <w:r w:rsidRPr="00685A74">
        <w:rPr>
          <w:rFonts w:ascii="Times New Roman" w:hAnsi="Times New Roman" w:cs="Times New Roman"/>
          <w:b/>
          <w:bCs/>
          <w:sz w:val="24"/>
          <w:szCs w:val="24"/>
        </w:rPr>
        <w:t>Сведения о порядке сбора информации и методике расчета показателя (индикатора) муниципальной программы</w:t>
      </w:r>
    </w:p>
    <w:p w:rsidR="00685A74" w:rsidRDefault="00685A74" w:rsidP="000465D7">
      <w:pPr>
        <w:pStyle w:val="ConsPlusNormal"/>
        <w:spacing w:line="100" w:lineRule="atLeast"/>
        <w:ind w:firstLine="993"/>
        <w:jc w:val="both"/>
        <w:rPr>
          <w:rFonts w:ascii="Times New Roman" w:hAnsi="Times New Roman" w:cs="Times New Roman"/>
          <w:bCs/>
          <w:sz w:val="24"/>
          <w:szCs w:val="24"/>
        </w:rPr>
      </w:pPr>
    </w:p>
    <w:tbl>
      <w:tblPr>
        <w:tblStyle w:val="ac"/>
        <w:tblW w:w="15593" w:type="dxa"/>
        <w:tblInd w:w="250" w:type="dxa"/>
        <w:tblLayout w:type="fixed"/>
        <w:tblLook w:val="04A0"/>
      </w:tblPr>
      <w:tblGrid>
        <w:gridCol w:w="567"/>
        <w:gridCol w:w="2835"/>
        <w:gridCol w:w="567"/>
        <w:gridCol w:w="2347"/>
        <w:gridCol w:w="1339"/>
        <w:gridCol w:w="2126"/>
        <w:gridCol w:w="1164"/>
        <w:gridCol w:w="2096"/>
        <w:gridCol w:w="1276"/>
        <w:gridCol w:w="1276"/>
      </w:tblGrid>
      <w:tr w:rsidR="00351281" w:rsidRPr="009673FD" w:rsidTr="001F49D8">
        <w:tc>
          <w:tcPr>
            <w:tcW w:w="567"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 xml:space="preserve">№ </w:t>
            </w:r>
            <w:proofErr w:type="spellStart"/>
            <w:proofErr w:type="gramStart"/>
            <w:r w:rsidRPr="009673FD">
              <w:rPr>
                <w:rFonts w:ascii="Times New Roman" w:hAnsi="Times New Roman" w:cs="Times New Roman"/>
              </w:rPr>
              <w:t>п</w:t>
            </w:r>
            <w:proofErr w:type="spellEnd"/>
            <w:proofErr w:type="gramEnd"/>
            <w:r w:rsidRPr="009673FD">
              <w:rPr>
                <w:rFonts w:ascii="Times New Roman" w:hAnsi="Times New Roman" w:cs="Times New Roman"/>
              </w:rPr>
              <w:t>/</w:t>
            </w:r>
            <w:proofErr w:type="spellStart"/>
            <w:r w:rsidRPr="009673FD">
              <w:rPr>
                <w:rFonts w:ascii="Times New Roman" w:hAnsi="Times New Roman" w:cs="Times New Roman"/>
              </w:rPr>
              <w:t>п</w:t>
            </w:r>
            <w:proofErr w:type="spellEnd"/>
          </w:p>
        </w:tc>
        <w:tc>
          <w:tcPr>
            <w:tcW w:w="2835"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Наименование показателя (индикатора)</w:t>
            </w:r>
          </w:p>
        </w:tc>
        <w:tc>
          <w:tcPr>
            <w:tcW w:w="567"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Ед. измерения</w:t>
            </w:r>
          </w:p>
        </w:tc>
        <w:tc>
          <w:tcPr>
            <w:tcW w:w="2347"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Определение показателя</w:t>
            </w:r>
          </w:p>
        </w:tc>
        <w:tc>
          <w:tcPr>
            <w:tcW w:w="1339"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Временные характеристики</w:t>
            </w:r>
            <w:r>
              <w:rPr>
                <w:rFonts w:ascii="Times New Roman" w:hAnsi="Times New Roman" w:cs="Times New Roman"/>
              </w:rPr>
              <w:t xml:space="preserve"> показателя</w:t>
            </w:r>
          </w:p>
        </w:tc>
        <w:tc>
          <w:tcPr>
            <w:tcW w:w="2126"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Алгоритм формирования (формула) показателя и методические пояснения</w:t>
            </w:r>
          </w:p>
        </w:tc>
        <w:tc>
          <w:tcPr>
            <w:tcW w:w="1164"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Метод сбора и индекс формы отчетности</w:t>
            </w:r>
          </w:p>
        </w:tc>
        <w:tc>
          <w:tcPr>
            <w:tcW w:w="2096" w:type="dxa"/>
            <w:vAlign w:val="center"/>
          </w:tcPr>
          <w:p w:rsidR="00351281" w:rsidRPr="009673FD" w:rsidRDefault="00351281" w:rsidP="005F5E8D">
            <w:pPr>
              <w:pStyle w:val="ConsPlusNormal"/>
              <w:spacing w:line="100" w:lineRule="atLeast"/>
              <w:ind w:firstLine="0"/>
              <w:rPr>
                <w:rFonts w:ascii="Times New Roman" w:hAnsi="Times New Roman" w:cs="Times New Roman"/>
              </w:rPr>
            </w:pPr>
            <w:r w:rsidRPr="009673FD">
              <w:rPr>
                <w:rFonts w:ascii="Times New Roman" w:hAnsi="Times New Roman" w:cs="Times New Roman"/>
              </w:rPr>
              <w:t>Объект</w:t>
            </w:r>
            <w:r>
              <w:rPr>
                <w:rFonts w:ascii="Times New Roman" w:hAnsi="Times New Roman" w:cs="Times New Roman"/>
              </w:rPr>
              <w:t xml:space="preserve"> и единица </w:t>
            </w:r>
            <w:r w:rsidRPr="009673FD">
              <w:rPr>
                <w:rFonts w:ascii="Times New Roman" w:hAnsi="Times New Roman" w:cs="Times New Roman"/>
              </w:rPr>
              <w:t>наблюдения</w:t>
            </w:r>
          </w:p>
        </w:tc>
        <w:tc>
          <w:tcPr>
            <w:tcW w:w="1276" w:type="dxa"/>
            <w:vAlign w:val="center"/>
          </w:tcPr>
          <w:p w:rsidR="00351281" w:rsidRPr="009673FD" w:rsidRDefault="00351281"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Охват совокупности</w:t>
            </w:r>
          </w:p>
        </w:tc>
        <w:tc>
          <w:tcPr>
            <w:tcW w:w="1276" w:type="dxa"/>
            <w:vAlign w:val="center"/>
          </w:tcPr>
          <w:p w:rsidR="00351281" w:rsidRPr="009673FD" w:rsidRDefault="0029002D" w:rsidP="00C60570">
            <w:pPr>
              <w:pStyle w:val="ConsPlusNormal"/>
              <w:spacing w:line="100" w:lineRule="atLeast"/>
              <w:ind w:firstLine="0"/>
              <w:rPr>
                <w:rFonts w:ascii="Times New Roman" w:hAnsi="Times New Roman" w:cs="Times New Roman"/>
              </w:rPr>
            </w:pPr>
            <w:proofErr w:type="gramStart"/>
            <w:r>
              <w:rPr>
                <w:rFonts w:ascii="Times New Roman" w:hAnsi="Times New Roman" w:cs="Times New Roman"/>
              </w:rPr>
              <w:t>Ответственный за сбор данных по показателю</w:t>
            </w:r>
            <w:proofErr w:type="gramEnd"/>
          </w:p>
        </w:tc>
      </w:tr>
      <w:tr w:rsidR="00351281" w:rsidRPr="005E2A0A" w:rsidTr="001F49D8">
        <w:tc>
          <w:tcPr>
            <w:tcW w:w="567"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1</w:t>
            </w:r>
          </w:p>
        </w:tc>
        <w:tc>
          <w:tcPr>
            <w:tcW w:w="2835"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2</w:t>
            </w:r>
          </w:p>
        </w:tc>
        <w:tc>
          <w:tcPr>
            <w:tcW w:w="567"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3</w:t>
            </w:r>
          </w:p>
        </w:tc>
        <w:tc>
          <w:tcPr>
            <w:tcW w:w="2347"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4</w:t>
            </w:r>
          </w:p>
        </w:tc>
        <w:tc>
          <w:tcPr>
            <w:tcW w:w="1339" w:type="dxa"/>
          </w:tcPr>
          <w:p w:rsidR="00351281"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5</w:t>
            </w:r>
          </w:p>
        </w:tc>
        <w:tc>
          <w:tcPr>
            <w:tcW w:w="2126" w:type="dxa"/>
          </w:tcPr>
          <w:p w:rsidR="00351281"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6</w:t>
            </w:r>
          </w:p>
        </w:tc>
        <w:tc>
          <w:tcPr>
            <w:tcW w:w="1164"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7</w:t>
            </w:r>
          </w:p>
        </w:tc>
        <w:tc>
          <w:tcPr>
            <w:tcW w:w="2096"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8</w:t>
            </w:r>
          </w:p>
        </w:tc>
        <w:tc>
          <w:tcPr>
            <w:tcW w:w="1276" w:type="dxa"/>
          </w:tcPr>
          <w:p w:rsidR="00351281" w:rsidRPr="005E2A0A" w:rsidRDefault="00351281" w:rsidP="00EE18D3">
            <w:pPr>
              <w:pStyle w:val="ConsPlusNormal"/>
              <w:spacing w:line="100" w:lineRule="atLeast"/>
              <w:ind w:firstLine="0"/>
              <w:rPr>
                <w:rFonts w:ascii="Times New Roman" w:hAnsi="Times New Roman" w:cs="Times New Roman"/>
              </w:rPr>
            </w:pPr>
            <w:r>
              <w:rPr>
                <w:rFonts w:ascii="Times New Roman" w:hAnsi="Times New Roman" w:cs="Times New Roman"/>
              </w:rPr>
              <w:t>9</w:t>
            </w:r>
          </w:p>
        </w:tc>
        <w:tc>
          <w:tcPr>
            <w:tcW w:w="1276" w:type="dxa"/>
          </w:tcPr>
          <w:p w:rsidR="00351281" w:rsidRPr="005E2A0A" w:rsidRDefault="00351281" w:rsidP="00C60570">
            <w:pPr>
              <w:pStyle w:val="ConsPlusNormal"/>
              <w:spacing w:line="100" w:lineRule="atLeast"/>
              <w:ind w:firstLine="0"/>
              <w:rPr>
                <w:rFonts w:ascii="Times New Roman" w:hAnsi="Times New Roman" w:cs="Times New Roman"/>
              </w:rPr>
            </w:pPr>
            <w:r>
              <w:rPr>
                <w:rFonts w:ascii="Times New Roman" w:hAnsi="Times New Roman" w:cs="Times New Roman"/>
              </w:rPr>
              <w:t>7</w:t>
            </w:r>
          </w:p>
        </w:tc>
      </w:tr>
      <w:tr w:rsidR="00351281" w:rsidRPr="005E2A0A" w:rsidTr="001F49D8">
        <w:tc>
          <w:tcPr>
            <w:tcW w:w="567" w:type="dxa"/>
          </w:tcPr>
          <w:p w:rsidR="00351281" w:rsidRPr="005E2A0A" w:rsidRDefault="00351281" w:rsidP="00B47462">
            <w:pPr>
              <w:pStyle w:val="ConsPlusNormal"/>
              <w:spacing w:line="100" w:lineRule="atLeast"/>
              <w:ind w:firstLine="0"/>
              <w:rPr>
                <w:rFonts w:ascii="Times New Roman" w:hAnsi="Times New Roman" w:cs="Times New Roman"/>
              </w:rPr>
            </w:pPr>
            <w:r w:rsidRPr="005E2A0A">
              <w:rPr>
                <w:rFonts w:ascii="Times New Roman" w:hAnsi="Times New Roman" w:cs="Times New Roman"/>
              </w:rPr>
              <w:t>1</w:t>
            </w:r>
          </w:p>
        </w:tc>
        <w:tc>
          <w:tcPr>
            <w:tcW w:w="2835" w:type="dxa"/>
          </w:tcPr>
          <w:p w:rsidR="00351281" w:rsidRPr="005E2A0A" w:rsidRDefault="00351281" w:rsidP="00775F24">
            <w:pPr>
              <w:pStyle w:val="ConsPlusNormal"/>
              <w:spacing w:line="100" w:lineRule="atLeast"/>
              <w:ind w:firstLine="0"/>
              <w:jc w:val="left"/>
              <w:rPr>
                <w:rFonts w:ascii="Times New Roman" w:hAnsi="Times New Roman" w:cs="Times New Roman"/>
              </w:rPr>
            </w:pPr>
            <w:r w:rsidRPr="005E2A0A">
              <w:rPr>
                <w:rFonts w:ascii="Times New Roman" w:hAnsi="Times New Roman" w:cs="Times New Roman"/>
              </w:rPr>
              <w:t>Наличие актуализированных, утвержденных документов территориального планирования и градостроительного зонирования</w:t>
            </w:r>
          </w:p>
        </w:tc>
        <w:tc>
          <w:tcPr>
            <w:tcW w:w="567" w:type="dxa"/>
          </w:tcPr>
          <w:p w:rsidR="00351281" w:rsidRPr="005E2A0A" w:rsidRDefault="00351281" w:rsidP="005524E9">
            <w:pPr>
              <w:pStyle w:val="ConsPlusNormal"/>
              <w:spacing w:line="100" w:lineRule="atLeast"/>
              <w:ind w:firstLine="0"/>
              <w:rPr>
                <w:rFonts w:ascii="Times New Roman" w:hAnsi="Times New Roman" w:cs="Times New Roman"/>
              </w:rPr>
            </w:pPr>
            <w:r w:rsidRPr="005E2A0A">
              <w:rPr>
                <w:rFonts w:ascii="Times New Roman" w:hAnsi="Times New Roman" w:cs="Times New Roman"/>
              </w:rPr>
              <w:t>%</w:t>
            </w:r>
          </w:p>
        </w:tc>
        <w:tc>
          <w:tcPr>
            <w:tcW w:w="2347" w:type="dxa"/>
          </w:tcPr>
          <w:p w:rsidR="00351281" w:rsidRPr="005E2A0A" w:rsidRDefault="00AA4A67" w:rsidP="00E47519">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Характеризует </w:t>
            </w:r>
            <w:r w:rsidR="00E47519">
              <w:rPr>
                <w:rFonts w:ascii="Times New Roman" w:hAnsi="Times New Roman" w:cs="Times New Roman"/>
              </w:rPr>
              <w:t>о</w:t>
            </w:r>
            <w:r w:rsidR="00351281" w:rsidRPr="005E2A0A">
              <w:rPr>
                <w:rFonts w:ascii="Times New Roman" w:hAnsi="Times New Roman" w:cs="Times New Roman"/>
              </w:rPr>
              <w:t xml:space="preserve">беспечение муниципального образования </w:t>
            </w:r>
            <w:r w:rsidR="00E47519">
              <w:rPr>
                <w:rFonts w:ascii="Times New Roman" w:hAnsi="Times New Roman" w:cs="Times New Roman"/>
              </w:rPr>
              <w:t>актуальной</w:t>
            </w:r>
            <w:r w:rsidR="00351281" w:rsidRPr="005E2A0A">
              <w:rPr>
                <w:rFonts w:ascii="Times New Roman" w:hAnsi="Times New Roman" w:cs="Times New Roman"/>
              </w:rPr>
              <w:t xml:space="preserve"> градостроительной документацией - Генеральными планами, Правилами землепользования и застройки </w:t>
            </w:r>
          </w:p>
        </w:tc>
        <w:tc>
          <w:tcPr>
            <w:tcW w:w="1339" w:type="dxa"/>
          </w:tcPr>
          <w:p w:rsidR="00351281" w:rsidRDefault="00351281" w:rsidP="00EA7B88">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351281" w:rsidRDefault="00351281" w:rsidP="00EA7B88">
            <w:pPr>
              <w:pStyle w:val="ConsPlusNormal"/>
              <w:spacing w:line="100" w:lineRule="atLeast"/>
              <w:ind w:firstLine="0"/>
              <w:rPr>
                <w:rFonts w:ascii="Times New Roman" w:hAnsi="Times New Roman" w:cs="Times New Roman"/>
              </w:rPr>
            </w:pPr>
          </w:p>
          <w:p w:rsidR="00351281" w:rsidRPr="005E2A0A" w:rsidRDefault="00351281" w:rsidP="002E162D">
            <w:pPr>
              <w:pStyle w:val="ConsPlusNormal"/>
              <w:spacing w:line="100" w:lineRule="atLeast"/>
              <w:ind w:firstLine="0"/>
              <w:rPr>
                <w:rFonts w:ascii="Times New Roman" w:hAnsi="Times New Roman" w:cs="Times New Roman"/>
              </w:rPr>
            </w:pPr>
          </w:p>
        </w:tc>
        <w:tc>
          <w:tcPr>
            <w:tcW w:w="2126" w:type="dxa"/>
          </w:tcPr>
          <w:p w:rsidR="00AA4A67" w:rsidRPr="005E2A0A" w:rsidRDefault="00AA4A67" w:rsidP="009F3F27">
            <w:pPr>
              <w:pStyle w:val="ConsPlusNormal"/>
              <w:spacing w:line="100" w:lineRule="atLeast"/>
              <w:ind w:firstLine="0"/>
              <w:rPr>
                <w:rFonts w:ascii="Times New Roman" w:hAnsi="Times New Roman" w:cs="Times New Roman"/>
              </w:rPr>
            </w:pPr>
            <w:proofErr w:type="spellStart"/>
            <w:proofErr w:type="gramStart"/>
            <w:r>
              <w:rPr>
                <w:rFonts w:ascii="Times New Roman" w:hAnsi="Times New Roman" w:cs="Times New Roman"/>
                <w:color w:val="000000"/>
                <w:sz w:val="22"/>
                <w:szCs w:val="22"/>
              </w:rPr>
              <w:t>Чт</w:t>
            </w:r>
            <w:proofErr w:type="spellEnd"/>
            <w:proofErr w:type="gram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Чм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х</w:t>
            </w:r>
            <w:proofErr w:type="spellEnd"/>
            <w:r>
              <w:rPr>
                <w:rFonts w:ascii="Times New Roman" w:hAnsi="Times New Roman" w:cs="Times New Roman"/>
                <w:color w:val="000000"/>
                <w:sz w:val="22"/>
                <w:szCs w:val="22"/>
              </w:rPr>
              <w:t xml:space="preserve"> 100%, где </w:t>
            </w:r>
            <w:proofErr w:type="spellStart"/>
            <w:r>
              <w:rPr>
                <w:rFonts w:ascii="Times New Roman" w:hAnsi="Times New Roman" w:cs="Times New Roman"/>
                <w:color w:val="000000"/>
                <w:sz w:val="22"/>
                <w:szCs w:val="22"/>
              </w:rPr>
              <w:t>Ч</w:t>
            </w:r>
            <w:r w:rsidR="009F3F27">
              <w:rPr>
                <w:rFonts w:ascii="Times New Roman" w:hAnsi="Times New Roman" w:cs="Times New Roman"/>
                <w:color w:val="000000"/>
                <w:sz w:val="22"/>
                <w:szCs w:val="22"/>
              </w:rPr>
              <w:t>а</w:t>
            </w:r>
            <w:proofErr w:type="spellEnd"/>
            <w:r>
              <w:rPr>
                <w:rFonts w:ascii="Times New Roman" w:hAnsi="Times New Roman" w:cs="Times New Roman"/>
                <w:color w:val="000000"/>
                <w:sz w:val="22"/>
                <w:szCs w:val="22"/>
              </w:rPr>
              <w:t xml:space="preserve"> – число </w:t>
            </w:r>
            <w:r w:rsidR="009F3F27">
              <w:rPr>
                <w:rFonts w:ascii="Times New Roman" w:hAnsi="Times New Roman" w:cs="Times New Roman"/>
                <w:sz w:val="22"/>
                <w:szCs w:val="22"/>
              </w:rPr>
              <w:t>актуализированной документации территориального планирования</w:t>
            </w:r>
            <w:r>
              <w:rPr>
                <w:rFonts w:ascii="Times New Roman" w:hAnsi="Times New Roman" w:cs="Times New Roman"/>
                <w:color w:val="000000"/>
                <w:sz w:val="22"/>
                <w:szCs w:val="22"/>
              </w:rPr>
              <w:t xml:space="preserve"> в отчетном периоде, </w:t>
            </w:r>
            <w:proofErr w:type="spellStart"/>
            <w:r>
              <w:rPr>
                <w:rFonts w:ascii="Times New Roman" w:hAnsi="Times New Roman" w:cs="Times New Roman"/>
                <w:color w:val="000000"/>
                <w:sz w:val="22"/>
                <w:szCs w:val="22"/>
              </w:rPr>
              <w:t>Ч</w:t>
            </w:r>
            <w:r w:rsidR="00E47519">
              <w:rPr>
                <w:rFonts w:ascii="Times New Roman" w:hAnsi="Times New Roman" w:cs="Times New Roman"/>
                <w:color w:val="000000"/>
                <w:sz w:val="22"/>
                <w:szCs w:val="22"/>
              </w:rPr>
              <w:t>о</w:t>
            </w:r>
            <w:proofErr w:type="spellEnd"/>
            <w:r>
              <w:rPr>
                <w:rFonts w:ascii="Times New Roman" w:hAnsi="Times New Roman" w:cs="Times New Roman"/>
                <w:color w:val="000000"/>
                <w:sz w:val="22"/>
                <w:szCs w:val="22"/>
              </w:rPr>
              <w:t xml:space="preserve">– общее число </w:t>
            </w:r>
            <w:r w:rsidR="00E47519">
              <w:rPr>
                <w:rFonts w:ascii="Times New Roman" w:hAnsi="Times New Roman" w:cs="Times New Roman"/>
                <w:color w:val="000000"/>
                <w:sz w:val="22"/>
                <w:szCs w:val="22"/>
              </w:rPr>
              <w:t>документации тер. планирования</w:t>
            </w:r>
          </w:p>
        </w:tc>
        <w:tc>
          <w:tcPr>
            <w:tcW w:w="1164" w:type="dxa"/>
          </w:tcPr>
          <w:p w:rsidR="00351281" w:rsidRPr="005E2A0A" w:rsidRDefault="00351281"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351281" w:rsidRPr="005E2A0A" w:rsidRDefault="00351281" w:rsidP="001F49D8">
            <w:pPr>
              <w:pStyle w:val="ConsPlusNormal"/>
              <w:spacing w:line="100" w:lineRule="atLeast"/>
              <w:ind w:firstLine="0"/>
              <w:jc w:val="left"/>
              <w:rPr>
                <w:rFonts w:ascii="Times New Roman" w:hAnsi="Times New Roman" w:cs="Times New Roman"/>
              </w:rPr>
            </w:pPr>
            <w:r>
              <w:rPr>
                <w:rFonts w:ascii="Times New Roman" w:hAnsi="Times New Roman" w:cs="Times New Roman"/>
              </w:rPr>
              <w:t>Муниципальное образование Сланцевское городское поселение – выполнение требований законодательства</w:t>
            </w:r>
          </w:p>
        </w:tc>
        <w:tc>
          <w:tcPr>
            <w:tcW w:w="1276" w:type="dxa"/>
          </w:tcPr>
          <w:p w:rsidR="00351281" w:rsidRPr="005E2A0A" w:rsidRDefault="00351281"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c>
          <w:tcPr>
            <w:tcW w:w="1276" w:type="dxa"/>
          </w:tcPr>
          <w:p w:rsidR="00351281" w:rsidRPr="005E2A0A" w:rsidRDefault="0029002D" w:rsidP="00C60570">
            <w:pPr>
              <w:pStyle w:val="ConsPlusNormal"/>
              <w:spacing w:line="100" w:lineRule="atLeast"/>
              <w:ind w:firstLine="0"/>
              <w:rPr>
                <w:rFonts w:ascii="Times New Roman" w:hAnsi="Times New Roman" w:cs="Times New Roman"/>
              </w:rPr>
            </w:pPr>
            <w:r w:rsidRPr="0029002D">
              <w:rPr>
                <w:rFonts w:ascii="Times New Roman" w:hAnsi="Times New Roman" w:cs="Times New Roman"/>
              </w:rPr>
              <w:t>сектор по архитектуре</w:t>
            </w:r>
          </w:p>
        </w:tc>
      </w:tr>
      <w:tr w:rsidR="00351281" w:rsidRPr="005E2A0A" w:rsidTr="001F49D8">
        <w:tc>
          <w:tcPr>
            <w:tcW w:w="567" w:type="dxa"/>
          </w:tcPr>
          <w:p w:rsidR="00351281" w:rsidRDefault="0029002D" w:rsidP="00B47462">
            <w:pPr>
              <w:pStyle w:val="ConsPlusNormal"/>
              <w:spacing w:line="100" w:lineRule="atLeast"/>
              <w:ind w:firstLine="0"/>
              <w:rPr>
                <w:rFonts w:ascii="Times New Roman" w:hAnsi="Times New Roman" w:cs="Times New Roman"/>
              </w:rPr>
            </w:pPr>
            <w:r>
              <w:rPr>
                <w:rFonts w:ascii="Times New Roman" w:hAnsi="Times New Roman" w:cs="Times New Roman"/>
              </w:rPr>
              <w:lastRenderedPageBreak/>
              <w:t>2</w:t>
            </w:r>
          </w:p>
          <w:p w:rsidR="00351281" w:rsidRPr="005E2A0A" w:rsidRDefault="00351281" w:rsidP="00B47462">
            <w:pPr>
              <w:pStyle w:val="ConsPlusNormal"/>
              <w:spacing w:line="100" w:lineRule="atLeast"/>
              <w:ind w:firstLine="0"/>
              <w:rPr>
                <w:rFonts w:ascii="Times New Roman" w:hAnsi="Times New Roman" w:cs="Times New Roman"/>
              </w:rPr>
            </w:pPr>
          </w:p>
        </w:tc>
        <w:tc>
          <w:tcPr>
            <w:tcW w:w="2835" w:type="dxa"/>
          </w:tcPr>
          <w:p w:rsidR="00351281" w:rsidRPr="00B47462" w:rsidRDefault="00351281" w:rsidP="00B47462">
            <w:pPr>
              <w:snapToGrid w:val="0"/>
              <w:rPr>
                <w:rFonts w:ascii="Times New Roman" w:eastAsia="Arial" w:hAnsi="Times New Roman" w:cs="Times New Roman"/>
                <w:sz w:val="20"/>
                <w:szCs w:val="20"/>
                <w:lang w:eastAsia="zh-CN"/>
              </w:rPr>
            </w:pPr>
            <w:r w:rsidRPr="00B47462">
              <w:rPr>
                <w:rFonts w:ascii="Times New Roman" w:eastAsia="Arial" w:hAnsi="Times New Roman" w:cs="Times New Roman"/>
                <w:sz w:val="20"/>
                <w:szCs w:val="20"/>
                <w:lang w:eastAsia="zh-CN"/>
              </w:rPr>
              <w:t xml:space="preserve">Увеличение </w:t>
            </w:r>
            <w:proofErr w:type="gramStart"/>
            <w:r w:rsidRPr="00B47462">
              <w:rPr>
                <w:rFonts w:ascii="Times New Roman" w:eastAsia="Arial" w:hAnsi="Times New Roman" w:cs="Times New Roman"/>
                <w:sz w:val="20"/>
                <w:szCs w:val="20"/>
                <w:lang w:eastAsia="zh-CN"/>
              </w:rPr>
              <w:t>протяженности усовершенствованного покрытия дорог общего пользования местного значения</w:t>
            </w:r>
            <w:proofErr w:type="gramEnd"/>
          </w:p>
        </w:tc>
        <w:tc>
          <w:tcPr>
            <w:tcW w:w="567" w:type="dxa"/>
          </w:tcPr>
          <w:p w:rsidR="00351281" w:rsidRPr="005E2A0A" w:rsidRDefault="00351281"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км</w:t>
            </w:r>
          </w:p>
        </w:tc>
        <w:tc>
          <w:tcPr>
            <w:tcW w:w="2347" w:type="dxa"/>
          </w:tcPr>
          <w:p w:rsidR="00351281" w:rsidRPr="005E2A0A" w:rsidRDefault="006D638D" w:rsidP="006D638D">
            <w:pPr>
              <w:pStyle w:val="ConsPlusNormal"/>
              <w:spacing w:line="100" w:lineRule="atLeast"/>
              <w:ind w:firstLine="0"/>
              <w:jc w:val="left"/>
              <w:rPr>
                <w:rFonts w:ascii="Times New Roman" w:hAnsi="Times New Roman" w:cs="Times New Roman"/>
              </w:rPr>
            </w:pPr>
            <w:r>
              <w:rPr>
                <w:rFonts w:ascii="Times New Roman" w:hAnsi="Times New Roman" w:cs="Times New Roman"/>
              </w:rPr>
              <w:t>Характеризует объем п</w:t>
            </w:r>
            <w:r w:rsidR="00351281" w:rsidRPr="00107158">
              <w:rPr>
                <w:rFonts w:ascii="Times New Roman" w:hAnsi="Times New Roman" w:cs="Times New Roman"/>
              </w:rPr>
              <w:t>ривед</w:t>
            </w:r>
            <w:r>
              <w:rPr>
                <w:rFonts w:ascii="Times New Roman" w:hAnsi="Times New Roman" w:cs="Times New Roman"/>
              </w:rPr>
              <w:t>енных</w:t>
            </w:r>
            <w:r w:rsidR="00351281" w:rsidRPr="00107158">
              <w:rPr>
                <w:rFonts w:ascii="Times New Roman" w:hAnsi="Times New Roman" w:cs="Times New Roman"/>
              </w:rPr>
              <w:t xml:space="preserve"> дорог общего пользования в соответствие с нормативами</w:t>
            </w:r>
          </w:p>
        </w:tc>
        <w:tc>
          <w:tcPr>
            <w:tcW w:w="1339" w:type="dxa"/>
          </w:tcPr>
          <w:p w:rsidR="00351281" w:rsidRDefault="00351281" w:rsidP="008C533C">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351281" w:rsidRDefault="00351281" w:rsidP="00F44988">
            <w:pPr>
              <w:pStyle w:val="ConsPlusNormal"/>
              <w:spacing w:line="100" w:lineRule="atLeast"/>
              <w:ind w:firstLine="0"/>
              <w:jc w:val="both"/>
              <w:rPr>
                <w:rFonts w:ascii="Times New Roman" w:hAnsi="Times New Roman" w:cs="Times New Roman"/>
              </w:rPr>
            </w:pPr>
          </w:p>
          <w:p w:rsidR="00351281" w:rsidRPr="005E2A0A" w:rsidRDefault="00351281" w:rsidP="008C533C">
            <w:pPr>
              <w:pStyle w:val="ConsPlusNormal"/>
              <w:spacing w:line="100" w:lineRule="atLeast"/>
              <w:ind w:firstLine="0"/>
              <w:rPr>
                <w:rFonts w:ascii="Times New Roman" w:hAnsi="Times New Roman" w:cs="Times New Roman"/>
              </w:rPr>
            </w:pPr>
          </w:p>
        </w:tc>
        <w:tc>
          <w:tcPr>
            <w:tcW w:w="2126" w:type="dxa"/>
          </w:tcPr>
          <w:p w:rsidR="00351281" w:rsidRPr="005E2A0A" w:rsidRDefault="00351281" w:rsidP="00945B64">
            <w:pPr>
              <w:pStyle w:val="ConsPlusNormal"/>
              <w:spacing w:line="100" w:lineRule="atLeast"/>
              <w:ind w:firstLine="0"/>
              <w:jc w:val="left"/>
              <w:rPr>
                <w:rFonts w:ascii="Times New Roman" w:hAnsi="Times New Roman" w:cs="Times New Roman"/>
              </w:rPr>
            </w:pPr>
          </w:p>
        </w:tc>
        <w:tc>
          <w:tcPr>
            <w:tcW w:w="1164" w:type="dxa"/>
          </w:tcPr>
          <w:p w:rsidR="00351281" w:rsidRPr="005E2A0A" w:rsidRDefault="00351281"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351281" w:rsidRPr="005E2A0A" w:rsidRDefault="00351281"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 xml:space="preserve">Транспортная инфраструктура - </w:t>
            </w:r>
          </w:p>
        </w:tc>
        <w:tc>
          <w:tcPr>
            <w:tcW w:w="1276" w:type="dxa"/>
          </w:tcPr>
          <w:p w:rsidR="00351281" w:rsidRPr="005E2A0A" w:rsidRDefault="00351281"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c>
          <w:tcPr>
            <w:tcW w:w="1276" w:type="dxa"/>
          </w:tcPr>
          <w:p w:rsidR="00351281"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r w:rsidR="0029002D" w:rsidRPr="005E2A0A" w:rsidTr="001F49D8">
        <w:tc>
          <w:tcPr>
            <w:tcW w:w="567" w:type="dxa"/>
          </w:tcPr>
          <w:p w:rsidR="0029002D" w:rsidRPr="005E2A0A" w:rsidRDefault="0029002D" w:rsidP="00B47462">
            <w:pPr>
              <w:pStyle w:val="ConsPlusNormal"/>
              <w:spacing w:line="100" w:lineRule="atLeast"/>
              <w:ind w:firstLine="0"/>
              <w:rPr>
                <w:rFonts w:ascii="Times New Roman" w:hAnsi="Times New Roman" w:cs="Times New Roman"/>
              </w:rPr>
            </w:pPr>
            <w:r>
              <w:rPr>
                <w:rFonts w:ascii="Times New Roman" w:hAnsi="Times New Roman" w:cs="Times New Roman"/>
              </w:rPr>
              <w:t>3</w:t>
            </w:r>
          </w:p>
        </w:tc>
        <w:tc>
          <w:tcPr>
            <w:tcW w:w="2835" w:type="dxa"/>
          </w:tcPr>
          <w:p w:rsidR="0029002D" w:rsidRPr="00B47462" w:rsidRDefault="0029002D" w:rsidP="00B47462">
            <w:pPr>
              <w:snapToGrid w:val="0"/>
              <w:rPr>
                <w:rFonts w:ascii="Times New Roman" w:eastAsia="Arial" w:hAnsi="Times New Roman" w:cs="Times New Roman"/>
                <w:sz w:val="20"/>
                <w:szCs w:val="20"/>
                <w:lang w:eastAsia="zh-CN"/>
              </w:rPr>
            </w:pPr>
            <w:r w:rsidRPr="00B47462">
              <w:rPr>
                <w:rFonts w:ascii="Times New Roman" w:eastAsia="Arial" w:hAnsi="Times New Roman" w:cs="Times New Roman"/>
                <w:sz w:val="20"/>
                <w:szCs w:val="20"/>
                <w:lang w:eastAsia="zh-CN"/>
              </w:rPr>
              <w:t>Получение положительных экспертиз и лабораторных обследований по выполнению ремонта дорог общего пользования</w:t>
            </w:r>
          </w:p>
        </w:tc>
        <w:tc>
          <w:tcPr>
            <w:tcW w:w="567" w:type="dxa"/>
          </w:tcPr>
          <w:p w:rsidR="0029002D" w:rsidRPr="005E2A0A" w:rsidRDefault="0029002D"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ед.</w:t>
            </w:r>
          </w:p>
        </w:tc>
        <w:tc>
          <w:tcPr>
            <w:tcW w:w="2347" w:type="dxa"/>
          </w:tcPr>
          <w:p w:rsidR="0029002D" w:rsidRPr="005E2A0A" w:rsidRDefault="00944DDF" w:rsidP="00944DDF">
            <w:pPr>
              <w:pStyle w:val="ConsPlusNormal"/>
              <w:spacing w:line="100" w:lineRule="atLeast"/>
              <w:ind w:firstLine="0"/>
              <w:jc w:val="left"/>
              <w:rPr>
                <w:rFonts w:ascii="Times New Roman" w:hAnsi="Times New Roman" w:cs="Times New Roman"/>
              </w:rPr>
            </w:pPr>
            <w:r>
              <w:rPr>
                <w:rFonts w:ascii="Times New Roman" w:hAnsi="Times New Roman" w:cs="Times New Roman"/>
              </w:rPr>
              <w:t>Характеризует  объем проведенных</w:t>
            </w:r>
            <w:r w:rsidR="0029002D">
              <w:rPr>
                <w:rFonts w:ascii="Times New Roman" w:hAnsi="Times New Roman" w:cs="Times New Roman"/>
              </w:rPr>
              <w:t xml:space="preserve"> обследований для обеспечения </w:t>
            </w:r>
            <w:r w:rsidR="0029002D" w:rsidRPr="006209A2">
              <w:rPr>
                <w:rFonts w:ascii="Times New Roman" w:hAnsi="Times New Roman" w:cs="Times New Roman"/>
              </w:rPr>
              <w:t>качества состояния</w:t>
            </w:r>
            <w:r w:rsidR="0029002D" w:rsidRPr="00ED3FD8">
              <w:rPr>
                <w:rFonts w:ascii="Times New Roman" w:eastAsia="Times New Roman" w:hAnsi="Times New Roman" w:cs="Times New Roman"/>
                <w:sz w:val="24"/>
                <w:szCs w:val="24"/>
              </w:rPr>
              <w:t xml:space="preserve"> </w:t>
            </w:r>
            <w:r w:rsidR="0029002D" w:rsidRPr="00BF54A6">
              <w:rPr>
                <w:rFonts w:ascii="Times New Roman" w:eastAsia="Times New Roman" w:hAnsi="Times New Roman" w:cs="Times New Roman"/>
              </w:rPr>
              <w:t>автомобильных дорог</w:t>
            </w:r>
          </w:p>
        </w:tc>
        <w:tc>
          <w:tcPr>
            <w:tcW w:w="1339" w:type="dxa"/>
          </w:tcPr>
          <w:p w:rsidR="0029002D" w:rsidRPr="005E2A0A" w:rsidRDefault="0029002D" w:rsidP="00BA5700">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2126" w:type="dxa"/>
          </w:tcPr>
          <w:p w:rsidR="0029002D" w:rsidRPr="005E2A0A" w:rsidRDefault="0029002D" w:rsidP="00700B56">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Согласно </w:t>
            </w:r>
            <w:r w:rsidRPr="003A6DE5">
              <w:rPr>
                <w:bCs/>
                <w:color w:val="000000"/>
              </w:rPr>
              <w:t>СП 78.13330.2012</w:t>
            </w:r>
          </w:p>
        </w:tc>
        <w:tc>
          <w:tcPr>
            <w:tcW w:w="1164" w:type="dxa"/>
          </w:tcPr>
          <w:p w:rsidR="0029002D" w:rsidRPr="005E2A0A" w:rsidRDefault="0029002D" w:rsidP="008C533C">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2096"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Транспортная инфраструктура</w:t>
            </w:r>
          </w:p>
        </w:tc>
        <w:tc>
          <w:tcPr>
            <w:tcW w:w="1276"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c>
          <w:tcPr>
            <w:tcW w:w="1276" w:type="dxa"/>
          </w:tcPr>
          <w:p w:rsidR="0029002D"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r w:rsidR="0029002D" w:rsidRPr="00D44D2D" w:rsidTr="001F49D8">
        <w:tc>
          <w:tcPr>
            <w:tcW w:w="567" w:type="dxa"/>
          </w:tcPr>
          <w:p w:rsidR="0029002D" w:rsidRPr="00D44D2D" w:rsidRDefault="0029002D" w:rsidP="00B47462">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4</w:t>
            </w:r>
          </w:p>
        </w:tc>
        <w:tc>
          <w:tcPr>
            <w:tcW w:w="2835" w:type="dxa"/>
          </w:tcPr>
          <w:p w:rsidR="0029002D" w:rsidRPr="005C7F42" w:rsidRDefault="0029002D" w:rsidP="005C7F42">
            <w:pPr>
              <w:pStyle w:val="ConsPlusNormal"/>
              <w:widowControl/>
              <w:suppressAutoHyphens w:val="0"/>
              <w:snapToGrid w:val="0"/>
              <w:spacing w:line="240" w:lineRule="exact"/>
              <w:ind w:firstLine="0"/>
              <w:jc w:val="left"/>
              <w:rPr>
                <w:rFonts w:ascii="Times New Roman" w:hAnsi="Times New Roman" w:cs="Times New Roman"/>
              </w:rPr>
            </w:pPr>
            <w:r w:rsidRPr="005C7F42">
              <w:rPr>
                <w:rFonts w:ascii="Times New Roman" w:hAnsi="Times New Roman" w:cs="Times New Roman"/>
              </w:rPr>
              <w:t xml:space="preserve">Количество домовладений, получивших техническую возможность для подключения к сетям газоснабжения </w:t>
            </w:r>
          </w:p>
        </w:tc>
        <w:tc>
          <w:tcPr>
            <w:tcW w:w="567"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ед.</w:t>
            </w:r>
          </w:p>
        </w:tc>
        <w:tc>
          <w:tcPr>
            <w:tcW w:w="2347" w:type="dxa"/>
          </w:tcPr>
          <w:p w:rsidR="0029002D" w:rsidRPr="005F277C" w:rsidRDefault="006E7215" w:rsidP="006E7215">
            <w:pPr>
              <w:pStyle w:val="ConsPlusNormal"/>
              <w:spacing w:line="100" w:lineRule="atLeast"/>
              <w:ind w:firstLine="0"/>
              <w:jc w:val="left"/>
              <w:rPr>
                <w:rFonts w:ascii="Times New Roman" w:hAnsi="Times New Roman" w:cs="Times New Roman"/>
              </w:rPr>
            </w:pPr>
            <w:r>
              <w:rPr>
                <w:rFonts w:ascii="Times New Roman" w:hAnsi="Times New Roman" w:cs="Times New Roman"/>
              </w:rPr>
              <w:t>Характеризует о</w:t>
            </w:r>
            <w:r w:rsidR="00E47519" w:rsidRPr="00E7455F">
              <w:rPr>
                <w:rFonts w:ascii="Times New Roman" w:hAnsi="Times New Roman" w:cs="Times New Roman"/>
              </w:rPr>
              <w:t>беспечен</w:t>
            </w:r>
            <w:r>
              <w:rPr>
                <w:rFonts w:ascii="Times New Roman" w:hAnsi="Times New Roman" w:cs="Times New Roman"/>
              </w:rPr>
              <w:t>ность</w:t>
            </w:r>
            <w:r w:rsidR="00E47519" w:rsidRPr="00E7455F">
              <w:rPr>
                <w:rFonts w:ascii="Times New Roman" w:hAnsi="Times New Roman" w:cs="Times New Roman"/>
              </w:rPr>
              <w:t xml:space="preserve"> собственников</w:t>
            </w:r>
            <w:r w:rsidR="00E47519">
              <w:rPr>
                <w:rFonts w:ascii="Times New Roman" w:hAnsi="Times New Roman" w:cs="Times New Roman"/>
              </w:rPr>
              <w:t xml:space="preserve"> индивидуальных жилых домов </w:t>
            </w:r>
            <w:r w:rsidR="00E47519" w:rsidRPr="00E7455F">
              <w:rPr>
                <w:rFonts w:ascii="Times New Roman" w:hAnsi="Times New Roman" w:cs="Times New Roman"/>
              </w:rPr>
              <w:t xml:space="preserve"> подключени</w:t>
            </w:r>
            <w:r>
              <w:rPr>
                <w:rFonts w:ascii="Times New Roman" w:hAnsi="Times New Roman" w:cs="Times New Roman"/>
              </w:rPr>
              <w:t>ем</w:t>
            </w:r>
            <w:r w:rsidR="00E47519" w:rsidRPr="00E7455F">
              <w:rPr>
                <w:rFonts w:ascii="Times New Roman" w:hAnsi="Times New Roman" w:cs="Times New Roman"/>
              </w:rPr>
              <w:t xml:space="preserve"> ко вновь построенным газораспределительным сетям</w:t>
            </w:r>
          </w:p>
        </w:tc>
        <w:tc>
          <w:tcPr>
            <w:tcW w:w="1339" w:type="dxa"/>
          </w:tcPr>
          <w:p w:rsidR="0029002D" w:rsidRPr="00D44D2D" w:rsidRDefault="0029002D" w:rsidP="00C60570">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w:t>
            </w:r>
          </w:p>
        </w:tc>
        <w:tc>
          <w:tcPr>
            <w:tcW w:w="2126" w:type="dxa"/>
          </w:tcPr>
          <w:p w:rsidR="0029002D" w:rsidRPr="00D44D2D" w:rsidRDefault="0029002D" w:rsidP="00C745F0">
            <w:pPr>
              <w:pStyle w:val="ConsPlusNormal"/>
              <w:spacing w:line="100" w:lineRule="atLeast"/>
              <w:ind w:firstLine="0"/>
              <w:jc w:val="left"/>
              <w:rPr>
                <w:rFonts w:ascii="Times New Roman" w:hAnsi="Times New Roman" w:cs="Times New Roman"/>
                <w:bCs/>
                <w:sz w:val="22"/>
                <w:szCs w:val="22"/>
              </w:rPr>
            </w:pPr>
          </w:p>
        </w:tc>
        <w:tc>
          <w:tcPr>
            <w:tcW w:w="1164"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29002D" w:rsidRPr="00BF623A" w:rsidRDefault="0029002D"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Инженерная инфраструктура</w:t>
            </w:r>
          </w:p>
        </w:tc>
        <w:tc>
          <w:tcPr>
            <w:tcW w:w="1276" w:type="dxa"/>
          </w:tcPr>
          <w:p w:rsidR="0029002D" w:rsidRPr="00BF623A" w:rsidRDefault="0029002D"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Сплошное наблюдение</w:t>
            </w:r>
          </w:p>
        </w:tc>
        <w:tc>
          <w:tcPr>
            <w:tcW w:w="1276" w:type="dxa"/>
          </w:tcPr>
          <w:p w:rsidR="0029002D"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r w:rsidR="0029002D" w:rsidRPr="00D44D2D" w:rsidTr="001F49D8">
        <w:tc>
          <w:tcPr>
            <w:tcW w:w="567" w:type="dxa"/>
          </w:tcPr>
          <w:p w:rsidR="0029002D" w:rsidRPr="00D44D2D" w:rsidRDefault="0029002D" w:rsidP="00B47462">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5</w:t>
            </w:r>
          </w:p>
        </w:tc>
        <w:tc>
          <w:tcPr>
            <w:tcW w:w="2835" w:type="dxa"/>
          </w:tcPr>
          <w:p w:rsidR="0029002D" w:rsidRPr="005C7F42" w:rsidRDefault="0029002D" w:rsidP="005C7F42">
            <w:pPr>
              <w:rPr>
                <w:rFonts w:ascii="Times New Roman" w:eastAsia="Arial" w:hAnsi="Times New Roman" w:cs="Times New Roman"/>
                <w:sz w:val="20"/>
                <w:szCs w:val="20"/>
                <w:lang w:eastAsia="zh-CN"/>
              </w:rPr>
            </w:pPr>
            <w:r w:rsidRPr="005C7F42">
              <w:rPr>
                <w:rFonts w:ascii="Times New Roman" w:eastAsia="Arial" w:hAnsi="Times New Roman" w:cs="Times New Roman"/>
                <w:sz w:val="20"/>
                <w:szCs w:val="20"/>
                <w:lang w:eastAsia="zh-CN"/>
              </w:rPr>
              <w:t>Разработанная проектно-сметная документация по объектам газоснабжения (за год, шт.);</w:t>
            </w:r>
          </w:p>
        </w:tc>
        <w:tc>
          <w:tcPr>
            <w:tcW w:w="567" w:type="dxa"/>
          </w:tcPr>
          <w:p w:rsidR="0029002D" w:rsidRPr="00476C40" w:rsidRDefault="0029002D" w:rsidP="000465D7">
            <w:pPr>
              <w:pStyle w:val="ConsPlusNormal"/>
              <w:spacing w:line="100" w:lineRule="atLeast"/>
              <w:ind w:firstLine="0"/>
              <w:jc w:val="both"/>
              <w:rPr>
                <w:rFonts w:ascii="Times New Roman" w:hAnsi="Times New Roman" w:cs="Times New Roman"/>
                <w:bCs/>
              </w:rPr>
            </w:pPr>
            <w:r w:rsidRPr="00476C40">
              <w:rPr>
                <w:rFonts w:ascii="Times New Roman" w:hAnsi="Times New Roman" w:cs="Times New Roman"/>
                <w:bCs/>
              </w:rPr>
              <w:t>шт.</w:t>
            </w:r>
          </w:p>
        </w:tc>
        <w:tc>
          <w:tcPr>
            <w:tcW w:w="2347" w:type="dxa"/>
          </w:tcPr>
          <w:p w:rsidR="0029002D" w:rsidRPr="00D44D2D" w:rsidRDefault="0096213F" w:rsidP="000679EF">
            <w:pPr>
              <w:pStyle w:val="ConsPlusNormal"/>
              <w:spacing w:line="100" w:lineRule="atLeast"/>
              <w:ind w:firstLine="0"/>
              <w:jc w:val="left"/>
              <w:rPr>
                <w:rFonts w:ascii="Times New Roman" w:hAnsi="Times New Roman" w:cs="Times New Roman"/>
                <w:bCs/>
                <w:sz w:val="22"/>
                <w:szCs w:val="22"/>
              </w:rPr>
            </w:pPr>
            <w:r>
              <w:rPr>
                <w:rFonts w:ascii="Times New Roman" w:hAnsi="Times New Roman" w:cs="Times New Roman"/>
              </w:rPr>
              <w:t>Определяет количество п</w:t>
            </w:r>
            <w:r w:rsidR="0029002D" w:rsidRPr="0070019B">
              <w:rPr>
                <w:rFonts w:ascii="Times New Roman" w:hAnsi="Times New Roman" w:cs="Times New Roman"/>
              </w:rPr>
              <w:t>одготовленны</w:t>
            </w:r>
            <w:r>
              <w:rPr>
                <w:rFonts w:ascii="Times New Roman" w:hAnsi="Times New Roman" w:cs="Times New Roman"/>
              </w:rPr>
              <w:t>х</w:t>
            </w:r>
            <w:r w:rsidR="0029002D" w:rsidRPr="0070019B">
              <w:rPr>
                <w:rFonts w:ascii="Times New Roman" w:hAnsi="Times New Roman" w:cs="Times New Roman"/>
              </w:rPr>
              <w:t xml:space="preserve"> проект</w:t>
            </w:r>
            <w:r>
              <w:rPr>
                <w:rFonts w:ascii="Times New Roman" w:hAnsi="Times New Roman" w:cs="Times New Roman"/>
              </w:rPr>
              <w:t>ов на строительство</w:t>
            </w:r>
            <w:r w:rsidR="0029002D" w:rsidRPr="0070019B">
              <w:rPr>
                <w:rFonts w:ascii="Times New Roman" w:hAnsi="Times New Roman" w:cs="Times New Roman"/>
              </w:rPr>
              <w:t xml:space="preserve"> объект</w:t>
            </w:r>
            <w:r>
              <w:rPr>
                <w:rFonts w:ascii="Times New Roman" w:hAnsi="Times New Roman" w:cs="Times New Roman"/>
              </w:rPr>
              <w:t>ов</w:t>
            </w:r>
            <w:r w:rsidR="0029002D" w:rsidRPr="0070019B">
              <w:rPr>
                <w:rFonts w:ascii="Times New Roman" w:hAnsi="Times New Roman" w:cs="Times New Roman"/>
              </w:rPr>
              <w:t xml:space="preserve"> газоснабжения</w:t>
            </w:r>
          </w:p>
        </w:tc>
        <w:tc>
          <w:tcPr>
            <w:tcW w:w="1339" w:type="dxa"/>
          </w:tcPr>
          <w:p w:rsidR="0029002D" w:rsidRPr="005E2A0A" w:rsidRDefault="0029002D"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2126" w:type="dxa"/>
          </w:tcPr>
          <w:p w:rsidR="0029002D" w:rsidRPr="00746D7B" w:rsidRDefault="0029002D" w:rsidP="00746D7B">
            <w:pPr>
              <w:pStyle w:val="ConsPlusNormal"/>
              <w:spacing w:line="100" w:lineRule="atLeast"/>
              <w:ind w:firstLine="0"/>
              <w:jc w:val="left"/>
              <w:rPr>
                <w:rFonts w:ascii="Times New Roman" w:hAnsi="Times New Roman" w:cs="Times New Roman"/>
              </w:rPr>
            </w:pPr>
            <w:r w:rsidRPr="00746D7B">
              <w:rPr>
                <w:rFonts w:ascii="Times New Roman" w:hAnsi="Times New Roman" w:cs="Times New Roman"/>
              </w:rPr>
              <w:t>Исполнение требований градостроительства для возможности строительства распределительных сетей газоснабжения</w:t>
            </w:r>
          </w:p>
        </w:tc>
        <w:tc>
          <w:tcPr>
            <w:tcW w:w="1164"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29002D" w:rsidRPr="00BF623A" w:rsidRDefault="0029002D"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Инженерная инфраструктура</w:t>
            </w:r>
          </w:p>
        </w:tc>
        <w:tc>
          <w:tcPr>
            <w:tcW w:w="1276" w:type="dxa"/>
          </w:tcPr>
          <w:p w:rsidR="0029002D" w:rsidRPr="00BF623A" w:rsidRDefault="0029002D"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Сплошное наблюдение</w:t>
            </w:r>
          </w:p>
        </w:tc>
        <w:tc>
          <w:tcPr>
            <w:tcW w:w="1276" w:type="dxa"/>
          </w:tcPr>
          <w:p w:rsidR="0029002D"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r w:rsidR="0029002D" w:rsidRPr="00D44D2D" w:rsidTr="001F49D8">
        <w:tc>
          <w:tcPr>
            <w:tcW w:w="567" w:type="dxa"/>
          </w:tcPr>
          <w:p w:rsidR="0029002D" w:rsidRPr="00D44D2D" w:rsidRDefault="0029002D" w:rsidP="00D52CBC">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6</w:t>
            </w:r>
          </w:p>
        </w:tc>
        <w:tc>
          <w:tcPr>
            <w:tcW w:w="2835" w:type="dxa"/>
          </w:tcPr>
          <w:p w:rsidR="0029002D" w:rsidRPr="005C7F42" w:rsidRDefault="0029002D" w:rsidP="005C7F42">
            <w:pPr>
              <w:pStyle w:val="ConsPlusNormal"/>
              <w:snapToGrid w:val="0"/>
              <w:spacing w:line="240" w:lineRule="exact"/>
              <w:ind w:firstLine="0"/>
              <w:jc w:val="left"/>
              <w:rPr>
                <w:rFonts w:ascii="Times New Roman" w:hAnsi="Times New Roman" w:cs="Times New Roman"/>
              </w:rPr>
            </w:pPr>
            <w:r w:rsidRPr="005C7F42">
              <w:rPr>
                <w:rFonts w:ascii="Times New Roman" w:hAnsi="Times New Roman" w:cs="Times New Roman"/>
              </w:rPr>
              <w:t>Протяженность инженерных сетей, обеспечивающие земельные участки, предназначенные для отдельных категорий граждан.</w:t>
            </w:r>
          </w:p>
        </w:tc>
        <w:tc>
          <w:tcPr>
            <w:tcW w:w="567"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км</w:t>
            </w:r>
          </w:p>
        </w:tc>
        <w:tc>
          <w:tcPr>
            <w:tcW w:w="2347" w:type="dxa"/>
          </w:tcPr>
          <w:p w:rsidR="0029002D" w:rsidRPr="0070019B" w:rsidRDefault="006061DE" w:rsidP="006061DE">
            <w:pPr>
              <w:pStyle w:val="ConsPlusNormal"/>
              <w:spacing w:line="100" w:lineRule="atLeast"/>
              <w:ind w:firstLine="0"/>
              <w:jc w:val="left"/>
              <w:rPr>
                <w:rFonts w:ascii="Times New Roman" w:hAnsi="Times New Roman" w:cs="Times New Roman"/>
              </w:rPr>
            </w:pPr>
            <w:r>
              <w:rPr>
                <w:rFonts w:ascii="Times New Roman" w:hAnsi="Times New Roman" w:cs="Times New Roman"/>
              </w:rPr>
              <w:t>Определяет</w:t>
            </w:r>
            <w:r w:rsidRPr="0070019B">
              <w:rPr>
                <w:rFonts w:ascii="Times New Roman" w:hAnsi="Times New Roman" w:cs="Times New Roman"/>
              </w:rPr>
              <w:t xml:space="preserve"> </w:t>
            </w:r>
            <w:r>
              <w:rPr>
                <w:rFonts w:ascii="Times New Roman" w:hAnsi="Times New Roman" w:cs="Times New Roman"/>
              </w:rPr>
              <w:t>объем п</w:t>
            </w:r>
            <w:r w:rsidR="0029002D" w:rsidRPr="0070019B">
              <w:rPr>
                <w:rFonts w:ascii="Times New Roman" w:hAnsi="Times New Roman" w:cs="Times New Roman"/>
              </w:rPr>
              <w:t>одведенны</w:t>
            </w:r>
            <w:r>
              <w:rPr>
                <w:rFonts w:ascii="Times New Roman" w:hAnsi="Times New Roman" w:cs="Times New Roman"/>
              </w:rPr>
              <w:t>х</w:t>
            </w:r>
            <w:r w:rsidR="0029002D" w:rsidRPr="0070019B">
              <w:rPr>
                <w:rFonts w:ascii="Times New Roman" w:hAnsi="Times New Roman" w:cs="Times New Roman"/>
              </w:rPr>
              <w:t xml:space="preserve"> к жилым домам сет</w:t>
            </w:r>
            <w:r>
              <w:rPr>
                <w:rFonts w:ascii="Times New Roman" w:hAnsi="Times New Roman" w:cs="Times New Roman"/>
              </w:rPr>
              <w:t>ей</w:t>
            </w:r>
            <w:r w:rsidR="0029002D" w:rsidRPr="0070019B">
              <w:rPr>
                <w:rFonts w:ascii="Times New Roman" w:hAnsi="Times New Roman" w:cs="Times New Roman"/>
              </w:rPr>
              <w:t xml:space="preserve"> </w:t>
            </w:r>
            <w:proofErr w:type="spellStart"/>
            <w:r w:rsidR="0029002D" w:rsidRPr="0070019B">
              <w:rPr>
                <w:rFonts w:ascii="Times New Roman" w:hAnsi="Times New Roman" w:cs="Times New Roman"/>
              </w:rPr>
              <w:t>водо</w:t>
            </w:r>
            <w:proofErr w:type="spellEnd"/>
            <w:r w:rsidR="0029002D" w:rsidRPr="0070019B">
              <w:rPr>
                <w:rFonts w:ascii="Times New Roman" w:hAnsi="Times New Roman" w:cs="Times New Roman"/>
              </w:rPr>
              <w:t>- и газоснабжения, автомобильн</w:t>
            </w:r>
            <w:r>
              <w:rPr>
                <w:rFonts w:ascii="Times New Roman" w:hAnsi="Times New Roman" w:cs="Times New Roman"/>
              </w:rPr>
              <w:t>ых</w:t>
            </w:r>
            <w:r w:rsidR="0029002D" w:rsidRPr="0070019B">
              <w:rPr>
                <w:rFonts w:ascii="Times New Roman" w:hAnsi="Times New Roman" w:cs="Times New Roman"/>
              </w:rPr>
              <w:t xml:space="preserve"> дорог</w:t>
            </w:r>
          </w:p>
        </w:tc>
        <w:tc>
          <w:tcPr>
            <w:tcW w:w="1339" w:type="dxa"/>
          </w:tcPr>
          <w:p w:rsidR="0029002D" w:rsidRDefault="0029002D" w:rsidP="00297580">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29002D" w:rsidRDefault="0029002D" w:rsidP="00297580">
            <w:pPr>
              <w:pStyle w:val="ConsPlusNormal"/>
              <w:spacing w:line="100" w:lineRule="atLeast"/>
              <w:ind w:firstLine="0"/>
              <w:jc w:val="both"/>
              <w:rPr>
                <w:rFonts w:ascii="Times New Roman" w:hAnsi="Times New Roman" w:cs="Times New Roman"/>
              </w:rPr>
            </w:pPr>
          </w:p>
          <w:p w:rsidR="0029002D" w:rsidRPr="005E2A0A" w:rsidRDefault="0029002D" w:rsidP="00297580">
            <w:pPr>
              <w:pStyle w:val="ConsPlusNormal"/>
              <w:spacing w:line="100" w:lineRule="atLeast"/>
              <w:ind w:firstLine="0"/>
              <w:rPr>
                <w:rFonts w:ascii="Times New Roman" w:hAnsi="Times New Roman" w:cs="Times New Roman"/>
              </w:rPr>
            </w:pPr>
          </w:p>
        </w:tc>
        <w:tc>
          <w:tcPr>
            <w:tcW w:w="2126" w:type="dxa"/>
          </w:tcPr>
          <w:p w:rsidR="0029002D" w:rsidRPr="00D44D2D" w:rsidRDefault="0029002D" w:rsidP="00055078">
            <w:pPr>
              <w:pStyle w:val="ConsPlusNormal"/>
              <w:spacing w:line="100" w:lineRule="atLeast"/>
              <w:ind w:firstLine="0"/>
              <w:jc w:val="both"/>
              <w:rPr>
                <w:rFonts w:ascii="Times New Roman" w:hAnsi="Times New Roman" w:cs="Times New Roman"/>
                <w:bCs/>
                <w:sz w:val="22"/>
                <w:szCs w:val="22"/>
              </w:rPr>
            </w:pPr>
          </w:p>
        </w:tc>
        <w:tc>
          <w:tcPr>
            <w:tcW w:w="1164"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29002D" w:rsidRPr="00BF623A" w:rsidRDefault="0029002D" w:rsidP="00791E1D">
            <w:pPr>
              <w:pStyle w:val="ConsPlusNormal1"/>
              <w:widowControl w:val="0"/>
              <w:autoSpaceDE w:val="0"/>
              <w:spacing w:line="100" w:lineRule="atLeast"/>
              <w:rPr>
                <w:rFonts w:ascii="Times New Roman" w:hAnsi="Times New Roman" w:cs="Times New Roman"/>
                <w:kern w:val="0"/>
                <w:szCs w:val="20"/>
                <w:lang w:bidi="ar-SA"/>
              </w:rPr>
            </w:pPr>
            <w:r>
              <w:rPr>
                <w:rFonts w:ascii="Times New Roman" w:hAnsi="Times New Roman" w:cs="Times New Roman"/>
                <w:kern w:val="0"/>
                <w:szCs w:val="20"/>
                <w:lang w:bidi="ar-SA"/>
              </w:rPr>
              <w:t>Многодетные семьи, молодые специалисты</w:t>
            </w:r>
          </w:p>
        </w:tc>
        <w:tc>
          <w:tcPr>
            <w:tcW w:w="1276" w:type="dxa"/>
          </w:tcPr>
          <w:p w:rsidR="0029002D" w:rsidRPr="00BF623A" w:rsidRDefault="0029002D"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Сплошное наблюдение</w:t>
            </w:r>
          </w:p>
        </w:tc>
        <w:tc>
          <w:tcPr>
            <w:tcW w:w="1276" w:type="dxa"/>
          </w:tcPr>
          <w:p w:rsidR="0029002D"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r w:rsidR="0029002D" w:rsidRPr="00D44D2D" w:rsidTr="001F49D8">
        <w:tc>
          <w:tcPr>
            <w:tcW w:w="567" w:type="dxa"/>
          </w:tcPr>
          <w:p w:rsidR="0029002D" w:rsidRPr="00D44D2D" w:rsidRDefault="0029002D" w:rsidP="00D52CBC">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7</w:t>
            </w:r>
          </w:p>
        </w:tc>
        <w:tc>
          <w:tcPr>
            <w:tcW w:w="2835" w:type="dxa"/>
          </w:tcPr>
          <w:p w:rsidR="0029002D" w:rsidRPr="00476C40" w:rsidRDefault="0029002D" w:rsidP="00F44988">
            <w:pPr>
              <w:snapToGrid w:val="0"/>
              <w:rPr>
                <w:rFonts w:ascii="Times New Roman" w:eastAsia="Arial" w:hAnsi="Times New Roman" w:cs="Times New Roman"/>
                <w:sz w:val="20"/>
                <w:szCs w:val="20"/>
                <w:lang w:eastAsia="zh-CN"/>
              </w:rPr>
            </w:pPr>
            <w:r w:rsidRPr="00476C40">
              <w:rPr>
                <w:rFonts w:ascii="Times New Roman" w:eastAsia="Arial" w:hAnsi="Times New Roman" w:cs="Times New Roman"/>
                <w:sz w:val="20"/>
                <w:szCs w:val="20"/>
                <w:lang w:eastAsia="zh-CN"/>
              </w:rPr>
              <w:t>Благоустроенные общественные территории (скверы, набережные и т.д.), приведенные в соответствие с современными требованиями</w:t>
            </w:r>
          </w:p>
        </w:tc>
        <w:tc>
          <w:tcPr>
            <w:tcW w:w="567" w:type="dxa"/>
          </w:tcPr>
          <w:p w:rsidR="0029002D" w:rsidRPr="00D44D2D" w:rsidRDefault="0029002D" w:rsidP="000414BA">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4"/>
                <w:szCs w:val="24"/>
              </w:rPr>
              <w:t>м</w:t>
            </w:r>
            <w:proofErr w:type="gramStart"/>
            <w:r w:rsidRPr="000414BA">
              <w:rPr>
                <w:rFonts w:ascii="Times New Roman" w:hAnsi="Times New Roman" w:cs="Times New Roman"/>
                <w:bCs/>
                <w:sz w:val="24"/>
                <w:szCs w:val="24"/>
                <w:vertAlign w:val="superscript"/>
              </w:rPr>
              <w:t>2</w:t>
            </w:r>
            <w:proofErr w:type="gramEnd"/>
          </w:p>
        </w:tc>
        <w:tc>
          <w:tcPr>
            <w:tcW w:w="2347" w:type="dxa"/>
          </w:tcPr>
          <w:p w:rsidR="0029002D" w:rsidRPr="00D44D2D" w:rsidRDefault="00A94C0F" w:rsidP="00A94C0F">
            <w:pPr>
              <w:pStyle w:val="ConsPlusNormal"/>
              <w:spacing w:line="100" w:lineRule="atLeast"/>
              <w:ind w:firstLine="0"/>
              <w:jc w:val="left"/>
              <w:rPr>
                <w:rFonts w:ascii="Times New Roman" w:hAnsi="Times New Roman" w:cs="Times New Roman"/>
                <w:bCs/>
                <w:sz w:val="22"/>
                <w:szCs w:val="22"/>
              </w:rPr>
            </w:pPr>
            <w:r>
              <w:rPr>
                <w:rFonts w:ascii="Times New Roman" w:hAnsi="Times New Roman" w:cs="Times New Roman"/>
              </w:rPr>
              <w:t>Определяет</w:t>
            </w:r>
            <w:r w:rsidRPr="0070019B">
              <w:rPr>
                <w:rFonts w:ascii="Times New Roman" w:hAnsi="Times New Roman" w:cs="Times New Roman"/>
              </w:rPr>
              <w:t xml:space="preserve"> </w:t>
            </w:r>
            <w:r>
              <w:rPr>
                <w:rFonts w:ascii="Times New Roman" w:hAnsi="Times New Roman" w:cs="Times New Roman"/>
              </w:rPr>
              <w:t>объем</w:t>
            </w:r>
            <w:r w:rsidRPr="00454769">
              <w:rPr>
                <w:rFonts w:ascii="Times New Roman" w:hAnsi="Times New Roman" w:cs="Times New Roman"/>
              </w:rPr>
              <w:t xml:space="preserve"> </w:t>
            </w:r>
            <w:r>
              <w:rPr>
                <w:rFonts w:ascii="Times New Roman" w:hAnsi="Times New Roman" w:cs="Times New Roman"/>
              </w:rPr>
              <w:t>о</w:t>
            </w:r>
            <w:r w:rsidR="0029002D" w:rsidRPr="00454769">
              <w:rPr>
                <w:rFonts w:ascii="Times New Roman" w:hAnsi="Times New Roman" w:cs="Times New Roman"/>
              </w:rPr>
              <w:t>бустро</w:t>
            </w:r>
            <w:r>
              <w:rPr>
                <w:rFonts w:ascii="Times New Roman" w:hAnsi="Times New Roman" w:cs="Times New Roman"/>
              </w:rPr>
              <w:t>енных</w:t>
            </w:r>
            <w:r w:rsidR="0029002D" w:rsidRPr="00454769">
              <w:rPr>
                <w:rFonts w:ascii="Times New Roman" w:hAnsi="Times New Roman" w:cs="Times New Roman"/>
              </w:rPr>
              <w:t xml:space="preserve"> мест общего пользования пешеходными дорожками, скамейками, урнами, газонами</w:t>
            </w:r>
          </w:p>
        </w:tc>
        <w:tc>
          <w:tcPr>
            <w:tcW w:w="1339" w:type="dxa"/>
          </w:tcPr>
          <w:p w:rsidR="0029002D" w:rsidRDefault="0029002D" w:rsidP="00297580">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29002D" w:rsidRDefault="0029002D" w:rsidP="00297580">
            <w:pPr>
              <w:pStyle w:val="ConsPlusNormal"/>
              <w:spacing w:line="100" w:lineRule="atLeast"/>
              <w:ind w:firstLine="0"/>
              <w:jc w:val="both"/>
              <w:rPr>
                <w:rFonts w:ascii="Times New Roman" w:hAnsi="Times New Roman" w:cs="Times New Roman"/>
              </w:rPr>
            </w:pPr>
          </w:p>
          <w:p w:rsidR="0029002D" w:rsidRPr="005E2A0A" w:rsidRDefault="0029002D" w:rsidP="00297580">
            <w:pPr>
              <w:pStyle w:val="ConsPlusNormal"/>
              <w:spacing w:line="100" w:lineRule="atLeast"/>
              <w:ind w:firstLine="0"/>
              <w:rPr>
                <w:rFonts w:ascii="Times New Roman" w:hAnsi="Times New Roman" w:cs="Times New Roman"/>
              </w:rPr>
            </w:pPr>
          </w:p>
        </w:tc>
        <w:tc>
          <w:tcPr>
            <w:tcW w:w="2126" w:type="dxa"/>
          </w:tcPr>
          <w:p w:rsidR="0029002D" w:rsidRPr="00D44D2D" w:rsidRDefault="0029002D" w:rsidP="00B77019">
            <w:pPr>
              <w:pStyle w:val="ConsPlusNormal"/>
              <w:spacing w:line="100" w:lineRule="atLeast"/>
              <w:ind w:firstLine="0"/>
              <w:jc w:val="both"/>
              <w:rPr>
                <w:rFonts w:ascii="Times New Roman" w:hAnsi="Times New Roman" w:cs="Times New Roman"/>
                <w:bCs/>
                <w:sz w:val="22"/>
                <w:szCs w:val="22"/>
              </w:rPr>
            </w:pPr>
            <w:r w:rsidRPr="00B77019">
              <w:rPr>
                <w:rFonts w:ascii="Times New Roman" w:hAnsi="Times New Roman" w:cs="Times New Roman"/>
              </w:rPr>
              <w:t>Увеличение площади общественных территорий, соответствующей современным требованиям</w:t>
            </w:r>
          </w:p>
        </w:tc>
        <w:tc>
          <w:tcPr>
            <w:tcW w:w="1164"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29002D" w:rsidRPr="00DD28CB" w:rsidRDefault="0029002D" w:rsidP="000465D7">
            <w:pPr>
              <w:pStyle w:val="ConsPlusNormal"/>
              <w:spacing w:line="100" w:lineRule="atLeast"/>
              <w:ind w:firstLine="0"/>
              <w:jc w:val="both"/>
              <w:rPr>
                <w:rFonts w:ascii="Times New Roman" w:hAnsi="Times New Roman" w:cs="Times New Roman"/>
              </w:rPr>
            </w:pPr>
            <w:r w:rsidRPr="00DD28CB">
              <w:rPr>
                <w:rFonts w:ascii="Times New Roman" w:hAnsi="Times New Roman" w:cs="Times New Roman"/>
              </w:rPr>
              <w:t xml:space="preserve">Общественные территории (скверы, парки, зоны отдыха) для населения </w:t>
            </w:r>
          </w:p>
        </w:tc>
        <w:tc>
          <w:tcPr>
            <w:tcW w:w="1276" w:type="dxa"/>
          </w:tcPr>
          <w:p w:rsidR="0029002D" w:rsidRPr="00D44D2D" w:rsidRDefault="0029002D"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rPr>
              <w:t>Сплошное наблюдение</w:t>
            </w:r>
          </w:p>
        </w:tc>
        <w:tc>
          <w:tcPr>
            <w:tcW w:w="1276" w:type="dxa"/>
          </w:tcPr>
          <w:p w:rsidR="0029002D"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r w:rsidR="0029002D" w:rsidRPr="00D44D2D" w:rsidTr="001F49D8">
        <w:tc>
          <w:tcPr>
            <w:tcW w:w="567" w:type="dxa"/>
          </w:tcPr>
          <w:p w:rsidR="0029002D" w:rsidRPr="00D44D2D" w:rsidRDefault="0029002D"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2"/>
                <w:szCs w:val="22"/>
              </w:rPr>
              <w:t>8</w:t>
            </w:r>
          </w:p>
        </w:tc>
        <w:tc>
          <w:tcPr>
            <w:tcW w:w="2835" w:type="dxa"/>
          </w:tcPr>
          <w:p w:rsidR="0029002D" w:rsidRPr="00476C40" w:rsidRDefault="0029002D" w:rsidP="00F44988">
            <w:pPr>
              <w:jc w:val="both"/>
              <w:rPr>
                <w:rFonts w:ascii="Times New Roman" w:eastAsia="Arial" w:hAnsi="Times New Roman" w:cs="Times New Roman"/>
                <w:sz w:val="20"/>
                <w:szCs w:val="20"/>
                <w:lang w:eastAsia="zh-CN"/>
              </w:rPr>
            </w:pPr>
            <w:r w:rsidRPr="00476C40">
              <w:rPr>
                <w:rFonts w:ascii="Times New Roman" w:eastAsia="Arial" w:hAnsi="Times New Roman" w:cs="Times New Roman"/>
                <w:sz w:val="20"/>
                <w:szCs w:val="20"/>
                <w:lang w:eastAsia="zh-CN"/>
              </w:rPr>
              <w:t>Объем благоустроенных мест проведения мероприятий/ярмарок</w:t>
            </w:r>
          </w:p>
        </w:tc>
        <w:tc>
          <w:tcPr>
            <w:tcW w:w="567" w:type="dxa"/>
          </w:tcPr>
          <w:p w:rsidR="0029002D" w:rsidRPr="00D44D2D" w:rsidRDefault="0029002D"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4"/>
                <w:szCs w:val="24"/>
              </w:rPr>
              <w:t>м</w:t>
            </w:r>
            <w:proofErr w:type="gramStart"/>
            <w:r w:rsidRPr="000414BA">
              <w:rPr>
                <w:rFonts w:ascii="Times New Roman" w:hAnsi="Times New Roman" w:cs="Times New Roman"/>
                <w:bCs/>
                <w:sz w:val="24"/>
                <w:szCs w:val="24"/>
                <w:vertAlign w:val="superscript"/>
              </w:rPr>
              <w:t>2</w:t>
            </w:r>
            <w:proofErr w:type="gramEnd"/>
          </w:p>
        </w:tc>
        <w:tc>
          <w:tcPr>
            <w:tcW w:w="2347" w:type="dxa"/>
          </w:tcPr>
          <w:p w:rsidR="0029002D" w:rsidRPr="00D44D2D" w:rsidRDefault="00A94C0F" w:rsidP="00A94C0F">
            <w:pPr>
              <w:pStyle w:val="ConsPlusNormal"/>
              <w:spacing w:line="100" w:lineRule="atLeast"/>
              <w:ind w:firstLine="0"/>
              <w:jc w:val="left"/>
              <w:rPr>
                <w:rFonts w:ascii="Times New Roman" w:hAnsi="Times New Roman" w:cs="Times New Roman"/>
                <w:bCs/>
                <w:sz w:val="22"/>
                <w:szCs w:val="22"/>
              </w:rPr>
            </w:pPr>
            <w:r>
              <w:rPr>
                <w:rFonts w:ascii="Times New Roman" w:hAnsi="Times New Roman" w:cs="Times New Roman"/>
              </w:rPr>
              <w:t>Определяет</w:t>
            </w:r>
            <w:r w:rsidRPr="0070019B">
              <w:rPr>
                <w:rFonts w:ascii="Times New Roman" w:hAnsi="Times New Roman" w:cs="Times New Roman"/>
              </w:rPr>
              <w:t xml:space="preserve"> </w:t>
            </w:r>
            <w:r>
              <w:rPr>
                <w:rFonts w:ascii="Times New Roman" w:hAnsi="Times New Roman" w:cs="Times New Roman"/>
              </w:rPr>
              <w:t>объем</w:t>
            </w:r>
            <w:r w:rsidRPr="00454769">
              <w:rPr>
                <w:rFonts w:ascii="Times New Roman" w:hAnsi="Times New Roman" w:cs="Times New Roman"/>
              </w:rPr>
              <w:t xml:space="preserve"> </w:t>
            </w:r>
            <w:r>
              <w:rPr>
                <w:rFonts w:ascii="Times New Roman" w:hAnsi="Times New Roman" w:cs="Times New Roman"/>
              </w:rPr>
              <w:t>б</w:t>
            </w:r>
            <w:r w:rsidR="0029002D">
              <w:rPr>
                <w:rFonts w:ascii="Times New Roman" w:hAnsi="Times New Roman" w:cs="Times New Roman"/>
              </w:rPr>
              <w:t>лагоустро</w:t>
            </w:r>
            <w:r>
              <w:rPr>
                <w:rFonts w:ascii="Times New Roman" w:hAnsi="Times New Roman" w:cs="Times New Roman"/>
              </w:rPr>
              <w:t>енных</w:t>
            </w:r>
            <w:r w:rsidR="0029002D" w:rsidRPr="00454769">
              <w:rPr>
                <w:rFonts w:ascii="Times New Roman" w:hAnsi="Times New Roman" w:cs="Times New Roman"/>
              </w:rPr>
              <w:t xml:space="preserve"> </w:t>
            </w:r>
            <w:r w:rsidR="0029002D">
              <w:rPr>
                <w:rFonts w:ascii="Times New Roman" w:hAnsi="Times New Roman" w:cs="Times New Roman"/>
              </w:rPr>
              <w:t xml:space="preserve">зон  торговли: устройство пешеходных дорожек, установка  ярмарочных домиков </w:t>
            </w:r>
          </w:p>
        </w:tc>
        <w:tc>
          <w:tcPr>
            <w:tcW w:w="1339" w:type="dxa"/>
          </w:tcPr>
          <w:p w:rsidR="0029002D" w:rsidRDefault="0029002D" w:rsidP="00297580">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29002D" w:rsidRDefault="0029002D" w:rsidP="00297580">
            <w:pPr>
              <w:pStyle w:val="ConsPlusNormal"/>
              <w:spacing w:line="100" w:lineRule="atLeast"/>
              <w:ind w:firstLine="0"/>
              <w:jc w:val="both"/>
              <w:rPr>
                <w:rFonts w:ascii="Times New Roman" w:hAnsi="Times New Roman" w:cs="Times New Roman"/>
              </w:rPr>
            </w:pPr>
          </w:p>
          <w:p w:rsidR="0029002D" w:rsidRPr="005E2A0A" w:rsidRDefault="0029002D" w:rsidP="00297580">
            <w:pPr>
              <w:pStyle w:val="ConsPlusNormal"/>
              <w:spacing w:line="100" w:lineRule="atLeast"/>
              <w:ind w:firstLine="0"/>
              <w:rPr>
                <w:rFonts w:ascii="Times New Roman" w:hAnsi="Times New Roman" w:cs="Times New Roman"/>
              </w:rPr>
            </w:pPr>
          </w:p>
        </w:tc>
        <w:tc>
          <w:tcPr>
            <w:tcW w:w="2126" w:type="dxa"/>
          </w:tcPr>
          <w:p w:rsidR="0029002D" w:rsidRPr="00BC54F2" w:rsidRDefault="0029002D" w:rsidP="00BC54F2">
            <w:pPr>
              <w:pStyle w:val="ConsPlusNormal"/>
              <w:spacing w:line="100" w:lineRule="atLeast"/>
              <w:ind w:firstLine="0"/>
              <w:jc w:val="left"/>
              <w:rPr>
                <w:rFonts w:ascii="Times New Roman" w:hAnsi="Times New Roman" w:cs="Times New Roman"/>
              </w:rPr>
            </w:pPr>
            <w:r w:rsidRPr="00BC54F2">
              <w:rPr>
                <w:rFonts w:ascii="Times New Roman" w:hAnsi="Times New Roman" w:cs="Times New Roman"/>
              </w:rPr>
              <w:t>Создание современных зон торговли для населения</w:t>
            </w:r>
          </w:p>
        </w:tc>
        <w:tc>
          <w:tcPr>
            <w:tcW w:w="1164" w:type="dxa"/>
          </w:tcPr>
          <w:p w:rsidR="0029002D" w:rsidRPr="005E2A0A" w:rsidRDefault="0029002D"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096" w:type="dxa"/>
          </w:tcPr>
          <w:p w:rsidR="0029002D" w:rsidRPr="00DD28CB" w:rsidRDefault="0029002D" w:rsidP="00DD28CB">
            <w:pPr>
              <w:pStyle w:val="ConsPlusNormal"/>
              <w:spacing w:line="100" w:lineRule="atLeast"/>
              <w:ind w:firstLine="0"/>
              <w:jc w:val="both"/>
              <w:rPr>
                <w:rFonts w:ascii="Times New Roman" w:hAnsi="Times New Roman" w:cs="Times New Roman"/>
              </w:rPr>
            </w:pPr>
            <w:r w:rsidRPr="00DD28CB">
              <w:rPr>
                <w:rFonts w:ascii="Times New Roman" w:hAnsi="Times New Roman" w:cs="Times New Roman"/>
              </w:rPr>
              <w:t xml:space="preserve">Общественные территории для торговли (ярмарки, рынки) для населения </w:t>
            </w:r>
          </w:p>
        </w:tc>
        <w:tc>
          <w:tcPr>
            <w:tcW w:w="1276" w:type="dxa"/>
          </w:tcPr>
          <w:p w:rsidR="0029002D" w:rsidRPr="00D44D2D" w:rsidRDefault="0029002D"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rPr>
              <w:t>Сплошное наблюдение</w:t>
            </w:r>
          </w:p>
        </w:tc>
        <w:tc>
          <w:tcPr>
            <w:tcW w:w="1276" w:type="dxa"/>
          </w:tcPr>
          <w:p w:rsidR="0029002D" w:rsidRPr="005E2A0A" w:rsidRDefault="0029002D" w:rsidP="00C60570">
            <w:pPr>
              <w:pStyle w:val="ConsPlusNormal"/>
              <w:spacing w:line="100" w:lineRule="atLeast"/>
              <w:ind w:firstLine="0"/>
              <w:rPr>
                <w:rFonts w:ascii="Times New Roman" w:hAnsi="Times New Roman" w:cs="Times New Roman"/>
              </w:rPr>
            </w:pPr>
            <w:r>
              <w:rPr>
                <w:rFonts w:ascii="Times New Roman" w:hAnsi="Times New Roman" w:cs="Times New Roman"/>
              </w:rPr>
              <w:t>Отдел по строительству</w:t>
            </w:r>
          </w:p>
        </w:tc>
      </w:tr>
    </w:tbl>
    <w:p w:rsidR="00E57049" w:rsidRDefault="00E57049" w:rsidP="00146581">
      <w:pPr>
        <w:pStyle w:val="ConsPlusNormal"/>
        <w:spacing w:line="100" w:lineRule="atLeast"/>
        <w:ind w:firstLine="993"/>
        <w:jc w:val="right"/>
        <w:rPr>
          <w:rFonts w:ascii="Times New Roman" w:hAnsi="Times New Roman" w:cs="Times New Roman"/>
          <w:bCs/>
        </w:rPr>
      </w:pPr>
    </w:p>
    <w:sectPr w:rsidR="00E57049" w:rsidSect="00957B58">
      <w:pgSz w:w="16838" w:h="11906" w:orient="landscape"/>
      <w:pgMar w:top="568" w:right="962" w:bottom="568" w:left="568" w:header="426" w:footer="1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E1" w:rsidRDefault="007003E1" w:rsidP="00ED3FD8">
      <w:pPr>
        <w:spacing w:after="0" w:line="240" w:lineRule="auto"/>
      </w:pPr>
      <w:r>
        <w:separator/>
      </w:r>
    </w:p>
  </w:endnote>
  <w:endnote w:type="continuationSeparator" w:id="0">
    <w:p w:rsidR="007003E1" w:rsidRDefault="007003E1" w:rsidP="00ED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869"/>
      <w:docPartObj>
        <w:docPartGallery w:val="Page Numbers (Bottom of Page)"/>
        <w:docPartUnique/>
      </w:docPartObj>
    </w:sdtPr>
    <w:sdtContent>
      <w:p w:rsidR="00CC6B31" w:rsidRDefault="004857C4">
        <w:pPr>
          <w:pStyle w:val="a9"/>
          <w:jc w:val="center"/>
        </w:pPr>
        <w:fldSimple w:instr=" PAGE   \* MERGEFORMAT ">
          <w:r w:rsidR="001675AB">
            <w:rPr>
              <w:noProof/>
            </w:rPr>
            <w:t>6</w:t>
          </w:r>
        </w:fldSimple>
      </w:p>
    </w:sdtContent>
  </w:sdt>
  <w:p w:rsidR="00CC6B31" w:rsidRDefault="00CC6B31" w:rsidP="008F31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E1" w:rsidRDefault="007003E1" w:rsidP="00ED3FD8">
      <w:pPr>
        <w:spacing w:after="0" w:line="240" w:lineRule="auto"/>
      </w:pPr>
      <w:r>
        <w:separator/>
      </w:r>
    </w:p>
  </w:footnote>
  <w:footnote w:type="continuationSeparator" w:id="0">
    <w:p w:rsidR="007003E1" w:rsidRDefault="007003E1" w:rsidP="00ED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31" w:rsidRDefault="00CC6B31" w:rsidP="008F319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54547C6"/>
    <w:multiLevelType w:val="hybridMultilevel"/>
    <w:tmpl w:val="89480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C6107"/>
    <w:multiLevelType w:val="multilevel"/>
    <w:tmpl w:val="1A1AD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8482"/>
  </w:hdrShapeDefaults>
  <w:footnotePr>
    <w:footnote w:id="-1"/>
    <w:footnote w:id="0"/>
  </w:footnotePr>
  <w:endnotePr>
    <w:endnote w:id="-1"/>
    <w:endnote w:id="0"/>
  </w:endnotePr>
  <w:compat>
    <w:useFELayout/>
  </w:compat>
  <w:rsids>
    <w:rsidRoot w:val="00C52483"/>
    <w:rsid w:val="000011AA"/>
    <w:rsid w:val="000017C1"/>
    <w:rsid w:val="00002434"/>
    <w:rsid w:val="00002A4A"/>
    <w:rsid w:val="00004AA6"/>
    <w:rsid w:val="00006AF8"/>
    <w:rsid w:val="00006CDB"/>
    <w:rsid w:val="00007565"/>
    <w:rsid w:val="00007771"/>
    <w:rsid w:val="00007B7C"/>
    <w:rsid w:val="00010086"/>
    <w:rsid w:val="000112F4"/>
    <w:rsid w:val="000113CD"/>
    <w:rsid w:val="00011517"/>
    <w:rsid w:val="00012B7C"/>
    <w:rsid w:val="00012C54"/>
    <w:rsid w:val="00012DF8"/>
    <w:rsid w:val="00014594"/>
    <w:rsid w:val="00016518"/>
    <w:rsid w:val="0001678F"/>
    <w:rsid w:val="000212FB"/>
    <w:rsid w:val="00022666"/>
    <w:rsid w:val="0002790E"/>
    <w:rsid w:val="00031817"/>
    <w:rsid w:val="0003249B"/>
    <w:rsid w:val="0003306B"/>
    <w:rsid w:val="0003333F"/>
    <w:rsid w:val="00034DE6"/>
    <w:rsid w:val="000350BF"/>
    <w:rsid w:val="000351B5"/>
    <w:rsid w:val="00037B99"/>
    <w:rsid w:val="00037FD2"/>
    <w:rsid w:val="00040104"/>
    <w:rsid w:val="00040557"/>
    <w:rsid w:val="000414BA"/>
    <w:rsid w:val="00042BD2"/>
    <w:rsid w:val="000465D7"/>
    <w:rsid w:val="0004727B"/>
    <w:rsid w:val="000508C9"/>
    <w:rsid w:val="0005360A"/>
    <w:rsid w:val="000537B4"/>
    <w:rsid w:val="000542EF"/>
    <w:rsid w:val="000545C5"/>
    <w:rsid w:val="000545FB"/>
    <w:rsid w:val="00055078"/>
    <w:rsid w:val="000557C1"/>
    <w:rsid w:val="00057AA7"/>
    <w:rsid w:val="00057DA6"/>
    <w:rsid w:val="0006206E"/>
    <w:rsid w:val="0006289B"/>
    <w:rsid w:val="000647EB"/>
    <w:rsid w:val="00066B52"/>
    <w:rsid w:val="000679EF"/>
    <w:rsid w:val="0007052A"/>
    <w:rsid w:val="0007136A"/>
    <w:rsid w:val="000715A9"/>
    <w:rsid w:val="000718CB"/>
    <w:rsid w:val="00074E4B"/>
    <w:rsid w:val="000752A9"/>
    <w:rsid w:val="00075B79"/>
    <w:rsid w:val="00082DDF"/>
    <w:rsid w:val="00085235"/>
    <w:rsid w:val="00085D5B"/>
    <w:rsid w:val="00086A58"/>
    <w:rsid w:val="0009027F"/>
    <w:rsid w:val="00095450"/>
    <w:rsid w:val="00095479"/>
    <w:rsid w:val="000959BC"/>
    <w:rsid w:val="000A0CB4"/>
    <w:rsid w:val="000A11F6"/>
    <w:rsid w:val="000A37E2"/>
    <w:rsid w:val="000B0FD1"/>
    <w:rsid w:val="000B112A"/>
    <w:rsid w:val="000B157D"/>
    <w:rsid w:val="000B3F70"/>
    <w:rsid w:val="000B5D30"/>
    <w:rsid w:val="000B6636"/>
    <w:rsid w:val="000B70B2"/>
    <w:rsid w:val="000B7EDA"/>
    <w:rsid w:val="000C1CFF"/>
    <w:rsid w:val="000C348D"/>
    <w:rsid w:val="000C4881"/>
    <w:rsid w:val="000D01E7"/>
    <w:rsid w:val="000D1309"/>
    <w:rsid w:val="000D2546"/>
    <w:rsid w:val="000D36C7"/>
    <w:rsid w:val="000D41C5"/>
    <w:rsid w:val="000D78FB"/>
    <w:rsid w:val="000E0CBA"/>
    <w:rsid w:val="000E1230"/>
    <w:rsid w:val="000E28B9"/>
    <w:rsid w:val="000E2912"/>
    <w:rsid w:val="000E45EF"/>
    <w:rsid w:val="000E4780"/>
    <w:rsid w:val="000F091E"/>
    <w:rsid w:val="000F1C35"/>
    <w:rsid w:val="000F3058"/>
    <w:rsid w:val="000F3FF2"/>
    <w:rsid w:val="000F5EDF"/>
    <w:rsid w:val="000F60C0"/>
    <w:rsid w:val="000F6C45"/>
    <w:rsid w:val="00102C7E"/>
    <w:rsid w:val="001051CA"/>
    <w:rsid w:val="00107158"/>
    <w:rsid w:val="00107BD3"/>
    <w:rsid w:val="001101FA"/>
    <w:rsid w:val="0011149C"/>
    <w:rsid w:val="00111E01"/>
    <w:rsid w:val="001120C6"/>
    <w:rsid w:val="00114B9E"/>
    <w:rsid w:val="00115615"/>
    <w:rsid w:val="001165E2"/>
    <w:rsid w:val="00116D52"/>
    <w:rsid w:val="00117D24"/>
    <w:rsid w:val="00120225"/>
    <w:rsid w:val="00121365"/>
    <w:rsid w:val="00121DEE"/>
    <w:rsid w:val="00130439"/>
    <w:rsid w:val="001324B9"/>
    <w:rsid w:val="0013278F"/>
    <w:rsid w:val="00136215"/>
    <w:rsid w:val="00137E2D"/>
    <w:rsid w:val="00137E40"/>
    <w:rsid w:val="00141857"/>
    <w:rsid w:val="00142208"/>
    <w:rsid w:val="0014371B"/>
    <w:rsid w:val="00144246"/>
    <w:rsid w:val="00144C32"/>
    <w:rsid w:val="00144FD4"/>
    <w:rsid w:val="00145EF2"/>
    <w:rsid w:val="00146581"/>
    <w:rsid w:val="00146764"/>
    <w:rsid w:val="00146D4C"/>
    <w:rsid w:val="0015219C"/>
    <w:rsid w:val="00152377"/>
    <w:rsid w:val="001528B2"/>
    <w:rsid w:val="001537C7"/>
    <w:rsid w:val="00155663"/>
    <w:rsid w:val="00157AF7"/>
    <w:rsid w:val="001605B8"/>
    <w:rsid w:val="001622F2"/>
    <w:rsid w:val="001623E0"/>
    <w:rsid w:val="00162A13"/>
    <w:rsid w:val="00163122"/>
    <w:rsid w:val="0016378D"/>
    <w:rsid w:val="00165566"/>
    <w:rsid w:val="00166B51"/>
    <w:rsid w:val="001675AB"/>
    <w:rsid w:val="001723F0"/>
    <w:rsid w:val="00172769"/>
    <w:rsid w:val="001738DE"/>
    <w:rsid w:val="001742A2"/>
    <w:rsid w:val="001755AC"/>
    <w:rsid w:val="00175814"/>
    <w:rsid w:val="0017695F"/>
    <w:rsid w:val="0018001E"/>
    <w:rsid w:val="00180911"/>
    <w:rsid w:val="00181099"/>
    <w:rsid w:val="00181BEB"/>
    <w:rsid w:val="00184082"/>
    <w:rsid w:val="00184E4C"/>
    <w:rsid w:val="00187128"/>
    <w:rsid w:val="00187129"/>
    <w:rsid w:val="00192BB8"/>
    <w:rsid w:val="00193E6E"/>
    <w:rsid w:val="00193F93"/>
    <w:rsid w:val="00197C0A"/>
    <w:rsid w:val="001A0E85"/>
    <w:rsid w:val="001A1B40"/>
    <w:rsid w:val="001A6C4E"/>
    <w:rsid w:val="001B193E"/>
    <w:rsid w:val="001B441D"/>
    <w:rsid w:val="001B69E8"/>
    <w:rsid w:val="001C113A"/>
    <w:rsid w:val="001C5B55"/>
    <w:rsid w:val="001C63F0"/>
    <w:rsid w:val="001C7CA2"/>
    <w:rsid w:val="001D0617"/>
    <w:rsid w:val="001D40A7"/>
    <w:rsid w:val="001D4FCE"/>
    <w:rsid w:val="001D571C"/>
    <w:rsid w:val="001D6259"/>
    <w:rsid w:val="001D73E8"/>
    <w:rsid w:val="001E3609"/>
    <w:rsid w:val="001E41CE"/>
    <w:rsid w:val="001E49B9"/>
    <w:rsid w:val="001F19FE"/>
    <w:rsid w:val="001F363C"/>
    <w:rsid w:val="001F40CE"/>
    <w:rsid w:val="001F4178"/>
    <w:rsid w:val="001F492F"/>
    <w:rsid w:val="001F49D8"/>
    <w:rsid w:val="001F5199"/>
    <w:rsid w:val="001F5544"/>
    <w:rsid w:val="001F5B84"/>
    <w:rsid w:val="001F78B4"/>
    <w:rsid w:val="00200119"/>
    <w:rsid w:val="00200F01"/>
    <w:rsid w:val="0020254C"/>
    <w:rsid w:val="00203C3A"/>
    <w:rsid w:val="002046F4"/>
    <w:rsid w:val="00205F4F"/>
    <w:rsid w:val="00213054"/>
    <w:rsid w:val="0021450C"/>
    <w:rsid w:val="00214BDC"/>
    <w:rsid w:val="00215937"/>
    <w:rsid w:val="00216845"/>
    <w:rsid w:val="002170FB"/>
    <w:rsid w:val="00220D3A"/>
    <w:rsid w:val="00225880"/>
    <w:rsid w:val="002258D4"/>
    <w:rsid w:val="002278F1"/>
    <w:rsid w:val="00231B2E"/>
    <w:rsid w:val="002322A1"/>
    <w:rsid w:val="002325FD"/>
    <w:rsid w:val="00232995"/>
    <w:rsid w:val="0023375F"/>
    <w:rsid w:val="00234A7D"/>
    <w:rsid w:val="002359AF"/>
    <w:rsid w:val="00241463"/>
    <w:rsid w:val="0024242B"/>
    <w:rsid w:val="00243CFF"/>
    <w:rsid w:val="00243F03"/>
    <w:rsid w:val="00244A7C"/>
    <w:rsid w:val="0024744B"/>
    <w:rsid w:val="002475E4"/>
    <w:rsid w:val="002504A8"/>
    <w:rsid w:val="00250C2C"/>
    <w:rsid w:val="00254F9E"/>
    <w:rsid w:val="0025717A"/>
    <w:rsid w:val="00257954"/>
    <w:rsid w:val="00257A23"/>
    <w:rsid w:val="002611F5"/>
    <w:rsid w:val="00261A01"/>
    <w:rsid w:val="00262531"/>
    <w:rsid w:val="00263187"/>
    <w:rsid w:val="002651F4"/>
    <w:rsid w:val="002653AA"/>
    <w:rsid w:val="00265D0C"/>
    <w:rsid w:val="002666D3"/>
    <w:rsid w:val="00272D0E"/>
    <w:rsid w:val="0027316B"/>
    <w:rsid w:val="002732DE"/>
    <w:rsid w:val="00273315"/>
    <w:rsid w:val="00274111"/>
    <w:rsid w:val="002750AF"/>
    <w:rsid w:val="00275A72"/>
    <w:rsid w:val="00275C4E"/>
    <w:rsid w:val="00277F78"/>
    <w:rsid w:val="00281D3B"/>
    <w:rsid w:val="002822E3"/>
    <w:rsid w:val="00283B28"/>
    <w:rsid w:val="00283C32"/>
    <w:rsid w:val="002845D8"/>
    <w:rsid w:val="00285934"/>
    <w:rsid w:val="00287FEB"/>
    <w:rsid w:val="0029002D"/>
    <w:rsid w:val="00291023"/>
    <w:rsid w:val="00292378"/>
    <w:rsid w:val="00296317"/>
    <w:rsid w:val="00296567"/>
    <w:rsid w:val="00297580"/>
    <w:rsid w:val="002A2CCE"/>
    <w:rsid w:val="002A4005"/>
    <w:rsid w:val="002A4F34"/>
    <w:rsid w:val="002B251C"/>
    <w:rsid w:val="002B31CE"/>
    <w:rsid w:val="002B35DD"/>
    <w:rsid w:val="002C0F9A"/>
    <w:rsid w:val="002C1143"/>
    <w:rsid w:val="002C2F81"/>
    <w:rsid w:val="002C64EB"/>
    <w:rsid w:val="002D303D"/>
    <w:rsid w:val="002D33F0"/>
    <w:rsid w:val="002D5604"/>
    <w:rsid w:val="002D58A4"/>
    <w:rsid w:val="002E00C0"/>
    <w:rsid w:val="002E162D"/>
    <w:rsid w:val="002E26C7"/>
    <w:rsid w:val="002E6FAA"/>
    <w:rsid w:val="002E7672"/>
    <w:rsid w:val="002E7C65"/>
    <w:rsid w:val="002F4625"/>
    <w:rsid w:val="002F4BAE"/>
    <w:rsid w:val="002F509A"/>
    <w:rsid w:val="002F5C0D"/>
    <w:rsid w:val="002F7FDD"/>
    <w:rsid w:val="003001A6"/>
    <w:rsid w:val="0030060E"/>
    <w:rsid w:val="00303057"/>
    <w:rsid w:val="00306BFD"/>
    <w:rsid w:val="00307DAE"/>
    <w:rsid w:val="00311661"/>
    <w:rsid w:val="0031438E"/>
    <w:rsid w:val="00314C39"/>
    <w:rsid w:val="00316BD5"/>
    <w:rsid w:val="003201F0"/>
    <w:rsid w:val="0032436E"/>
    <w:rsid w:val="00325499"/>
    <w:rsid w:val="003257FE"/>
    <w:rsid w:val="003311E0"/>
    <w:rsid w:val="00331671"/>
    <w:rsid w:val="0033338E"/>
    <w:rsid w:val="00334428"/>
    <w:rsid w:val="003369E2"/>
    <w:rsid w:val="003374DE"/>
    <w:rsid w:val="00342202"/>
    <w:rsid w:val="00343492"/>
    <w:rsid w:val="00344488"/>
    <w:rsid w:val="0034492D"/>
    <w:rsid w:val="00345A6B"/>
    <w:rsid w:val="00350087"/>
    <w:rsid w:val="003501D0"/>
    <w:rsid w:val="00351281"/>
    <w:rsid w:val="003527A9"/>
    <w:rsid w:val="00355EC7"/>
    <w:rsid w:val="003569F1"/>
    <w:rsid w:val="00356E5D"/>
    <w:rsid w:val="00356F83"/>
    <w:rsid w:val="0035789F"/>
    <w:rsid w:val="00357F08"/>
    <w:rsid w:val="003600ED"/>
    <w:rsid w:val="00360613"/>
    <w:rsid w:val="00360AC2"/>
    <w:rsid w:val="003627DD"/>
    <w:rsid w:val="00363786"/>
    <w:rsid w:val="00364250"/>
    <w:rsid w:val="00366120"/>
    <w:rsid w:val="00366255"/>
    <w:rsid w:val="00366282"/>
    <w:rsid w:val="003670C9"/>
    <w:rsid w:val="00370A66"/>
    <w:rsid w:val="00372957"/>
    <w:rsid w:val="003741E0"/>
    <w:rsid w:val="003754F2"/>
    <w:rsid w:val="003756FD"/>
    <w:rsid w:val="00376846"/>
    <w:rsid w:val="00376D09"/>
    <w:rsid w:val="0038124E"/>
    <w:rsid w:val="00382408"/>
    <w:rsid w:val="00382624"/>
    <w:rsid w:val="00382F51"/>
    <w:rsid w:val="00384FB4"/>
    <w:rsid w:val="003850CD"/>
    <w:rsid w:val="00385C29"/>
    <w:rsid w:val="00387563"/>
    <w:rsid w:val="0039152A"/>
    <w:rsid w:val="00392166"/>
    <w:rsid w:val="003A0097"/>
    <w:rsid w:val="003A0608"/>
    <w:rsid w:val="003A1616"/>
    <w:rsid w:val="003A2334"/>
    <w:rsid w:val="003A504B"/>
    <w:rsid w:val="003A68F5"/>
    <w:rsid w:val="003A6A16"/>
    <w:rsid w:val="003A6D1E"/>
    <w:rsid w:val="003A6DE5"/>
    <w:rsid w:val="003A7556"/>
    <w:rsid w:val="003A7650"/>
    <w:rsid w:val="003A7ADD"/>
    <w:rsid w:val="003B0336"/>
    <w:rsid w:val="003B7017"/>
    <w:rsid w:val="003C0352"/>
    <w:rsid w:val="003C09FD"/>
    <w:rsid w:val="003C0FA7"/>
    <w:rsid w:val="003C241C"/>
    <w:rsid w:val="003C2834"/>
    <w:rsid w:val="003C2E24"/>
    <w:rsid w:val="003C4AB3"/>
    <w:rsid w:val="003C5A90"/>
    <w:rsid w:val="003D0182"/>
    <w:rsid w:val="003D29ED"/>
    <w:rsid w:val="003D4E73"/>
    <w:rsid w:val="003D5AB2"/>
    <w:rsid w:val="003D5B62"/>
    <w:rsid w:val="003D791B"/>
    <w:rsid w:val="003E0001"/>
    <w:rsid w:val="003E127B"/>
    <w:rsid w:val="003E17BC"/>
    <w:rsid w:val="003E1800"/>
    <w:rsid w:val="003E4848"/>
    <w:rsid w:val="003E4A08"/>
    <w:rsid w:val="003E5855"/>
    <w:rsid w:val="003E73A5"/>
    <w:rsid w:val="003E73A7"/>
    <w:rsid w:val="003F05AB"/>
    <w:rsid w:val="003F33E3"/>
    <w:rsid w:val="003F3690"/>
    <w:rsid w:val="004022D8"/>
    <w:rsid w:val="004054F9"/>
    <w:rsid w:val="004061C2"/>
    <w:rsid w:val="0040675D"/>
    <w:rsid w:val="00406F34"/>
    <w:rsid w:val="004102C6"/>
    <w:rsid w:val="00412747"/>
    <w:rsid w:val="004150DC"/>
    <w:rsid w:val="004153F9"/>
    <w:rsid w:val="00416583"/>
    <w:rsid w:val="00417253"/>
    <w:rsid w:val="00417AE8"/>
    <w:rsid w:val="004209E0"/>
    <w:rsid w:val="00421F08"/>
    <w:rsid w:val="004223BD"/>
    <w:rsid w:val="004227A2"/>
    <w:rsid w:val="00424267"/>
    <w:rsid w:val="00424770"/>
    <w:rsid w:val="00425979"/>
    <w:rsid w:val="00426CCA"/>
    <w:rsid w:val="00427D39"/>
    <w:rsid w:val="00432B26"/>
    <w:rsid w:val="00435985"/>
    <w:rsid w:val="004373B2"/>
    <w:rsid w:val="00437F83"/>
    <w:rsid w:val="00440BA0"/>
    <w:rsid w:val="0044128B"/>
    <w:rsid w:val="0044395C"/>
    <w:rsid w:val="004500DA"/>
    <w:rsid w:val="00451012"/>
    <w:rsid w:val="004522CA"/>
    <w:rsid w:val="00453FD4"/>
    <w:rsid w:val="00454769"/>
    <w:rsid w:val="004558C8"/>
    <w:rsid w:val="004563EA"/>
    <w:rsid w:val="004616A5"/>
    <w:rsid w:val="00462083"/>
    <w:rsid w:val="004624EA"/>
    <w:rsid w:val="004705EF"/>
    <w:rsid w:val="0047246C"/>
    <w:rsid w:val="00472A35"/>
    <w:rsid w:val="00474DBC"/>
    <w:rsid w:val="004752AA"/>
    <w:rsid w:val="00475B64"/>
    <w:rsid w:val="00476C40"/>
    <w:rsid w:val="004771BB"/>
    <w:rsid w:val="0047734A"/>
    <w:rsid w:val="004774B4"/>
    <w:rsid w:val="0048057B"/>
    <w:rsid w:val="00481451"/>
    <w:rsid w:val="00484D14"/>
    <w:rsid w:val="004857C4"/>
    <w:rsid w:val="00487A26"/>
    <w:rsid w:val="00490738"/>
    <w:rsid w:val="00492781"/>
    <w:rsid w:val="004952EF"/>
    <w:rsid w:val="0049598E"/>
    <w:rsid w:val="004966D1"/>
    <w:rsid w:val="004A13A6"/>
    <w:rsid w:val="004A189F"/>
    <w:rsid w:val="004A2BB6"/>
    <w:rsid w:val="004A41C8"/>
    <w:rsid w:val="004A4728"/>
    <w:rsid w:val="004A5ACE"/>
    <w:rsid w:val="004A6E83"/>
    <w:rsid w:val="004A70E7"/>
    <w:rsid w:val="004A7B56"/>
    <w:rsid w:val="004A7EA2"/>
    <w:rsid w:val="004B022C"/>
    <w:rsid w:val="004B0BAD"/>
    <w:rsid w:val="004B228E"/>
    <w:rsid w:val="004B2F25"/>
    <w:rsid w:val="004B3A12"/>
    <w:rsid w:val="004B5D09"/>
    <w:rsid w:val="004B61B8"/>
    <w:rsid w:val="004C3D4A"/>
    <w:rsid w:val="004D0B94"/>
    <w:rsid w:val="004D0F93"/>
    <w:rsid w:val="004D2A62"/>
    <w:rsid w:val="004D6854"/>
    <w:rsid w:val="004D6920"/>
    <w:rsid w:val="004D6AF8"/>
    <w:rsid w:val="004D6F7A"/>
    <w:rsid w:val="004E2D7D"/>
    <w:rsid w:val="004E35CA"/>
    <w:rsid w:val="004E3AA1"/>
    <w:rsid w:val="004E431F"/>
    <w:rsid w:val="004E5435"/>
    <w:rsid w:val="004E565D"/>
    <w:rsid w:val="004E5ACB"/>
    <w:rsid w:val="004E65D7"/>
    <w:rsid w:val="004F10D6"/>
    <w:rsid w:val="004F10FA"/>
    <w:rsid w:val="004F121F"/>
    <w:rsid w:val="004F31B0"/>
    <w:rsid w:val="004F3CFD"/>
    <w:rsid w:val="004F5EEE"/>
    <w:rsid w:val="004F67B0"/>
    <w:rsid w:val="004F7CFE"/>
    <w:rsid w:val="00502167"/>
    <w:rsid w:val="00505784"/>
    <w:rsid w:val="0050628C"/>
    <w:rsid w:val="00507085"/>
    <w:rsid w:val="00507A79"/>
    <w:rsid w:val="005109BE"/>
    <w:rsid w:val="005120F2"/>
    <w:rsid w:val="00513211"/>
    <w:rsid w:val="00516408"/>
    <w:rsid w:val="005169F0"/>
    <w:rsid w:val="005201FB"/>
    <w:rsid w:val="0052051B"/>
    <w:rsid w:val="005220B5"/>
    <w:rsid w:val="00524718"/>
    <w:rsid w:val="00525DB3"/>
    <w:rsid w:val="00526B14"/>
    <w:rsid w:val="00531A1A"/>
    <w:rsid w:val="00532863"/>
    <w:rsid w:val="00533278"/>
    <w:rsid w:val="00534272"/>
    <w:rsid w:val="00534344"/>
    <w:rsid w:val="00543314"/>
    <w:rsid w:val="005436A8"/>
    <w:rsid w:val="0054482D"/>
    <w:rsid w:val="005455F1"/>
    <w:rsid w:val="00545A2E"/>
    <w:rsid w:val="00546226"/>
    <w:rsid w:val="00546364"/>
    <w:rsid w:val="00546D1B"/>
    <w:rsid w:val="00547175"/>
    <w:rsid w:val="00547B67"/>
    <w:rsid w:val="00551909"/>
    <w:rsid w:val="00551EB5"/>
    <w:rsid w:val="0055227D"/>
    <w:rsid w:val="005524E9"/>
    <w:rsid w:val="00552509"/>
    <w:rsid w:val="00554589"/>
    <w:rsid w:val="005555F2"/>
    <w:rsid w:val="00556DAC"/>
    <w:rsid w:val="00557761"/>
    <w:rsid w:val="00557B47"/>
    <w:rsid w:val="00557BC4"/>
    <w:rsid w:val="005601FC"/>
    <w:rsid w:val="005607D5"/>
    <w:rsid w:val="00563792"/>
    <w:rsid w:val="00563B13"/>
    <w:rsid w:val="00563B9D"/>
    <w:rsid w:val="00563F02"/>
    <w:rsid w:val="00564711"/>
    <w:rsid w:val="00565537"/>
    <w:rsid w:val="0056662E"/>
    <w:rsid w:val="00566FF8"/>
    <w:rsid w:val="0057191D"/>
    <w:rsid w:val="0057260E"/>
    <w:rsid w:val="0057430B"/>
    <w:rsid w:val="00574D70"/>
    <w:rsid w:val="00574F9F"/>
    <w:rsid w:val="00577BF1"/>
    <w:rsid w:val="00580F5E"/>
    <w:rsid w:val="00582A51"/>
    <w:rsid w:val="00583EF3"/>
    <w:rsid w:val="00585ECF"/>
    <w:rsid w:val="00587AEA"/>
    <w:rsid w:val="00587DD0"/>
    <w:rsid w:val="005933FC"/>
    <w:rsid w:val="00593756"/>
    <w:rsid w:val="005938F6"/>
    <w:rsid w:val="00593FEC"/>
    <w:rsid w:val="00596949"/>
    <w:rsid w:val="005A033F"/>
    <w:rsid w:val="005A2490"/>
    <w:rsid w:val="005A40CE"/>
    <w:rsid w:val="005A483C"/>
    <w:rsid w:val="005A4890"/>
    <w:rsid w:val="005A5084"/>
    <w:rsid w:val="005A6B28"/>
    <w:rsid w:val="005A6E3C"/>
    <w:rsid w:val="005B13F7"/>
    <w:rsid w:val="005B5A70"/>
    <w:rsid w:val="005B7C0B"/>
    <w:rsid w:val="005C3877"/>
    <w:rsid w:val="005C4854"/>
    <w:rsid w:val="005C51DB"/>
    <w:rsid w:val="005C7F42"/>
    <w:rsid w:val="005D10F7"/>
    <w:rsid w:val="005D199A"/>
    <w:rsid w:val="005D238D"/>
    <w:rsid w:val="005D58D1"/>
    <w:rsid w:val="005D746C"/>
    <w:rsid w:val="005D7AAD"/>
    <w:rsid w:val="005E2A0A"/>
    <w:rsid w:val="005E5270"/>
    <w:rsid w:val="005E7AEA"/>
    <w:rsid w:val="005F0EA5"/>
    <w:rsid w:val="005F1A64"/>
    <w:rsid w:val="005F277C"/>
    <w:rsid w:val="005F584E"/>
    <w:rsid w:val="005F5E8D"/>
    <w:rsid w:val="005F6634"/>
    <w:rsid w:val="00600950"/>
    <w:rsid w:val="00602E60"/>
    <w:rsid w:val="00604022"/>
    <w:rsid w:val="0060522A"/>
    <w:rsid w:val="00605A65"/>
    <w:rsid w:val="006061DE"/>
    <w:rsid w:val="00607450"/>
    <w:rsid w:val="006075CB"/>
    <w:rsid w:val="006107C2"/>
    <w:rsid w:val="006117BD"/>
    <w:rsid w:val="00611F5C"/>
    <w:rsid w:val="00612427"/>
    <w:rsid w:val="00613E9B"/>
    <w:rsid w:val="0061562B"/>
    <w:rsid w:val="0062033E"/>
    <w:rsid w:val="00620670"/>
    <w:rsid w:val="006209A2"/>
    <w:rsid w:val="006217C1"/>
    <w:rsid w:val="00621A58"/>
    <w:rsid w:val="00622D61"/>
    <w:rsid w:val="00624190"/>
    <w:rsid w:val="00625075"/>
    <w:rsid w:val="00625E07"/>
    <w:rsid w:val="006267E5"/>
    <w:rsid w:val="00626CFC"/>
    <w:rsid w:val="00627877"/>
    <w:rsid w:val="00627E7F"/>
    <w:rsid w:val="0063191A"/>
    <w:rsid w:val="006343CB"/>
    <w:rsid w:val="00635EDC"/>
    <w:rsid w:val="0063672A"/>
    <w:rsid w:val="00642018"/>
    <w:rsid w:val="00642544"/>
    <w:rsid w:val="0064500D"/>
    <w:rsid w:val="0064602F"/>
    <w:rsid w:val="00646A7B"/>
    <w:rsid w:val="00646AC0"/>
    <w:rsid w:val="00651238"/>
    <w:rsid w:val="00651CD7"/>
    <w:rsid w:val="00655E42"/>
    <w:rsid w:val="00656520"/>
    <w:rsid w:val="006570BB"/>
    <w:rsid w:val="0066233F"/>
    <w:rsid w:val="00663A25"/>
    <w:rsid w:val="006643B0"/>
    <w:rsid w:val="00664FFD"/>
    <w:rsid w:val="00665F54"/>
    <w:rsid w:val="006667DF"/>
    <w:rsid w:val="00666E75"/>
    <w:rsid w:val="00670EDB"/>
    <w:rsid w:val="0067250A"/>
    <w:rsid w:val="006728BB"/>
    <w:rsid w:val="00672AFD"/>
    <w:rsid w:val="00672D49"/>
    <w:rsid w:val="00673B0E"/>
    <w:rsid w:val="0067523E"/>
    <w:rsid w:val="00675672"/>
    <w:rsid w:val="0068194E"/>
    <w:rsid w:val="00682580"/>
    <w:rsid w:val="0068297C"/>
    <w:rsid w:val="00683554"/>
    <w:rsid w:val="00685A74"/>
    <w:rsid w:val="00687CA7"/>
    <w:rsid w:val="00692AA1"/>
    <w:rsid w:val="00692AB2"/>
    <w:rsid w:val="0069560C"/>
    <w:rsid w:val="00697A1E"/>
    <w:rsid w:val="006A08DD"/>
    <w:rsid w:val="006A20E1"/>
    <w:rsid w:val="006A305B"/>
    <w:rsid w:val="006A4C97"/>
    <w:rsid w:val="006A5665"/>
    <w:rsid w:val="006A5B42"/>
    <w:rsid w:val="006A602C"/>
    <w:rsid w:val="006A6A54"/>
    <w:rsid w:val="006B0C5B"/>
    <w:rsid w:val="006B2FE8"/>
    <w:rsid w:val="006B3467"/>
    <w:rsid w:val="006B4603"/>
    <w:rsid w:val="006B4ACB"/>
    <w:rsid w:val="006B5B3D"/>
    <w:rsid w:val="006B68DF"/>
    <w:rsid w:val="006B6A16"/>
    <w:rsid w:val="006C304B"/>
    <w:rsid w:val="006C328A"/>
    <w:rsid w:val="006C58CF"/>
    <w:rsid w:val="006C7D42"/>
    <w:rsid w:val="006D063F"/>
    <w:rsid w:val="006D09EE"/>
    <w:rsid w:val="006D0C49"/>
    <w:rsid w:val="006D0FA4"/>
    <w:rsid w:val="006D21D8"/>
    <w:rsid w:val="006D24A3"/>
    <w:rsid w:val="006D365A"/>
    <w:rsid w:val="006D3E41"/>
    <w:rsid w:val="006D50AF"/>
    <w:rsid w:val="006D54C4"/>
    <w:rsid w:val="006D5738"/>
    <w:rsid w:val="006D638D"/>
    <w:rsid w:val="006D67D2"/>
    <w:rsid w:val="006D6DC5"/>
    <w:rsid w:val="006E013C"/>
    <w:rsid w:val="006E0970"/>
    <w:rsid w:val="006E11EC"/>
    <w:rsid w:val="006E35FC"/>
    <w:rsid w:val="006E3E12"/>
    <w:rsid w:val="006E440C"/>
    <w:rsid w:val="006E4BB5"/>
    <w:rsid w:val="006E6C0D"/>
    <w:rsid w:val="006E7215"/>
    <w:rsid w:val="006E7601"/>
    <w:rsid w:val="006F07AE"/>
    <w:rsid w:val="006F7C48"/>
    <w:rsid w:val="0070019B"/>
    <w:rsid w:val="007003E1"/>
    <w:rsid w:val="00700417"/>
    <w:rsid w:val="00700517"/>
    <w:rsid w:val="007008FE"/>
    <w:rsid w:val="00700B56"/>
    <w:rsid w:val="00701E09"/>
    <w:rsid w:val="00702C08"/>
    <w:rsid w:val="0070482A"/>
    <w:rsid w:val="0070529C"/>
    <w:rsid w:val="00705627"/>
    <w:rsid w:val="00705C7A"/>
    <w:rsid w:val="00705D03"/>
    <w:rsid w:val="0071207B"/>
    <w:rsid w:val="0071486A"/>
    <w:rsid w:val="007167BB"/>
    <w:rsid w:val="007169F7"/>
    <w:rsid w:val="007176FF"/>
    <w:rsid w:val="00720228"/>
    <w:rsid w:val="0072025B"/>
    <w:rsid w:val="00721E8A"/>
    <w:rsid w:val="007220C3"/>
    <w:rsid w:val="0072336D"/>
    <w:rsid w:val="00725CD9"/>
    <w:rsid w:val="00725E4C"/>
    <w:rsid w:val="007260D6"/>
    <w:rsid w:val="00730CBD"/>
    <w:rsid w:val="007318D1"/>
    <w:rsid w:val="0073213C"/>
    <w:rsid w:val="007334D3"/>
    <w:rsid w:val="007369EC"/>
    <w:rsid w:val="00741B42"/>
    <w:rsid w:val="007428F3"/>
    <w:rsid w:val="00743379"/>
    <w:rsid w:val="00746D7B"/>
    <w:rsid w:val="00747E4E"/>
    <w:rsid w:val="00750DC1"/>
    <w:rsid w:val="0075214E"/>
    <w:rsid w:val="00752E45"/>
    <w:rsid w:val="007537A3"/>
    <w:rsid w:val="00753E88"/>
    <w:rsid w:val="00754750"/>
    <w:rsid w:val="007564AB"/>
    <w:rsid w:val="00757FB3"/>
    <w:rsid w:val="00761142"/>
    <w:rsid w:val="0076140C"/>
    <w:rsid w:val="00761F31"/>
    <w:rsid w:val="007641BF"/>
    <w:rsid w:val="00764A66"/>
    <w:rsid w:val="0076632C"/>
    <w:rsid w:val="007674F2"/>
    <w:rsid w:val="00772589"/>
    <w:rsid w:val="0077293F"/>
    <w:rsid w:val="00772FB3"/>
    <w:rsid w:val="00773308"/>
    <w:rsid w:val="0077333A"/>
    <w:rsid w:val="00773AD6"/>
    <w:rsid w:val="00774609"/>
    <w:rsid w:val="00775F24"/>
    <w:rsid w:val="00776656"/>
    <w:rsid w:val="0077677D"/>
    <w:rsid w:val="00777AA7"/>
    <w:rsid w:val="00777EC1"/>
    <w:rsid w:val="0078153E"/>
    <w:rsid w:val="0078211B"/>
    <w:rsid w:val="007823A3"/>
    <w:rsid w:val="00783F38"/>
    <w:rsid w:val="00785AC4"/>
    <w:rsid w:val="0078693D"/>
    <w:rsid w:val="0078753E"/>
    <w:rsid w:val="00787930"/>
    <w:rsid w:val="00791E1D"/>
    <w:rsid w:val="00793751"/>
    <w:rsid w:val="007940BD"/>
    <w:rsid w:val="00795644"/>
    <w:rsid w:val="00796055"/>
    <w:rsid w:val="00796858"/>
    <w:rsid w:val="00797AED"/>
    <w:rsid w:val="00797CE0"/>
    <w:rsid w:val="007A00CE"/>
    <w:rsid w:val="007A2C15"/>
    <w:rsid w:val="007A5164"/>
    <w:rsid w:val="007A6A9C"/>
    <w:rsid w:val="007A7CD8"/>
    <w:rsid w:val="007B1122"/>
    <w:rsid w:val="007B2512"/>
    <w:rsid w:val="007B3024"/>
    <w:rsid w:val="007B560D"/>
    <w:rsid w:val="007B77D1"/>
    <w:rsid w:val="007C312B"/>
    <w:rsid w:val="007C3370"/>
    <w:rsid w:val="007C59D7"/>
    <w:rsid w:val="007C755F"/>
    <w:rsid w:val="007D035F"/>
    <w:rsid w:val="007D1AD8"/>
    <w:rsid w:val="007E04F9"/>
    <w:rsid w:val="007E193B"/>
    <w:rsid w:val="007E462E"/>
    <w:rsid w:val="007F0787"/>
    <w:rsid w:val="007F19A0"/>
    <w:rsid w:val="007F2CC0"/>
    <w:rsid w:val="007F2D9D"/>
    <w:rsid w:val="007F3214"/>
    <w:rsid w:val="007F3D12"/>
    <w:rsid w:val="007F4FFD"/>
    <w:rsid w:val="00802BE1"/>
    <w:rsid w:val="00806289"/>
    <w:rsid w:val="00806A92"/>
    <w:rsid w:val="00807736"/>
    <w:rsid w:val="00807C0D"/>
    <w:rsid w:val="00807E9C"/>
    <w:rsid w:val="008125EC"/>
    <w:rsid w:val="00812718"/>
    <w:rsid w:val="00812E4B"/>
    <w:rsid w:val="00812F54"/>
    <w:rsid w:val="0081479C"/>
    <w:rsid w:val="00821095"/>
    <w:rsid w:val="00821A98"/>
    <w:rsid w:val="008264A9"/>
    <w:rsid w:val="0083173B"/>
    <w:rsid w:val="00833D02"/>
    <w:rsid w:val="00834036"/>
    <w:rsid w:val="00835184"/>
    <w:rsid w:val="00835C06"/>
    <w:rsid w:val="00835EBA"/>
    <w:rsid w:val="00837E88"/>
    <w:rsid w:val="00837FC4"/>
    <w:rsid w:val="0084024A"/>
    <w:rsid w:val="008418BE"/>
    <w:rsid w:val="00843F5F"/>
    <w:rsid w:val="008443D3"/>
    <w:rsid w:val="00845722"/>
    <w:rsid w:val="0084600A"/>
    <w:rsid w:val="00846F92"/>
    <w:rsid w:val="008509D0"/>
    <w:rsid w:val="00851012"/>
    <w:rsid w:val="008511DD"/>
    <w:rsid w:val="008524D3"/>
    <w:rsid w:val="00853A04"/>
    <w:rsid w:val="0085406A"/>
    <w:rsid w:val="00854AC3"/>
    <w:rsid w:val="008552B6"/>
    <w:rsid w:val="008556C4"/>
    <w:rsid w:val="00857523"/>
    <w:rsid w:val="0086039C"/>
    <w:rsid w:val="00862419"/>
    <w:rsid w:val="00864393"/>
    <w:rsid w:val="0086485D"/>
    <w:rsid w:val="008652ED"/>
    <w:rsid w:val="00870BC2"/>
    <w:rsid w:val="0087681A"/>
    <w:rsid w:val="008775A2"/>
    <w:rsid w:val="00877656"/>
    <w:rsid w:val="00880CF1"/>
    <w:rsid w:val="00881071"/>
    <w:rsid w:val="00881489"/>
    <w:rsid w:val="008819A0"/>
    <w:rsid w:val="00884401"/>
    <w:rsid w:val="00884D47"/>
    <w:rsid w:val="00884FFD"/>
    <w:rsid w:val="00887027"/>
    <w:rsid w:val="0088715C"/>
    <w:rsid w:val="00887250"/>
    <w:rsid w:val="0089287D"/>
    <w:rsid w:val="008943E9"/>
    <w:rsid w:val="00894AED"/>
    <w:rsid w:val="00895267"/>
    <w:rsid w:val="008958E4"/>
    <w:rsid w:val="008A3FB3"/>
    <w:rsid w:val="008A48D6"/>
    <w:rsid w:val="008A5173"/>
    <w:rsid w:val="008A5B05"/>
    <w:rsid w:val="008A6639"/>
    <w:rsid w:val="008A74D9"/>
    <w:rsid w:val="008B24B8"/>
    <w:rsid w:val="008B5FC8"/>
    <w:rsid w:val="008B7F0B"/>
    <w:rsid w:val="008C0DA3"/>
    <w:rsid w:val="008C19C1"/>
    <w:rsid w:val="008C1F2B"/>
    <w:rsid w:val="008C2D08"/>
    <w:rsid w:val="008C533C"/>
    <w:rsid w:val="008C6A07"/>
    <w:rsid w:val="008C7A64"/>
    <w:rsid w:val="008D0924"/>
    <w:rsid w:val="008D2C2C"/>
    <w:rsid w:val="008D3F16"/>
    <w:rsid w:val="008D3F87"/>
    <w:rsid w:val="008D5B50"/>
    <w:rsid w:val="008D6038"/>
    <w:rsid w:val="008D76C0"/>
    <w:rsid w:val="008E30A4"/>
    <w:rsid w:val="008E37E4"/>
    <w:rsid w:val="008E5B1E"/>
    <w:rsid w:val="008E6C54"/>
    <w:rsid w:val="008E7222"/>
    <w:rsid w:val="008F059E"/>
    <w:rsid w:val="008F0BD8"/>
    <w:rsid w:val="008F203F"/>
    <w:rsid w:val="008F26EA"/>
    <w:rsid w:val="008F3197"/>
    <w:rsid w:val="008F40AD"/>
    <w:rsid w:val="008F5FB4"/>
    <w:rsid w:val="008F6CF1"/>
    <w:rsid w:val="008F7CF3"/>
    <w:rsid w:val="00901846"/>
    <w:rsid w:val="00901925"/>
    <w:rsid w:val="00904E6C"/>
    <w:rsid w:val="009050A8"/>
    <w:rsid w:val="009059A7"/>
    <w:rsid w:val="0091249B"/>
    <w:rsid w:val="009133EB"/>
    <w:rsid w:val="0091345B"/>
    <w:rsid w:val="00917092"/>
    <w:rsid w:val="00922B09"/>
    <w:rsid w:val="00925B86"/>
    <w:rsid w:val="00925DA8"/>
    <w:rsid w:val="00926476"/>
    <w:rsid w:val="009321BD"/>
    <w:rsid w:val="00932296"/>
    <w:rsid w:val="00932CDA"/>
    <w:rsid w:val="00932D3B"/>
    <w:rsid w:val="009330A8"/>
    <w:rsid w:val="00933E55"/>
    <w:rsid w:val="00934DD8"/>
    <w:rsid w:val="00935407"/>
    <w:rsid w:val="00937993"/>
    <w:rsid w:val="009408C3"/>
    <w:rsid w:val="00941403"/>
    <w:rsid w:val="00943289"/>
    <w:rsid w:val="00944DDF"/>
    <w:rsid w:val="009458BC"/>
    <w:rsid w:val="00945B64"/>
    <w:rsid w:val="00945D75"/>
    <w:rsid w:val="00946E1B"/>
    <w:rsid w:val="00947802"/>
    <w:rsid w:val="009515D3"/>
    <w:rsid w:val="009520C7"/>
    <w:rsid w:val="009533C7"/>
    <w:rsid w:val="00954C00"/>
    <w:rsid w:val="00957B58"/>
    <w:rsid w:val="00957F3E"/>
    <w:rsid w:val="0096213F"/>
    <w:rsid w:val="009625E7"/>
    <w:rsid w:val="00965FC1"/>
    <w:rsid w:val="009673FD"/>
    <w:rsid w:val="00967FBF"/>
    <w:rsid w:val="00970ED4"/>
    <w:rsid w:val="0097105D"/>
    <w:rsid w:val="009721A6"/>
    <w:rsid w:val="00975650"/>
    <w:rsid w:val="00977833"/>
    <w:rsid w:val="009778C6"/>
    <w:rsid w:val="009778EE"/>
    <w:rsid w:val="00980D25"/>
    <w:rsid w:val="00981297"/>
    <w:rsid w:val="00981E4F"/>
    <w:rsid w:val="009902AC"/>
    <w:rsid w:val="00991375"/>
    <w:rsid w:val="009A10BD"/>
    <w:rsid w:val="009A216A"/>
    <w:rsid w:val="009A2626"/>
    <w:rsid w:val="009A7FC7"/>
    <w:rsid w:val="009B0FC2"/>
    <w:rsid w:val="009B15B5"/>
    <w:rsid w:val="009B204B"/>
    <w:rsid w:val="009B3180"/>
    <w:rsid w:val="009B4702"/>
    <w:rsid w:val="009B5269"/>
    <w:rsid w:val="009B7C0B"/>
    <w:rsid w:val="009C0763"/>
    <w:rsid w:val="009C0D3B"/>
    <w:rsid w:val="009C2A95"/>
    <w:rsid w:val="009C575A"/>
    <w:rsid w:val="009C5B1E"/>
    <w:rsid w:val="009D160B"/>
    <w:rsid w:val="009D323C"/>
    <w:rsid w:val="009D7380"/>
    <w:rsid w:val="009E041B"/>
    <w:rsid w:val="009E074C"/>
    <w:rsid w:val="009E0ABD"/>
    <w:rsid w:val="009E614C"/>
    <w:rsid w:val="009E6690"/>
    <w:rsid w:val="009F3F27"/>
    <w:rsid w:val="009F42E6"/>
    <w:rsid w:val="009F5C39"/>
    <w:rsid w:val="009F6658"/>
    <w:rsid w:val="009F7A1F"/>
    <w:rsid w:val="00A00B02"/>
    <w:rsid w:val="00A00F24"/>
    <w:rsid w:val="00A02A02"/>
    <w:rsid w:val="00A02D8F"/>
    <w:rsid w:val="00A07432"/>
    <w:rsid w:val="00A127C2"/>
    <w:rsid w:val="00A12CE6"/>
    <w:rsid w:val="00A14043"/>
    <w:rsid w:val="00A15403"/>
    <w:rsid w:val="00A2179B"/>
    <w:rsid w:val="00A21EAF"/>
    <w:rsid w:val="00A21EE8"/>
    <w:rsid w:val="00A22848"/>
    <w:rsid w:val="00A22DCE"/>
    <w:rsid w:val="00A22E2C"/>
    <w:rsid w:val="00A26222"/>
    <w:rsid w:val="00A2637A"/>
    <w:rsid w:val="00A30320"/>
    <w:rsid w:val="00A3093E"/>
    <w:rsid w:val="00A311B6"/>
    <w:rsid w:val="00A31229"/>
    <w:rsid w:val="00A31596"/>
    <w:rsid w:val="00A31A96"/>
    <w:rsid w:val="00A33616"/>
    <w:rsid w:val="00A435E8"/>
    <w:rsid w:val="00A43903"/>
    <w:rsid w:val="00A440C9"/>
    <w:rsid w:val="00A4764F"/>
    <w:rsid w:val="00A5150F"/>
    <w:rsid w:val="00A5368F"/>
    <w:rsid w:val="00A53AB2"/>
    <w:rsid w:val="00A540EC"/>
    <w:rsid w:val="00A5529D"/>
    <w:rsid w:val="00A56168"/>
    <w:rsid w:val="00A606FC"/>
    <w:rsid w:val="00A6118B"/>
    <w:rsid w:val="00A61B44"/>
    <w:rsid w:val="00A654B8"/>
    <w:rsid w:val="00A6595C"/>
    <w:rsid w:val="00A66583"/>
    <w:rsid w:val="00A670CB"/>
    <w:rsid w:val="00A67C13"/>
    <w:rsid w:val="00A72561"/>
    <w:rsid w:val="00A7289E"/>
    <w:rsid w:val="00A74C65"/>
    <w:rsid w:val="00A752BA"/>
    <w:rsid w:val="00A75ECB"/>
    <w:rsid w:val="00A81A2D"/>
    <w:rsid w:val="00A8311E"/>
    <w:rsid w:val="00A834DB"/>
    <w:rsid w:val="00A84F8F"/>
    <w:rsid w:val="00A8532F"/>
    <w:rsid w:val="00A870DF"/>
    <w:rsid w:val="00A904D1"/>
    <w:rsid w:val="00A90E5E"/>
    <w:rsid w:val="00A949C0"/>
    <w:rsid w:val="00A94C0F"/>
    <w:rsid w:val="00A95D09"/>
    <w:rsid w:val="00A9628B"/>
    <w:rsid w:val="00A965A4"/>
    <w:rsid w:val="00AA0917"/>
    <w:rsid w:val="00AA1506"/>
    <w:rsid w:val="00AA168A"/>
    <w:rsid w:val="00AA2291"/>
    <w:rsid w:val="00AA25B7"/>
    <w:rsid w:val="00AA46F8"/>
    <w:rsid w:val="00AA4A67"/>
    <w:rsid w:val="00AA7440"/>
    <w:rsid w:val="00AA79E9"/>
    <w:rsid w:val="00AA7AF8"/>
    <w:rsid w:val="00AB2987"/>
    <w:rsid w:val="00AB2AA1"/>
    <w:rsid w:val="00AB2CDB"/>
    <w:rsid w:val="00AB2F80"/>
    <w:rsid w:val="00AB4E35"/>
    <w:rsid w:val="00AB4FCB"/>
    <w:rsid w:val="00AB781A"/>
    <w:rsid w:val="00AC2803"/>
    <w:rsid w:val="00AC34F0"/>
    <w:rsid w:val="00AC4B1A"/>
    <w:rsid w:val="00AC5528"/>
    <w:rsid w:val="00AC6AD1"/>
    <w:rsid w:val="00AC6EE9"/>
    <w:rsid w:val="00AD085A"/>
    <w:rsid w:val="00AD241D"/>
    <w:rsid w:val="00AD38E2"/>
    <w:rsid w:val="00AD4C39"/>
    <w:rsid w:val="00AD4D6D"/>
    <w:rsid w:val="00AD604D"/>
    <w:rsid w:val="00AE0333"/>
    <w:rsid w:val="00AE04B7"/>
    <w:rsid w:val="00AE5E47"/>
    <w:rsid w:val="00AE62E0"/>
    <w:rsid w:val="00AE7374"/>
    <w:rsid w:val="00AF2875"/>
    <w:rsid w:val="00AF3DF5"/>
    <w:rsid w:val="00AF4AFA"/>
    <w:rsid w:val="00AF558E"/>
    <w:rsid w:val="00AF5CDD"/>
    <w:rsid w:val="00AF6553"/>
    <w:rsid w:val="00AF73A3"/>
    <w:rsid w:val="00AF74D6"/>
    <w:rsid w:val="00B041DC"/>
    <w:rsid w:val="00B04785"/>
    <w:rsid w:val="00B05173"/>
    <w:rsid w:val="00B06AA3"/>
    <w:rsid w:val="00B06DB1"/>
    <w:rsid w:val="00B1190A"/>
    <w:rsid w:val="00B1256B"/>
    <w:rsid w:val="00B1285B"/>
    <w:rsid w:val="00B12B53"/>
    <w:rsid w:val="00B1468A"/>
    <w:rsid w:val="00B15919"/>
    <w:rsid w:val="00B1637A"/>
    <w:rsid w:val="00B17487"/>
    <w:rsid w:val="00B179A1"/>
    <w:rsid w:val="00B20BE2"/>
    <w:rsid w:val="00B239C7"/>
    <w:rsid w:val="00B2520B"/>
    <w:rsid w:val="00B26660"/>
    <w:rsid w:val="00B26F2E"/>
    <w:rsid w:val="00B274B7"/>
    <w:rsid w:val="00B3275A"/>
    <w:rsid w:val="00B32E65"/>
    <w:rsid w:val="00B37773"/>
    <w:rsid w:val="00B379F9"/>
    <w:rsid w:val="00B40199"/>
    <w:rsid w:val="00B40962"/>
    <w:rsid w:val="00B43B24"/>
    <w:rsid w:val="00B45216"/>
    <w:rsid w:val="00B453C4"/>
    <w:rsid w:val="00B45B0E"/>
    <w:rsid w:val="00B45E80"/>
    <w:rsid w:val="00B46518"/>
    <w:rsid w:val="00B47462"/>
    <w:rsid w:val="00B501CF"/>
    <w:rsid w:val="00B50CCA"/>
    <w:rsid w:val="00B517C2"/>
    <w:rsid w:val="00B51903"/>
    <w:rsid w:val="00B52CDC"/>
    <w:rsid w:val="00B540C1"/>
    <w:rsid w:val="00B56102"/>
    <w:rsid w:val="00B64D30"/>
    <w:rsid w:val="00B6584B"/>
    <w:rsid w:val="00B66DA1"/>
    <w:rsid w:val="00B67357"/>
    <w:rsid w:val="00B71F4D"/>
    <w:rsid w:val="00B72612"/>
    <w:rsid w:val="00B7415F"/>
    <w:rsid w:val="00B7432A"/>
    <w:rsid w:val="00B76AAD"/>
    <w:rsid w:val="00B76DAD"/>
    <w:rsid w:val="00B77019"/>
    <w:rsid w:val="00B80339"/>
    <w:rsid w:val="00B817A7"/>
    <w:rsid w:val="00B82DE5"/>
    <w:rsid w:val="00B86644"/>
    <w:rsid w:val="00B878AA"/>
    <w:rsid w:val="00B91396"/>
    <w:rsid w:val="00B92D07"/>
    <w:rsid w:val="00B92EC7"/>
    <w:rsid w:val="00B933DC"/>
    <w:rsid w:val="00B9455E"/>
    <w:rsid w:val="00B94C25"/>
    <w:rsid w:val="00B96633"/>
    <w:rsid w:val="00B968DA"/>
    <w:rsid w:val="00B96E60"/>
    <w:rsid w:val="00BA0322"/>
    <w:rsid w:val="00BA0FA9"/>
    <w:rsid w:val="00BA196A"/>
    <w:rsid w:val="00BA2E99"/>
    <w:rsid w:val="00BA3D30"/>
    <w:rsid w:val="00BA517A"/>
    <w:rsid w:val="00BA5700"/>
    <w:rsid w:val="00BA5DEB"/>
    <w:rsid w:val="00BB2615"/>
    <w:rsid w:val="00BC1D9E"/>
    <w:rsid w:val="00BC1F81"/>
    <w:rsid w:val="00BC2D22"/>
    <w:rsid w:val="00BC3D21"/>
    <w:rsid w:val="00BC54F2"/>
    <w:rsid w:val="00BC5CBC"/>
    <w:rsid w:val="00BC611F"/>
    <w:rsid w:val="00BC726D"/>
    <w:rsid w:val="00BC777A"/>
    <w:rsid w:val="00BD28BC"/>
    <w:rsid w:val="00BD2B92"/>
    <w:rsid w:val="00BD3300"/>
    <w:rsid w:val="00BD40DD"/>
    <w:rsid w:val="00BD4600"/>
    <w:rsid w:val="00BD48BC"/>
    <w:rsid w:val="00BD4A53"/>
    <w:rsid w:val="00BD581B"/>
    <w:rsid w:val="00BD65CE"/>
    <w:rsid w:val="00BE0935"/>
    <w:rsid w:val="00BE1DBB"/>
    <w:rsid w:val="00BE2AC1"/>
    <w:rsid w:val="00BE6134"/>
    <w:rsid w:val="00BE6852"/>
    <w:rsid w:val="00BF0384"/>
    <w:rsid w:val="00BF1E95"/>
    <w:rsid w:val="00BF396D"/>
    <w:rsid w:val="00BF46EE"/>
    <w:rsid w:val="00BF48D0"/>
    <w:rsid w:val="00BF4FC0"/>
    <w:rsid w:val="00BF54A6"/>
    <w:rsid w:val="00BF5BF7"/>
    <w:rsid w:val="00BF623A"/>
    <w:rsid w:val="00BF6B90"/>
    <w:rsid w:val="00BF713F"/>
    <w:rsid w:val="00BF7392"/>
    <w:rsid w:val="00BF7ED0"/>
    <w:rsid w:val="00C000A1"/>
    <w:rsid w:val="00C00BA3"/>
    <w:rsid w:val="00C01029"/>
    <w:rsid w:val="00C02F4D"/>
    <w:rsid w:val="00C06745"/>
    <w:rsid w:val="00C10812"/>
    <w:rsid w:val="00C10DA6"/>
    <w:rsid w:val="00C10E32"/>
    <w:rsid w:val="00C12696"/>
    <w:rsid w:val="00C12A18"/>
    <w:rsid w:val="00C14537"/>
    <w:rsid w:val="00C147BC"/>
    <w:rsid w:val="00C16E4B"/>
    <w:rsid w:val="00C17904"/>
    <w:rsid w:val="00C2093E"/>
    <w:rsid w:val="00C217F0"/>
    <w:rsid w:val="00C251F3"/>
    <w:rsid w:val="00C304CE"/>
    <w:rsid w:val="00C306BD"/>
    <w:rsid w:val="00C32EB3"/>
    <w:rsid w:val="00C3384D"/>
    <w:rsid w:val="00C34F34"/>
    <w:rsid w:val="00C4335B"/>
    <w:rsid w:val="00C45E1D"/>
    <w:rsid w:val="00C465B8"/>
    <w:rsid w:val="00C476FB"/>
    <w:rsid w:val="00C47DCB"/>
    <w:rsid w:val="00C512B7"/>
    <w:rsid w:val="00C522D7"/>
    <w:rsid w:val="00C52483"/>
    <w:rsid w:val="00C54387"/>
    <w:rsid w:val="00C545AB"/>
    <w:rsid w:val="00C54B06"/>
    <w:rsid w:val="00C5562B"/>
    <w:rsid w:val="00C56995"/>
    <w:rsid w:val="00C60570"/>
    <w:rsid w:val="00C61F43"/>
    <w:rsid w:val="00C62E6E"/>
    <w:rsid w:val="00C65441"/>
    <w:rsid w:val="00C6561F"/>
    <w:rsid w:val="00C663B0"/>
    <w:rsid w:val="00C66892"/>
    <w:rsid w:val="00C67545"/>
    <w:rsid w:val="00C7139B"/>
    <w:rsid w:val="00C745F0"/>
    <w:rsid w:val="00C76904"/>
    <w:rsid w:val="00C76F37"/>
    <w:rsid w:val="00C825F4"/>
    <w:rsid w:val="00C83A0D"/>
    <w:rsid w:val="00C8735D"/>
    <w:rsid w:val="00C87431"/>
    <w:rsid w:val="00C8795B"/>
    <w:rsid w:val="00C92EE9"/>
    <w:rsid w:val="00C937E7"/>
    <w:rsid w:val="00C95C0D"/>
    <w:rsid w:val="00C96840"/>
    <w:rsid w:val="00CA0C0D"/>
    <w:rsid w:val="00CA12C4"/>
    <w:rsid w:val="00CA178D"/>
    <w:rsid w:val="00CA2897"/>
    <w:rsid w:val="00CA4AD5"/>
    <w:rsid w:val="00CA7354"/>
    <w:rsid w:val="00CA7E75"/>
    <w:rsid w:val="00CB2E6B"/>
    <w:rsid w:val="00CB4FE8"/>
    <w:rsid w:val="00CB5586"/>
    <w:rsid w:val="00CB6693"/>
    <w:rsid w:val="00CC2AF7"/>
    <w:rsid w:val="00CC2B45"/>
    <w:rsid w:val="00CC4AAE"/>
    <w:rsid w:val="00CC549E"/>
    <w:rsid w:val="00CC6B31"/>
    <w:rsid w:val="00CC7102"/>
    <w:rsid w:val="00CD117D"/>
    <w:rsid w:val="00CD2512"/>
    <w:rsid w:val="00CD2F62"/>
    <w:rsid w:val="00CD31A9"/>
    <w:rsid w:val="00CD38A7"/>
    <w:rsid w:val="00CD3A9D"/>
    <w:rsid w:val="00CD4E0B"/>
    <w:rsid w:val="00CD4FE6"/>
    <w:rsid w:val="00CD6590"/>
    <w:rsid w:val="00CD66D7"/>
    <w:rsid w:val="00CD6AF8"/>
    <w:rsid w:val="00CD6DCF"/>
    <w:rsid w:val="00CD6DE3"/>
    <w:rsid w:val="00CD7836"/>
    <w:rsid w:val="00CE01CF"/>
    <w:rsid w:val="00CE036F"/>
    <w:rsid w:val="00CE0A28"/>
    <w:rsid w:val="00CE0D18"/>
    <w:rsid w:val="00CE1DBF"/>
    <w:rsid w:val="00CE5A54"/>
    <w:rsid w:val="00CE5D31"/>
    <w:rsid w:val="00CF0BA0"/>
    <w:rsid w:val="00CF25D3"/>
    <w:rsid w:val="00CF295B"/>
    <w:rsid w:val="00CF39C5"/>
    <w:rsid w:val="00CF3E89"/>
    <w:rsid w:val="00CF3F67"/>
    <w:rsid w:val="00CF4108"/>
    <w:rsid w:val="00CF5BD4"/>
    <w:rsid w:val="00CF6F05"/>
    <w:rsid w:val="00D00294"/>
    <w:rsid w:val="00D00EAA"/>
    <w:rsid w:val="00D016AF"/>
    <w:rsid w:val="00D027CE"/>
    <w:rsid w:val="00D04117"/>
    <w:rsid w:val="00D0688F"/>
    <w:rsid w:val="00D118D9"/>
    <w:rsid w:val="00D12590"/>
    <w:rsid w:val="00D13B47"/>
    <w:rsid w:val="00D15112"/>
    <w:rsid w:val="00D156CF"/>
    <w:rsid w:val="00D16CBD"/>
    <w:rsid w:val="00D21544"/>
    <w:rsid w:val="00D2293E"/>
    <w:rsid w:val="00D23125"/>
    <w:rsid w:val="00D23892"/>
    <w:rsid w:val="00D23D14"/>
    <w:rsid w:val="00D23E04"/>
    <w:rsid w:val="00D245C0"/>
    <w:rsid w:val="00D26576"/>
    <w:rsid w:val="00D26D5F"/>
    <w:rsid w:val="00D30780"/>
    <w:rsid w:val="00D3266F"/>
    <w:rsid w:val="00D41A42"/>
    <w:rsid w:val="00D420F7"/>
    <w:rsid w:val="00D44736"/>
    <w:rsid w:val="00D44D2D"/>
    <w:rsid w:val="00D4609E"/>
    <w:rsid w:val="00D47895"/>
    <w:rsid w:val="00D478C9"/>
    <w:rsid w:val="00D50832"/>
    <w:rsid w:val="00D51263"/>
    <w:rsid w:val="00D51A35"/>
    <w:rsid w:val="00D52CBC"/>
    <w:rsid w:val="00D533C9"/>
    <w:rsid w:val="00D5377B"/>
    <w:rsid w:val="00D53B1E"/>
    <w:rsid w:val="00D568D4"/>
    <w:rsid w:val="00D56C27"/>
    <w:rsid w:val="00D57954"/>
    <w:rsid w:val="00D57FB9"/>
    <w:rsid w:val="00D6275D"/>
    <w:rsid w:val="00D62A06"/>
    <w:rsid w:val="00D62A30"/>
    <w:rsid w:val="00D63AE3"/>
    <w:rsid w:val="00D651B9"/>
    <w:rsid w:val="00D707AF"/>
    <w:rsid w:val="00D709AD"/>
    <w:rsid w:val="00D7184C"/>
    <w:rsid w:val="00D73E33"/>
    <w:rsid w:val="00D7465C"/>
    <w:rsid w:val="00D750FB"/>
    <w:rsid w:val="00D76E89"/>
    <w:rsid w:val="00D81053"/>
    <w:rsid w:val="00D83258"/>
    <w:rsid w:val="00D83AEE"/>
    <w:rsid w:val="00D8430E"/>
    <w:rsid w:val="00D852F7"/>
    <w:rsid w:val="00D860A0"/>
    <w:rsid w:val="00D8627A"/>
    <w:rsid w:val="00D86A36"/>
    <w:rsid w:val="00D87C61"/>
    <w:rsid w:val="00D908E2"/>
    <w:rsid w:val="00D92DF5"/>
    <w:rsid w:val="00D9301D"/>
    <w:rsid w:val="00D96552"/>
    <w:rsid w:val="00D96820"/>
    <w:rsid w:val="00DA0E8F"/>
    <w:rsid w:val="00DA1FCE"/>
    <w:rsid w:val="00DA25E4"/>
    <w:rsid w:val="00DA34E3"/>
    <w:rsid w:val="00DA3D3F"/>
    <w:rsid w:val="00DB24D4"/>
    <w:rsid w:val="00DB34FE"/>
    <w:rsid w:val="00DB41EC"/>
    <w:rsid w:val="00DB5359"/>
    <w:rsid w:val="00DC266D"/>
    <w:rsid w:val="00DC26ED"/>
    <w:rsid w:val="00DC3D4D"/>
    <w:rsid w:val="00DC4386"/>
    <w:rsid w:val="00DC5E90"/>
    <w:rsid w:val="00DC6253"/>
    <w:rsid w:val="00DC68CD"/>
    <w:rsid w:val="00DC7355"/>
    <w:rsid w:val="00DC7990"/>
    <w:rsid w:val="00DC7FC7"/>
    <w:rsid w:val="00DD0B50"/>
    <w:rsid w:val="00DD28CB"/>
    <w:rsid w:val="00DD32A6"/>
    <w:rsid w:val="00DD4BAE"/>
    <w:rsid w:val="00DD53C9"/>
    <w:rsid w:val="00DD6D88"/>
    <w:rsid w:val="00DD752D"/>
    <w:rsid w:val="00DE4E22"/>
    <w:rsid w:val="00DE6164"/>
    <w:rsid w:val="00DF3832"/>
    <w:rsid w:val="00DF550F"/>
    <w:rsid w:val="00DF6D8B"/>
    <w:rsid w:val="00DF72AF"/>
    <w:rsid w:val="00E025AB"/>
    <w:rsid w:val="00E02BCF"/>
    <w:rsid w:val="00E043D5"/>
    <w:rsid w:val="00E05DBF"/>
    <w:rsid w:val="00E05F59"/>
    <w:rsid w:val="00E07606"/>
    <w:rsid w:val="00E07F97"/>
    <w:rsid w:val="00E10D5D"/>
    <w:rsid w:val="00E1194A"/>
    <w:rsid w:val="00E155F0"/>
    <w:rsid w:val="00E15B61"/>
    <w:rsid w:val="00E172B2"/>
    <w:rsid w:val="00E225EE"/>
    <w:rsid w:val="00E22FA8"/>
    <w:rsid w:val="00E23249"/>
    <w:rsid w:val="00E24B9D"/>
    <w:rsid w:val="00E256F0"/>
    <w:rsid w:val="00E27403"/>
    <w:rsid w:val="00E310F4"/>
    <w:rsid w:val="00E31307"/>
    <w:rsid w:val="00E31DCC"/>
    <w:rsid w:val="00E32F1B"/>
    <w:rsid w:val="00E348C6"/>
    <w:rsid w:val="00E3512C"/>
    <w:rsid w:val="00E3563F"/>
    <w:rsid w:val="00E37C5B"/>
    <w:rsid w:val="00E423EB"/>
    <w:rsid w:val="00E43FD9"/>
    <w:rsid w:val="00E4485D"/>
    <w:rsid w:val="00E468A8"/>
    <w:rsid w:val="00E47519"/>
    <w:rsid w:val="00E512D0"/>
    <w:rsid w:val="00E513AC"/>
    <w:rsid w:val="00E5292F"/>
    <w:rsid w:val="00E55844"/>
    <w:rsid w:val="00E559AB"/>
    <w:rsid w:val="00E564D3"/>
    <w:rsid w:val="00E57049"/>
    <w:rsid w:val="00E6015D"/>
    <w:rsid w:val="00E604FD"/>
    <w:rsid w:val="00E6074F"/>
    <w:rsid w:val="00E607DC"/>
    <w:rsid w:val="00E61B02"/>
    <w:rsid w:val="00E63C30"/>
    <w:rsid w:val="00E63CCC"/>
    <w:rsid w:val="00E64142"/>
    <w:rsid w:val="00E645F7"/>
    <w:rsid w:val="00E64A97"/>
    <w:rsid w:val="00E652A9"/>
    <w:rsid w:val="00E7251D"/>
    <w:rsid w:val="00E73248"/>
    <w:rsid w:val="00E73B7B"/>
    <w:rsid w:val="00E7455F"/>
    <w:rsid w:val="00E74C29"/>
    <w:rsid w:val="00E75685"/>
    <w:rsid w:val="00E763CD"/>
    <w:rsid w:val="00E774C2"/>
    <w:rsid w:val="00E77B90"/>
    <w:rsid w:val="00E809EB"/>
    <w:rsid w:val="00E81604"/>
    <w:rsid w:val="00E81EDF"/>
    <w:rsid w:val="00E848AA"/>
    <w:rsid w:val="00E873B5"/>
    <w:rsid w:val="00E91D57"/>
    <w:rsid w:val="00E94C0B"/>
    <w:rsid w:val="00E95F1D"/>
    <w:rsid w:val="00E961F0"/>
    <w:rsid w:val="00E97725"/>
    <w:rsid w:val="00E97974"/>
    <w:rsid w:val="00E97AEE"/>
    <w:rsid w:val="00EA0B0E"/>
    <w:rsid w:val="00EA22EF"/>
    <w:rsid w:val="00EA3795"/>
    <w:rsid w:val="00EA5863"/>
    <w:rsid w:val="00EA5B02"/>
    <w:rsid w:val="00EA7B88"/>
    <w:rsid w:val="00EA7E3E"/>
    <w:rsid w:val="00EB00AD"/>
    <w:rsid w:val="00EB3EA5"/>
    <w:rsid w:val="00EB421D"/>
    <w:rsid w:val="00EB653F"/>
    <w:rsid w:val="00EB71EF"/>
    <w:rsid w:val="00EC0003"/>
    <w:rsid w:val="00EC06A9"/>
    <w:rsid w:val="00EC53F8"/>
    <w:rsid w:val="00ED20D0"/>
    <w:rsid w:val="00ED22E4"/>
    <w:rsid w:val="00ED2C87"/>
    <w:rsid w:val="00ED2DDC"/>
    <w:rsid w:val="00ED37D9"/>
    <w:rsid w:val="00ED3A2B"/>
    <w:rsid w:val="00ED3FD8"/>
    <w:rsid w:val="00ED4439"/>
    <w:rsid w:val="00ED49D1"/>
    <w:rsid w:val="00ED4F33"/>
    <w:rsid w:val="00ED75F6"/>
    <w:rsid w:val="00EE18D3"/>
    <w:rsid w:val="00EE1FD5"/>
    <w:rsid w:val="00EE5B8E"/>
    <w:rsid w:val="00EE73FD"/>
    <w:rsid w:val="00EF00F4"/>
    <w:rsid w:val="00EF1100"/>
    <w:rsid w:val="00EF150B"/>
    <w:rsid w:val="00EF2B4B"/>
    <w:rsid w:val="00EF57CF"/>
    <w:rsid w:val="00EF5AB3"/>
    <w:rsid w:val="00EF62A6"/>
    <w:rsid w:val="00EF69E9"/>
    <w:rsid w:val="00EF7C54"/>
    <w:rsid w:val="00F0088A"/>
    <w:rsid w:val="00F02A68"/>
    <w:rsid w:val="00F0309E"/>
    <w:rsid w:val="00F15301"/>
    <w:rsid w:val="00F16080"/>
    <w:rsid w:val="00F17F6A"/>
    <w:rsid w:val="00F23051"/>
    <w:rsid w:val="00F25F98"/>
    <w:rsid w:val="00F2737B"/>
    <w:rsid w:val="00F279F1"/>
    <w:rsid w:val="00F30156"/>
    <w:rsid w:val="00F33029"/>
    <w:rsid w:val="00F33336"/>
    <w:rsid w:val="00F3490B"/>
    <w:rsid w:val="00F3553C"/>
    <w:rsid w:val="00F37C68"/>
    <w:rsid w:val="00F40604"/>
    <w:rsid w:val="00F44633"/>
    <w:rsid w:val="00F44988"/>
    <w:rsid w:val="00F44FD4"/>
    <w:rsid w:val="00F4623C"/>
    <w:rsid w:val="00F4758F"/>
    <w:rsid w:val="00F47B27"/>
    <w:rsid w:val="00F50CFA"/>
    <w:rsid w:val="00F515E9"/>
    <w:rsid w:val="00F531C0"/>
    <w:rsid w:val="00F53709"/>
    <w:rsid w:val="00F54EAA"/>
    <w:rsid w:val="00F56786"/>
    <w:rsid w:val="00F56E49"/>
    <w:rsid w:val="00F60D94"/>
    <w:rsid w:val="00F621F4"/>
    <w:rsid w:val="00F62FBC"/>
    <w:rsid w:val="00F644AC"/>
    <w:rsid w:val="00F6557E"/>
    <w:rsid w:val="00F66B89"/>
    <w:rsid w:val="00F72421"/>
    <w:rsid w:val="00F7418B"/>
    <w:rsid w:val="00F756AA"/>
    <w:rsid w:val="00F756CD"/>
    <w:rsid w:val="00F75982"/>
    <w:rsid w:val="00F75FFC"/>
    <w:rsid w:val="00F76918"/>
    <w:rsid w:val="00F7699C"/>
    <w:rsid w:val="00F779CE"/>
    <w:rsid w:val="00F809F0"/>
    <w:rsid w:val="00F81A68"/>
    <w:rsid w:val="00F82B02"/>
    <w:rsid w:val="00F82B60"/>
    <w:rsid w:val="00F94C9B"/>
    <w:rsid w:val="00F94F4E"/>
    <w:rsid w:val="00F95871"/>
    <w:rsid w:val="00F95C01"/>
    <w:rsid w:val="00F9679C"/>
    <w:rsid w:val="00FA1FA3"/>
    <w:rsid w:val="00FA49DE"/>
    <w:rsid w:val="00FA731D"/>
    <w:rsid w:val="00FA7985"/>
    <w:rsid w:val="00FB2F10"/>
    <w:rsid w:val="00FB2F48"/>
    <w:rsid w:val="00FB378A"/>
    <w:rsid w:val="00FB5E95"/>
    <w:rsid w:val="00FB62A4"/>
    <w:rsid w:val="00FB7130"/>
    <w:rsid w:val="00FC0A14"/>
    <w:rsid w:val="00FC266E"/>
    <w:rsid w:val="00FC2AD4"/>
    <w:rsid w:val="00FC3BB3"/>
    <w:rsid w:val="00FC5084"/>
    <w:rsid w:val="00FC56CF"/>
    <w:rsid w:val="00FC5E0F"/>
    <w:rsid w:val="00FD2F21"/>
    <w:rsid w:val="00FD44F0"/>
    <w:rsid w:val="00FD5EE1"/>
    <w:rsid w:val="00FE1578"/>
    <w:rsid w:val="00FE1B43"/>
    <w:rsid w:val="00FE1BE5"/>
    <w:rsid w:val="00FE1C5F"/>
    <w:rsid w:val="00FE6CF6"/>
    <w:rsid w:val="00FE7FAE"/>
    <w:rsid w:val="00FF2189"/>
    <w:rsid w:val="00FF4696"/>
    <w:rsid w:val="00FF5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35"/>
  </w:style>
  <w:style w:type="paragraph" w:styleId="1">
    <w:name w:val="heading 1"/>
    <w:basedOn w:val="a"/>
    <w:next w:val="a0"/>
    <w:link w:val="10"/>
    <w:qFormat/>
    <w:rsid w:val="00A61B44"/>
    <w:pPr>
      <w:keepNext/>
      <w:tabs>
        <w:tab w:val="left" w:pos="0"/>
        <w:tab w:val="num" w:pos="720"/>
      </w:tabs>
      <w:suppressAutoHyphens/>
      <w:spacing w:before="240" w:after="120" w:line="240" w:lineRule="auto"/>
      <w:ind w:left="720" w:hanging="720"/>
      <w:outlineLvl w:val="0"/>
    </w:pPr>
    <w:rPr>
      <w:rFonts w:ascii="Arial" w:eastAsia="Microsoft YaHei" w:hAnsi="Arial" w:cs="Mangal"/>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A61B44"/>
    <w:pPr>
      <w:spacing w:after="120"/>
    </w:pPr>
  </w:style>
  <w:style w:type="character" w:customStyle="1" w:styleId="a4">
    <w:name w:val="Основной текст Знак"/>
    <w:basedOn w:val="a1"/>
    <w:link w:val="a0"/>
    <w:uiPriority w:val="99"/>
    <w:semiHidden/>
    <w:rsid w:val="00A61B44"/>
  </w:style>
  <w:style w:type="character" w:customStyle="1" w:styleId="10">
    <w:name w:val="Заголовок 1 Знак"/>
    <w:basedOn w:val="a1"/>
    <w:link w:val="1"/>
    <w:rsid w:val="00A61B44"/>
    <w:rPr>
      <w:rFonts w:ascii="Arial" w:eastAsia="Microsoft YaHei" w:hAnsi="Arial" w:cs="Mangal"/>
      <w:b/>
      <w:bCs/>
      <w:sz w:val="36"/>
      <w:szCs w:val="36"/>
      <w:lang w:eastAsia="zh-CN"/>
    </w:rPr>
  </w:style>
  <w:style w:type="paragraph" w:customStyle="1" w:styleId="ConsPlusNormal">
    <w:name w:val="ConsPlusNormal"/>
    <w:rsid w:val="00A61B44"/>
    <w:pPr>
      <w:widowControl w:val="0"/>
      <w:suppressAutoHyphens/>
      <w:autoSpaceDE w:val="0"/>
      <w:spacing w:after="0" w:line="240" w:lineRule="auto"/>
      <w:ind w:firstLine="720"/>
      <w:jc w:val="center"/>
    </w:pPr>
    <w:rPr>
      <w:rFonts w:ascii="Arial" w:eastAsia="Arial" w:hAnsi="Arial" w:cs="Arial"/>
      <w:sz w:val="20"/>
      <w:szCs w:val="20"/>
      <w:lang w:eastAsia="zh-CN"/>
    </w:rPr>
  </w:style>
  <w:style w:type="character" w:customStyle="1" w:styleId="WW8Num1z1">
    <w:name w:val="WW8Num1z1"/>
    <w:rsid w:val="005F6634"/>
  </w:style>
  <w:style w:type="paragraph" w:customStyle="1" w:styleId="ConsPlusNormal0">
    <w:name w:val="ConsPlusNormal"/>
    <w:rsid w:val="005F6634"/>
    <w:pPr>
      <w:suppressAutoHyphens/>
      <w:spacing w:after="0" w:line="240" w:lineRule="auto"/>
    </w:pPr>
    <w:rPr>
      <w:rFonts w:ascii="Arial" w:eastAsia="Arial" w:hAnsi="Arial" w:cs="Tahoma"/>
      <w:kern w:val="1"/>
      <w:sz w:val="20"/>
      <w:szCs w:val="24"/>
      <w:lang w:eastAsia="zh-CN" w:bidi="hi-IN"/>
    </w:rPr>
  </w:style>
  <w:style w:type="paragraph" w:styleId="a5">
    <w:name w:val="Normal (Web)"/>
    <w:basedOn w:val="a"/>
    <w:uiPriority w:val="99"/>
    <w:unhideWhenUsed/>
    <w:rsid w:val="005F6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одержимое таблицы"/>
    <w:basedOn w:val="a"/>
    <w:rsid w:val="002C2F81"/>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7">
    <w:name w:val="header"/>
    <w:basedOn w:val="a"/>
    <w:link w:val="a8"/>
    <w:uiPriority w:val="99"/>
    <w:rsid w:val="00ED3FD8"/>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Верхний колонтитул Знак"/>
    <w:basedOn w:val="a1"/>
    <w:link w:val="a7"/>
    <w:uiPriority w:val="99"/>
    <w:rsid w:val="00ED3FD8"/>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ED3F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ED3FD8"/>
  </w:style>
  <w:style w:type="paragraph" w:styleId="ab">
    <w:name w:val="List Paragraph"/>
    <w:basedOn w:val="a"/>
    <w:uiPriority w:val="34"/>
    <w:qFormat/>
    <w:rsid w:val="00ED3FD8"/>
    <w:pPr>
      <w:ind w:left="720"/>
      <w:contextualSpacing/>
    </w:pPr>
  </w:style>
  <w:style w:type="paragraph" w:customStyle="1" w:styleId="ConsPlusNormal1">
    <w:name w:val="ConsPlusNormal"/>
    <w:rsid w:val="00AB781A"/>
    <w:pPr>
      <w:suppressAutoHyphens/>
      <w:spacing w:after="0" w:line="240" w:lineRule="auto"/>
    </w:pPr>
    <w:rPr>
      <w:rFonts w:ascii="Arial" w:eastAsia="Arial" w:hAnsi="Arial" w:cs="Tahoma"/>
      <w:kern w:val="1"/>
      <w:sz w:val="20"/>
      <w:szCs w:val="24"/>
      <w:lang w:eastAsia="zh-CN" w:bidi="hi-IN"/>
    </w:rPr>
  </w:style>
  <w:style w:type="table" w:styleId="ac">
    <w:name w:val="Table Grid"/>
    <w:basedOn w:val="a2"/>
    <w:uiPriority w:val="59"/>
    <w:rsid w:val="00685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1"/>
    <w:uiPriority w:val="99"/>
    <w:unhideWhenUsed/>
    <w:rsid w:val="005524E9"/>
    <w:rPr>
      <w:color w:val="0000FF" w:themeColor="hyperlink"/>
      <w:u w:val="single"/>
    </w:rPr>
  </w:style>
  <w:style w:type="paragraph" w:styleId="ae">
    <w:name w:val="No Spacing"/>
    <w:uiPriority w:val="1"/>
    <w:qFormat/>
    <w:rsid w:val="008418BE"/>
    <w:pPr>
      <w:spacing w:after="0" w:line="240" w:lineRule="auto"/>
    </w:pPr>
  </w:style>
  <w:style w:type="character" w:customStyle="1" w:styleId="WW8Num1z3">
    <w:name w:val="WW8Num1z3"/>
    <w:rsid w:val="00821095"/>
  </w:style>
  <w:style w:type="character" w:styleId="af">
    <w:name w:val="FollowedHyperlink"/>
    <w:basedOn w:val="a1"/>
    <w:uiPriority w:val="99"/>
    <w:semiHidden/>
    <w:unhideWhenUsed/>
    <w:rsid w:val="00CF4108"/>
    <w:rPr>
      <w:color w:val="800080"/>
      <w:u w:val="single"/>
    </w:rPr>
  </w:style>
  <w:style w:type="paragraph" w:customStyle="1" w:styleId="font5">
    <w:name w:val="font5"/>
    <w:basedOn w:val="a"/>
    <w:rsid w:val="00CF410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CF41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CF4108"/>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63">
    <w:name w:val="xl63"/>
    <w:basedOn w:val="a"/>
    <w:rsid w:val="00CF4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CF41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6">
    <w:name w:val="xl66"/>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67">
    <w:name w:val="xl67"/>
    <w:basedOn w:val="a"/>
    <w:rsid w:val="00CF4108"/>
    <w:pPr>
      <w:shd w:val="clear" w:color="FFFF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CF4108"/>
    <w:pPr>
      <w:shd w:val="clear" w:color="FFFF00"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CF410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1">
    <w:name w:val="xl71"/>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6">
    <w:name w:val="xl76"/>
    <w:basedOn w:val="a"/>
    <w:rsid w:val="00CF4108"/>
    <w:pPr>
      <w:shd w:val="clear" w:color="000000" w:fill="D7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8">
    <w:name w:val="xl78"/>
    <w:basedOn w:val="a"/>
    <w:rsid w:val="00CF4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CF4108"/>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41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0">
    <w:name w:val="xl90"/>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93">
    <w:name w:val="xl93"/>
    <w:basedOn w:val="a"/>
    <w:rsid w:val="00CF4108"/>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rPr>
  </w:style>
  <w:style w:type="paragraph" w:customStyle="1" w:styleId="xl98">
    <w:name w:val="xl98"/>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100">
    <w:name w:val="xl100"/>
    <w:basedOn w:val="a"/>
    <w:rsid w:val="00CF410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CF4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F4108"/>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CF4108"/>
    <w:pPr>
      <w:pBdr>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F4108"/>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F4108"/>
    <w:pPr>
      <w:pBdr>
        <w:top w:val="single" w:sz="4" w:space="0" w:color="auto"/>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
    <w:rsid w:val="00CF4108"/>
    <w:pPr>
      <w:pBdr>
        <w:top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a"/>
    <w:rsid w:val="00CF4108"/>
    <w:pPr>
      <w:pBdr>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a"/>
    <w:rsid w:val="00CF4108"/>
    <w:pPr>
      <w:pBdr>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a"/>
    <w:rsid w:val="00CF4108"/>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CF4108"/>
    <w:pPr>
      <w:pBdr>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a"/>
    <w:rsid w:val="00CF41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CF41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CF41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CF4108"/>
    <w:pPr>
      <w:pBdr>
        <w:top w:val="single" w:sz="4" w:space="0" w:color="auto"/>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CF4108"/>
    <w:pPr>
      <w:pBdr>
        <w:top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4108"/>
    <w:pPr>
      <w:pBdr>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CF4108"/>
    <w:pPr>
      <w:pBdr>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CF4108"/>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CF4108"/>
    <w:pPr>
      <w:pBdr>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CF41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CF41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CF41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CF4108"/>
    <w:pPr>
      <w:pBdr>
        <w:top w:val="single" w:sz="4" w:space="0" w:color="auto"/>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a"/>
    <w:rsid w:val="00CF4108"/>
    <w:pPr>
      <w:pBdr>
        <w:top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6">
    <w:name w:val="xl126"/>
    <w:basedOn w:val="a"/>
    <w:rsid w:val="00CF4108"/>
    <w:pPr>
      <w:pBdr>
        <w:top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a"/>
    <w:rsid w:val="00CF4108"/>
    <w:pPr>
      <w:pBdr>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CF4108"/>
    <w:pP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9">
    <w:name w:val="xl129"/>
    <w:basedOn w:val="a"/>
    <w:rsid w:val="00CF4108"/>
    <w:pPr>
      <w:pBdr>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0">
    <w:name w:val="xl130"/>
    <w:basedOn w:val="a"/>
    <w:rsid w:val="00CF4108"/>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1">
    <w:name w:val="xl131"/>
    <w:basedOn w:val="a"/>
    <w:rsid w:val="00CF4108"/>
    <w:pPr>
      <w:pBdr>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2">
    <w:name w:val="xl132"/>
    <w:basedOn w:val="a"/>
    <w:rsid w:val="00CF4108"/>
    <w:pPr>
      <w:pBdr>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5740968">
      <w:bodyDiv w:val="1"/>
      <w:marLeft w:val="0"/>
      <w:marRight w:val="0"/>
      <w:marTop w:val="0"/>
      <w:marBottom w:val="0"/>
      <w:divBdr>
        <w:top w:val="none" w:sz="0" w:space="0" w:color="auto"/>
        <w:left w:val="none" w:sz="0" w:space="0" w:color="auto"/>
        <w:bottom w:val="none" w:sz="0" w:space="0" w:color="auto"/>
        <w:right w:val="none" w:sz="0" w:space="0" w:color="auto"/>
      </w:divBdr>
    </w:div>
    <w:div w:id="353308360">
      <w:bodyDiv w:val="1"/>
      <w:marLeft w:val="0"/>
      <w:marRight w:val="0"/>
      <w:marTop w:val="0"/>
      <w:marBottom w:val="0"/>
      <w:divBdr>
        <w:top w:val="none" w:sz="0" w:space="0" w:color="auto"/>
        <w:left w:val="none" w:sz="0" w:space="0" w:color="auto"/>
        <w:bottom w:val="none" w:sz="0" w:space="0" w:color="auto"/>
        <w:right w:val="none" w:sz="0" w:space="0" w:color="auto"/>
      </w:divBdr>
    </w:div>
    <w:div w:id="711734774">
      <w:bodyDiv w:val="1"/>
      <w:marLeft w:val="0"/>
      <w:marRight w:val="0"/>
      <w:marTop w:val="0"/>
      <w:marBottom w:val="0"/>
      <w:divBdr>
        <w:top w:val="none" w:sz="0" w:space="0" w:color="auto"/>
        <w:left w:val="none" w:sz="0" w:space="0" w:color="auto"/>
        <w:bottom w:val="none" w:sz="0" w:space="0" w:color="auto"/>
        <w:right w:val="none" w:sz="0" w:space="0" w:color="auto"/>
      </w:divBdr>
    </w:div>
    <w:div w:id="1184904270">
      <w:bodyDiv w:val="1"/>
      <w:marLeft w:val="0"/>
      <w:marRight w:val="0"/>
      <w:marTop w:val="0"/>
      <w:marBottom w:val="0"/>
      <w:divBdr>
        <w:top w:val="none" w:sz="0" w:space="0" w:color="auto"/>
        <w:left w:val="none" w:sz="0" w:space="0" w:color="auto"/>
        <w:bottom w:val="none" w:sz="0" w:space="0" w:color="auto"/>
        <w:right w:val="none" w:sz="0" w:space="0" w:color="auto"/>
      </w:divBdr>
    </w:div>
    <w:div w:id="16281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E794-223A-4FB2-A7DE-7EB1B2F7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7459</TotalTime>
  <Pages>22</Pages>
  <Words>7061</Words>
  <Characters>40252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AI</cp:lastModifiedBy>
  <cp:revision>1543</cp:revision>
  <cp:lastPrinted>2021-12-20T07:37:00Z</cp:lastPrinted>
  <dcterms:created xsi:type="dcterms:W3CDTF">2018-09-11T06:34:00Z</dcterms:created>
  <dcterms:modified xsi:type="dcterms:W3CDTF">2021-12-20T12:10:00Z</dcterms:modified>
</cp:coreProperties>
</file>