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61" w:rsidRDefault="00FF1361">
      <w:pPr>
        <w:tabs>
          <w:tab w:val="left" w:pos="0"/>
          <w:tab w:val="left" w:pos="360"/>
          <w:tab w:val="left" w:pos="708"/>
        </w:tabs>
        <w:ind w:left="-144" w:right="-766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BA307B" w:rsidRPr="00E1594F" w:rsidRDefault="00BA307B">
      <w:pPr>
        <w:tabs>
          <w:tab w:val="left" w:pos="0"/>
          <w:tab w:val="left" w:pos="360"/>
          <w:tab w:val="left" w:pos="708"/>
        </w:tabs>
        <w:ind w:left="-144" w:right="-766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E1594F" w:rsidRPr="00E1594F" w:rsidRDefault="00E1594F" w:rsidP="00E1594F">
      <w:pPr>
        <w:pStyle w:val="aff1"/>
        <w:ind w:right="-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594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1594F" w:rsidRPr="00E1594F" w:rsidRDefault="00E1594F" w:rsidP="00E1594F">
      <w:pPr>
        <w:pStyle w:val="aff1"/>
        <w:spacing w:after="0"/>
        <w:ind w:right="-6"/>
        <w:jc w:val="center"/>
        <w:outlineLvl w:val="0"/>
        <w:rPr>
          <w:rFonts w:ascii="Times New Roman" w:hAnsi="Times New Roman"/>
          <w:sz w:val="24"/>
          <w:szCs w:val="24"/>
        </w:rPr>
      </w:pPr>
      <w:r w:rsidRPr="00E1594F">
        <w:rPr>
          <w:rFonts w:ascii="Times New Roman" w:hAnsi="Times New Roman"/>
          <w:sz w:val="24"/>
          <w:szCs w:val="24"/>
        </w:rPr>
        <w:t>МУНИЦИПАЛЬНОГО ОБРАЗОВАНИЯ СЛАНЦЕВСКОЕ ГОРОДСКОЕ ПОСЕЛЕНИЕ</w:t>
      </w:r>
    </w:p>
    <w:p w:rsidR="00E1594F" w:rsidRPr="00E1594F" w:rsidRDefault="00E1594F" w:rsidP="00E1594F">
      <w:pPr>
        <w:pStyle w:val="aff1"/>
        <w:spacing w:after="0"/>
        <w:ind w:right="-6"/>
        <w:jc w:val="center"/>
        <w:rPr>
          <w:rFonts w:ascii="Times New Roman" w:hAnsi="Times New Roman"/>
          <w:sz w:val="24"/>
          <w:szCs w:val="24"/>
        </w:rPr>
      </w:pPr>
      <w:r w:rsidRPr="00E1594F">
        <w:rPr>
          <w:rFonts w:ascii="Times New Roman" w:hAnsi="Times New Roman"/>
          <w:sz w:val="24"/>
          <w:szCs w:val="24"/>
        </w:rPr>
        <w:t>СЛАНЦЕВСКОГО МУНИЦИПАЛЬНОГО РАЙОНА</w:t>
      </w:r>
    </w:p>
    <w:p w:rsidR="00E1594F" w:rsidRPr="00327D1A" w:rsidRDefault="00E1594F" w:rsidP="00E1594F">
      <w:pPr>
        <w:pStyle w:val="aff1"/>
        <w:ind w:right="-6"/>
        <w:jc w:val="center"/>
        <w:rPr>
          <w:szCs w:val="24"/>
        </w:rPr>
      </w:pPr>
      <w:r w:rsidRPr="00E1594F">
        <w:rPr>
          <w:rFonts w:ascii="Times New Roman" w:hAnsi="Times New Roman"/>
          <w:sz w:val="24"/>
          <w:szCs w:val="24"/>
        </w:rPr>
        <w:t>ЛЕНИНГРАДСКОЙ ОБЛАСТИ</w:t>
      </w:r>
    </w:p>
    <w:p w:rsidR="00E1594F" w:rsidRPr="007004BA" w:rsidRDefault="00E1594F" w:rsidP="00E1594F">
      <w:pPr>
        <w:ind w:right="170"/>
        <w:jc w:val="right"/>
        <w:rPr>
          <w:rFonts w:ascii="Times New Roman" w:hAnsi="Times New Roman"/>
          <w:b/>
          <w:sz w:val="28"/>
          <w:szCs w:val="28"/>
        </w:rPr>
      </w:pPr>
    </w:p>
    <w:p w:rsidR="00BA307B" w:rsidRDefault="00E1594F" w:rsidP="00E1594F">
      <w:pPr>
        <w:tabs>
          <w:tab w:val="left" w:pos="0"/>
          <w:tab w:val="left" w:pos="360"/>
          <w:tab w:val="left" w:pos="708"/>
        </w:tabs>
        <w:ind w:left="-144" w:right="-766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7004BA">
        <w:rPr>
          <w:rFonts w:ascii="Times New Roman" w:hAnsi="Times New Roman"/>
          <w:b/>
          <w:sz w:val="28"/>
          <w:szCs w:val="28"/>
        </w:rPr>
        <w:t>РЕШЕНИЕ</w:t>
      </w:r>
    </w:p>
    <w:p w:rsidR="00BA307B" w:rsidRDefault="00BA307B">
      <w:pPr>
        <w:rPr>
          <w:rStyle w:val="bumpedfont15"/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Style w:val="bumpedfont15"/>
          <w:rFonts w:ascii="Times New Roman" w:hAnsi="Times New Roman"/>
          <w:bCs/>
          <w:sz w:val="28"/>
          <w:szCs w:val="28"/>
        </w:rPr>
        <w:t xml:space="preserve"> </w:t>
      </w:r>
    </w:p>
    <w:p w:rsidR="00BA307B" w:rsidRDefault="00BA307B">
      <w:pPr>
        <w:rPr>
          <w:rStyle w:val="bumpedfont15"/>
          <w:rFonts w:ascii="Times New Roman" w:hAnsi="Times New Roman"/>
          <w:bCs/>
          <w:sz w:val="28"/>
          <w:szCs w:val="28"/>
        </w:rPr>
      </w:pPr>
      <w:r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19.12.2023    </w:t>
      </w:r>
      <w:r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     </w:t>
      </w:r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284-гсд</w:t>
      </w:r>
    </w:p>
    <w:p w:rsidR="00BA307B" w:rsidRDefault="00BA307B">
      <w:pPr>
        <w:rPr>
          <w:rStyle w:val="bumpedfont15"/>
          <w:rFonts w:ascii="Times New Roman" w:hAnsi="Times New Roman"/>
          <w:bCs/>
          <w:sz w:val="28"/>
          <w:szCs w:val="28"/>
        </w:rPr>
      </w:pPr>
    </w:p>
    <w:p w:rsidR="00BA307B" w:rsidRPr="00BA307B" w:rsidRDefault="00BA307B" w:rsidP="00BA307B">
      <w:pPr>
        <w:jc w:val="center"/>
        <w:rPr>
          <w:rStyle w:val="bumpedfont15"/>
          <w:rFonts w:ascii="Times New Roman" w:hAnsi="Times New Roman"/>
          <w:b/>
          <w:bCs/>
          <w:sz w:val="28"/>
          <w:szCs w:val="28"/>
        </w:rPr>
      </w:pPr>
      <w:r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О </w:t>
      </w:r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>Сланцевского</w:t>
      </w:r>
      <w:proofErr w:type="spellEnd"/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городского поселения от 28.09.2021 №138-гсд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 </w:t>
      </w:r>
      <w:proofErr w:type="spellStart"/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>Сланцевское</w:t>
      </w:r>
      <w:proofErr w:type="spellEnd"/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  <w:proofErr w:type="spellStart"/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>Сланцевского</w:t>
      </w:r>
      <w:proofErr w:type="spellEnd"/>
      <w:r w:rsidRPr="00BA307B">
        <w:rPr>
          <w:rStyle w:val="bumpedfont15"/>
          <w:rFonts w:ascii="Times New Roman" w:hAnsi="Times New Roman"/>
          <w:b/>
          <w:bCs/>
          <w:sz w:val="28"/>
          <w:szCs w:val="28"/>
        </w:rPr>
        <w:t xml:space="preserve">  муниципального района Ленинградской области»</w:t>
      </w:r>
    </w:p>
    <w:p w:rsidR="00FF1361" w:rsidRPr="00BA307B" w:rsidRDefault="00FF1361" w:rsidP="00BA307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F1361" w:rsidRDefault="00BA307B">
      <w:pPr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статьей 14 Федерального закона от 06.10.2003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статьей 39 пункта 4 главы 9, статьей 98 пункта 13 главы 9 </w:t>
      </w:r>
      <w:r>
        <w:rPr>
          <w:rFonts w:ascii="Times New Roman" w:hAnsi="Times New Roman"/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 </w:t>
      </w:r>
      <w:r>
        <w:rPr>
          <w:rFonts w:ascii="Times New Roman" w:eastAsia="Calibri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 области,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приведения правового 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соответствие с действующим </w:t>
      </w:r>
      <w:proofErr w:type="spellStart"/>
      <w:r>
        <w:rPr>
          <w:rFonts w:ascii="Times New Roman" w:hAnsi="Times New Roman"/>
          <w:sz w:val="28"/>
          <w:szCs w:val="28"/>
        </w:rPr>
        <w:t>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</w:rPr>
        <w:t>овет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307B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   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                    </w:t>
      </w:r>
    </w:p>
    <w:p w:rsidR="00FF1361" w:rsidRDefault="00BA30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color w:val="auto"/>
          <w:sz w:val="28"/>
          <w:szCs w:val="28"/>
          <w:lang w:eastAsia="zh-CN" w:bidi="hi-IN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Положение </w:t>
      </w:r>
      <w:r>
        <w:rPr>
          <w:rStyle w:val="bumpedfont15"/>
          <w:rFonts w:ascii="Times New Roman" w:hAnsi="Times New Roman"/>
          <w:bCs/>
          <w:sz w:val="28"/>
          <w:szCs w:val="28"/>
        </w:rPr>
        <w:t>о  муниципальном  контроле </w:t>
      </w:r>
      <w:r>
        <w:rPr>
          <w:rFonts w:ascii="Times New Roman" w:eastAsia="SimSun" w:hAnsi="Times New Roman"/>
          <w:iCs/>
          <w:sz w:val="28"/>
          <w:szCs w:val="28"/>
          <w:lang w:bidi="hi-IN"/>
        </w:rPr>
        <w:t>н</w:t>
      </w:r>
      <w:r>
        <w:rPr>
          <w:rFonts w:ascii="Times New Roman" w:eastAsia="SimSun" w:hAnsi="Times New Roman"/>
          <w:sz w:val="28"/>
          <w:szCs w:val="28"/>
          <w:lang w:bidi="hi-IN"/>
        </w:rPr>
        <w:t>а автомобильном</w:t>
      </w:r>
      <w:r>
        <w:t xml:space="preserve"> </w:t>
      </w:r>
      <w:r>
        <w:rPr>
          <w:rFonts w:ascii="Times New Roman" w:eastAsia="SimSun" w:hAnsi="Times New Roman"/>
          <w:sz w:val="28"/>
          <w:szCs w:val="28"/>
          <w:lang w:bidi="hi-IN"/>
        </w:rPr>
        <w:t xml:space="preserve">транспорте, городском наземном электрическом транспорте и в дорожном хозяйстве в границах населенных пунктов  </w:t>
      </w:r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муниципального образования 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bidi="hi-IN"/>
        </w:rPr>
        <w:t>Сланцевское</w:t>
      </w:r>
      <w:proofErr w:type="spellEnd"/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 городское поселение</w:t>
      </w:r>
      <w:r>
        <w:t xml:space="preserve"> 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bidi="hi-IN"/>
        </w:rPr>
        <w:t>Сланцевского</w:t>
      </w:r>
      <w:proofErr w:type="spellEnd"/>
      <w:r>
        <w:rPr>
          <w:rFonts w:ascii="Times New Roman" w:eastAsia="SimSun" w:hAnsi="Times New Roman"/>
          <w:bCs/>
          <w:sz w:val="28"/>
          <w:szCs w:val="28"/>
          <w:lang w:bidi="hi-IN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утвержденное</w:t>
      </w:r>
      <w:r>
        <w:rPr>
          <w:rFonts w:ascii="Times New Roman" w:hAnsi="Times New Roman"/>
          <w:sz w:val="28"/>
          <w:szCs w:val="28"/>
        </w:rPr>
        <w:tab/>
        <w:t xml:space="preserve">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ab/>
        <w:t>городского</w:t>
      </w:r>
      <w:r>
        <w:rPr>
          <w:rFonts w:ascii="Times New Roman" w:hAnsi="Times New Roman"/>
          <w:sz w:val="28"/>
          <w:szCs w:val="28"/>
        </w:rPr>
        <w:tab/>
        <w:t>поселения</w:t>
      </w:r>
      <w:r>
        <w:rPr>
          <w:rFonts w:ascii="Times New Roman" w:hAnsi="Times New Roman"/>
          <w:sz w:val="28"/>
          <w:szCs w:val="28"/>
        </w:rPr>
        <w:tab/>
        <w:t xml:space="preserve">от 28.09.2021 №138-ГСД  следующие изменения и дополнения:    </w:t>
      </w:r>
    </w:p>
    <w:p w:rsidR="00FF1361" w:rsidRDefault="00BA307B" w:rsidP="00BA307B">
      <w:pPr>
        <w:pStyle w:val="ae"/>
        <w:numPr>
          <w:ilvl w:val="1"/>
          <w:numId w:val="6"/>
        </w:numPr>
        <w:ind w:left="0" w:firstLine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Главу 4 «Обжалование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транспорте» изложить в следующей редакции: </w:t>
      </w:r>
    </w:p>
    <w:p w:rsidR="00FF1361" w:rsidRDefault="00BA307B" w:rsidP="00BA307B">
      <w:pPr>
        <w:ind w:firstLine="720"/>
        <w:rPr>
          <w:rFonts w:ascii="Times New Roman" w:eastAsia="SimSun" w:hAnsi="Times New Roman"/>
          <w:sz w:val="28"/>
          <w:szCs w:val="28"/>
          <w:lang w:bidi="hi-IN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«4.1. Досудебный порядок подачи жалоб при осуществлении муниципального контроля не применяется</w:t>
      </w:r>
      <w:proofErr w:type="gramStart"/>
      <w:r>
        <w:rPr>
          <w:rFonts w:ascii="Times New Roman" w:eastAsiaTheme="minorHAnsi" w:hAnsi="Times New Roman"/>
          <w:color w:val="auto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SimSu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FF1361" w:rsidRDefault="00BA307B">
      <w:pPr>
        <w:widowControl/>
        <w:jc w:val="both"/>
      </w:pPr>
      <w:r>
        <w:rPr>
          <w:rStyle w:val="bumpedfont15"/>
          <w:rFonts w:ascii="Times New Roman" w:hAnsi="Times New Roman"/>
          <w:bCs/>
          <w:sz w:val="28"/>
          <w:szCs w:val="28"/>
        </w:rPr>
        <w:t xml:space="preserve">         1.2. Дополнить главой 6 следующего содержания: «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6.</w:t>
      </w: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Индикаторы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</w:p>
    <w:p w:rsidR="00FF1361" w:rsidRDefault="00BA307B" w:rsidP="00BA307B">
      <w:pPr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6.1. Поступление в контрольный орган информации об увеличении на 5 процентов за календарный месяц количества дорожно-транспортных происшествий (но не менее чем на 3 нарушения) на участке дороги, находящейся во владении или пользовании контролируемого лица, по сравнению с аналогичным периодом </w:t>
      </w:r>
      <w:r>
        <w:rPr>
          <w:rFonts w:ascii="Times New Roman" w:hAnsi="Times New Roman"/>
          <w:sz w:val="28"/>
          <w:szCs w:val="28"/>
        </w:rPr>
        <w:lastRenderedPageBreak/>
        <w:t>прошлого года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Style w:val="bumpedfont15"/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FF1361" w:rsidRDefault="00BA307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решение в приложении к газете «Знамя труда» и разместить на официальном сайте 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F1361" w:rsidRDefault="00BA307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FF1361" w:rsidRDefault="00BA307B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</w:t>
      </w:r>
      <w:proofErr w:type="gramStart"/>
      <w:r>
        <w:rPr>
          <w:rStyle w:val="bumpedfont15"/>
          <w:sz w:val="28"/>
          <w:szCs w:val="28"/>
        </w:rPr>
        <w:t>Контроль за</w:t>
      </w:r>
      <w:proofErr w:type="gramEnd"/>
      <w:r>
        <w:rPr>
          <w:rStyle w:val="bumpedfont15"/>
          <w:sz w:val="28"/>
          <w:szCs w:val="28"/>
        </w:rPr>
        <w:t> исполнением решения возложить на постоянную депутатскую комиссию по городскому хозяйству, градостроительной и жилищной политике и землепользованию.</w:t>
      </w:r>
    </w:p>
    <w:p w:rsidR="00FF1361" w:rsidRDefault="00FF1361">
      <w:pPr>
        <w:widowControl/>
        <w:tabs>
          <w:tab w:val="left" w:pos="720"/>
        </w:tabs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FF1361" w:rsidRDefault="00BA307B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:rsidR="00BA307B" w:rsidRDefault="00BA307B">
      <w:pPr>
        <w:rPr>
          <w:rFonts w:ascii="Times New Roman" w:hAnsi="Times New Roman"/>
          <w:color w:val="auto"/>
          <w:sz w:val="28"/>
          <w:szCs w:val="28"/>
        </w:rPr>
      </w:pPr>
    </w:p>
    <w:p w:rsidR="00FF1361" w:rsidRDefault="00BA307B">
      <w:pPr>
        <w:widowControl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/>
          <w:color w:val="auto"/>
          <w:sz w:val="28"/>
          <w:szCs w:val="28"/>
          <w:lang w:eastAsia="zh-CN"/>
        </w:rPr>
        <w:tab/>
        <w:t xml:space="preserve">  </w:t>
      </w:r>
    </w:p>
    <w:p w:rsidR="00FF1361" w:rsidRDefault="00BA307B">
      <w:pPr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Р.В.Шотт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FF1361">
        <w:tc>
          <w:tcPr>
            <w:tcW w:w="6288" w:type="dxa"/>
          </w:tcPr>
          <w:p w:rsidR="00FF1361" w:rsidRDefault="00FF1361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FF1361" w:rsidRDefault="00FF1361">
      <w:pPr>
        <w:widowControl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sectPr w:rsidR="00FF1361">
      <w:headerReference w:type="default" r:id="rId9"/>
      <w:pgSz w:w="11906" w:h="16838"/>
      <w:pgMar w:top="567" w:right="851" w:bottom="851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F1" w:rsidRDefault="00C528F1">
      <w:r>
        <w:separator/>
      </w:r>
    </w:p>
  </w:endnote>
  <w:endnote w:type="continuationSeparator" w:id="0">
    <w:p w:rsidR="00C528F1" w:rsidRDefault="00C5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F1" w:rsidRDefault="00C528F1">
      <w:r>
        <w:separator/>
      </w:r>
    </w:p>
  </w:footnote>
  <w:footnote w:type="continuationSeparator" w:id="0">
    <w:p w:rsidR="00C528F1" w:rsidRDefault="00C5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:rsidR="00BA307B" w:rsidRDefault="00BA307B">
        <w:pPr>
          <w:pStyle w:val="af1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E1594F">
          <w:rPr>
            <w:noProof/>
          </w:rPr>
          <w:t>2</w:t>
        </w:r>
        <w:r>
          <w:fldChar w:fldCharType="end"/>
        </w:r>
      </w:p>
    </w:sdtContent>
  </w:sdt>
  <w:p w:rsidR="00BA307B" w:rsidRDefault="00BA307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932"/>
    <w:multiLevelType w:val="multilevel"/>
    <w:tmpl w:val="5C9E85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021"/>
    <w:multiLevelType w:val="hybridMultilevel"/>
    <w:tmpl w:val="0B5AD616"/>
    <w:lvl w:ilvl="0" w:tplc="848A045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B798BEC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5504BB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F9264C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9B678A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326FD0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872C1322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81C25F32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8F229B4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C34E62"/>
    <w:multiLevelType w:val="hybridMultilevel"/>
    <w:tmpl w:val="70C0E2D0"/>
    <w:lvl w:ilvl="0" w:tplc="CAD26CD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DA0A589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87C088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5B0371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74A186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61016C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C9A09F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BCEEF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3FA85C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517766"/>
    <w:multiLevelType w:val="hybridMultilevel"/>
    <w:tmpl w:val="AF40CA9E"/>
    <w:lvl w:ilvl="0" w:tplc="829870DE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83BA072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CCECE4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BEEC0C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E363DB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59629E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CCE22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51AED1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A640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C5E7DF3"/>
    <w:multiLevelType w:val="hybridMultilevel"/>
    <w:tmpl w:val="73363F42"/>
    <w:lvl w:ilvl="0" w:tplc="19DC635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 w:tplc="4C48C6F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64AAAC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210919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BD4E33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A87AE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58081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BC28AB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A88A15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AD5079"/>
    <w:multiLevelType w:val="hybridMultilevel"/>
    <w:tmpl w:val="1098096C"/>
    <w:lvl w:ilvl="0" w:tplc="EBD614BA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 w:tplc="9E6C1D3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E1E810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B3847E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08C2E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07CE7A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65AF59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BCED8C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9A13D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1"/>
    <w:rsid w:val="00890990"/>
    <w:rsid w:val="00BA307B"/>
    <w:rsid w:val="00C528F1"/>
    <w:rsid w:val="00E1594F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OC Heading"/>
    <w:uiPriority w:val="39"/>
    <w:unhideWhenUsed/>
  </w:style>
  <w:style w:type="paragraph" w:styleId="a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3">
    <w:name w:val="toc 2"/>
    <w:basedOn w:val="a"/>
    <w:next w:val="a"/>
    <w:link w:val="2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4">
    <w:name w:val="Оглавление 2 Знак"/>
    <w:link w:val="23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Arial" w:eastAsia="Times New Roman" w:hAnsi="Arial" w:cs="Times New Roman"/>
      <w:sz w:val="20"/>
      <w:szCs w:val="20"/>
    </w:rPr>
  </w:style>
  <w:style w:type="paragraph" w:styleId="61">
    <w:name w:val="toc 6"/>
    <w:basedOn w:val="a"/>
    <w:next w:val="a"/>
    <w:link w:val="62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2">
    <w:name w:val="Оглавление 6 Знак"/>
    <w:link w:val="6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2">
    <w:name w:val="Оглавление 7 Знак"/>
    <w:link w:val="7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b"/>
    <w:uiPriority w:val="99"/>
    <w:rPr>
      <w:color w:val="auto"/>
      <w:sz w:val="20"/>
      <w:vertAlign w:val="superscript"/>
    </w:rPr>
  </w:style>
  <w:style w:type="character" w:styleId="ab">
    <w:name w:val="footnote reference"/>
    <w:link w:val="13"/>
    <w:uiPriority w:val="99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c">
    <w:name w:val="Balloon Text"/>
    <w:basedOn w:val="a"/>
    <w:link w:val="ad"/>
    <w:uiPriority w:val="99"/>
    <w:rPr>
      <w:rFonts w:ascii="Tahoma" w:hAnsi="Tahoma"/>
      <w:color w:val="auto"/>
      <w:sz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Times New Roman" w:hAnsi="Tahoma" w:cs="Times New Roman"/>
      <w:sz w:val="16"/>
      <w:szCs w:val="20"/>
    </w:rPr>
  </w:style>
  <w:style w:type="paragraph" w:styleId="ae">
    <w:name w:val="List Paragraph"/>
    <w:basedOn w:val="a"/>
    <w:link w:val="af"/>
    <w:pPr>
      <w:ind w:left="720"/>
      <w:contextualSpacing/>
    </w:pPr>
    <w:rPr>
      <w:color w:val="auto"/>
    </w:rPr>
  </w:style>
  <w:style w:type="character" w:customStyle="1" w:styleId="af">
    <w:name w:val="Абзац списка Знак"/>
    <w:link w:val="ae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f0"/>
    <w:uiPriority w:val="99"/>
    <w:rPr>
      <w:color w:val="0000FF"/>
      <w:sz w:val="20"/>
      <w:u w:val="single"/>
    </w:rPr>
  </w:style>
  <w:style w:type="character" w:styleId="af0">
    <w:name w:val="Hyperlink"/>
    <w:link w:val="14"/>
    <w:uiPriority w:val="99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Pr>
      <w:color w:val="auto"/>
    </w:rPr>
  </w:style>
  <w:style w:type="character" w:customStyle="1" w:styleId="Footnote1">
    <w:name w:val="Footnote1"/>
    <w:link w:val="Footnote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2">
    <w:name w:val="Оглавление 8 Знак"/>
    <w:link w:val="8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rPr>
      <w:rFonts w:ascii="Courier New" w:eastAsia="Times New Roman" w:hAnsi="Courier New" w:cs="Calibri"/>
      <w:color w:val="000000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color w:val="auto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Arial" w:eastAsia="Times New Roman" w:hAnsi="Arial" w:cs="Times New Roman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basedOn w:val="a0"/>
    <w:link w:val="af3"/>
    <w:uiPriority w:val="11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6">
    <w:name w:val="Название Знак"/>
    <w:basedOn w:val="a0"/>
    <w:link w:val="af5"/>
    <w:uiPriority w:val="10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7">
    <w:name w:val="footnote text"/>
    <w:basedOn w:val="a"/>
    <w:link w:val="af8"/>
    <w:pPr>
      <w:widowControl/>
    </w:pPr>
    <w:rPr>
      <w:rFonts w:ascii="Times New Roman" w:hAnsi="Times New Roman"/>
      <w:color w:val="auto"/>
      <w:lang w:eastAsia="ar-SA"/>
    </w:rPr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color w:val="auto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pPr>
      <w:widowControl/>
    </w:pPr>
    <w:rPr>
      <w:rFonts w:ascii="Times New Roman" w:hAnsi="Times New Roman"/>
      <w:color w:val="auto"/>
    </w:rPr>
  </w:style>
  <w:style w:type="character" w:customStyle="1" w:styleId="aff">
    <w:name w:val="Текст концевой сноски Знак"/>
    <w:basedOn w:val="a0"/>
    <w:link w:val="a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unhideWhenUsed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</w:style>
  <w:style w:type="paragraph" w:customStyle="1" w:styleId="18">
    <w:name w:val="Обычный (веб)1"/>
    <w:basedOn w:val="a"/>
    <w:pPr>
      <w:widowControl/>
      <w:spacing w:before="280" w:after="280"/>
    </w:pPr>
    <w:rPr>
      <w:rFonts w:ascii="Times New Roman" w:eastAsia="Calibri" w:hAnsi="Times New Roman"/>
      <w:color w:val="auto"/>
      <w:sz w:val="24"/>
      <w:szCs w:val="24"/>
      <w:lang w:eastAsia="zh-CN"/>
    </w:rPr>
  </w:style>
  <w:style w:type="paragraph" w:styleId="aff1">
    <w:name w:val="Body Text"/>
    <w:basedOn w:val="a"/>
    <w:link w:val="aff2"/>
    <w:uiPriority w:val="99"/>
    <w:semiHidden/>
    <w:unhideWhenUsed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pPr>
      <w:widowControl/>
      <w:spacing w:after="120"/>
      <w:ind w:left="283"/>
    </w:pPr>
    <w:rPr>
      <w:rFonts w:ascii="Times New Roman" w:hAnsi="Times New Roman"/>
      <w:color w:val="auto"/>
      <w:sz w:val="16"/>
      <w:szCs w:val="16"/>
      <w:lang w:eastAsia="zh-CN"/>
    </w:rPr>
  </w:style>
  <w:style w:type="paragraph" w:customStyle="1" w:styleId="s15">
    <w:name w:val="s15"/>
    <w:basedOn w:val="a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styleId="aff3">
    <w:name w:val="No Spacing"/>
    <w:uiPriority w:val="1"/>
    <w:qFormat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178D-DA4B-4C7A-B696-8FD06255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Галина А. Семенова</cp:lastModifiedBy>
  <cp:revision>25</cp:revision>
  <cp:lastPrinted>2023-12-19T12:32:00Z</cp:lastPrinted>
  <dcterms:created xsi:type="dcterms:W3CDTF">2021-09-03T08:49:00Z</dcterms:created>
  <dcterms:modified xsi:type="dcterms:W3CDTF">2023-12-20T06:17:00Z</dcterms:modified>
</cp:coreProperties>
</file>